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2B221C" w14:paraId="67D7C659" w14:textId="77777777">
        <w:tc>
          <w:tcPr>
            <w:tcW w:w="9354" w:type="dxa"/>
            <w:gridSpan w:val="5"/>
            <w:tcBorders>
              <w:top w:val="nil"/>
              <w:left w:val="nil"/>
              <w:bottom w:val="nil"/>
              <w:right w:val="nil"/>
            </w:tcBorders>
            <w:shd w:val="clear" w:color="auto" w:fill="FFFFFF" w:themeFill="background1"/>
          </w:tcPr>
          <w:p w14:paraId="2711FCFA" w14:textId="77777777" w:rsidR="002B221C" w:rsidRDefault="005955B9">
            <w:pPr>
              <w:spacing w:line="276" w:lineRule="auto"/>
              <w:ind w:right="-2" w:hanging="2"/>
              <w:jc w:val="center"/>
              <w:rPr>
                <w:rFonts w:ascii="Arial" w:hAnsi="Arial" w:cs="Arial"/>
                <w:sz w:val="22"/>
                <w:szCs w:val="22"/>
              </w:rPr>
            </w:pPr>
            <w:r>
              <w:rPr>
                <w:rFonts w:ascii="Arial" w:hAnsi="Arial" w:cs="Arial"/>
                <w:b/>
                <w:bCs/>
                <w:sz w:val="22"/>
                <w:szCs w:val="22"/>
              </w:rPr>
              <w:t>ESTUDO TÉCNICO PRELIMINAR (ETP)</w:t>
            </w:r>
          </w:p>
          <w:p w14:paraId="7822BDC9" w14:textId="77777777" w:rsidR="002B221C" w:rsidRDefault="002B221C">
            <w:pPr>
              <w:spacing w:line="276" w:lineRule="auto"/>
              <w:ind w:right="-2" w:hanging="2"/>
              <w:jc w:val="center"/>
              <w:rPr>
                <w:rFonts w:ascii="Arial" w:hAnsi="Arial" w:cs="Arial"/>
                <w:b/>
                <w:bCs/>
                <w:sz w:val="22"/>
                <w:szCs w:val="22"/>
              </w:rPr>
            </w:pPr>
          </w:p>
        </w:tc>
      </w:tr>
      <w:tr w:rsidR="002B221C" w14:paraId="67BF3F1A" w14:textId="77777777">
        <w:tc>
          <w:tcPr>
            <w:tcW w:w="9354" w:type="dxa"/>
            <w:gridSpan w:val="5"/>
            <w:tcBorders>
              <w:top w:val="nil"/>
              <w:left w:val="nil"/>
              <w:bottom w:val="nil"/>
              <w:right w:val="nil"/>
            </w:tcBorders>
            <w:shd w:val="clear" w:color="auto" w:fill="365F91" w:themeFill="accent1" w:themeFillShade="BF"/>
          </w:tcPr>
          <w:p w14:paraId="5BE127C3" w14:textId="77777777" w:rsidR="002B221C" w:rsidRDefault="005955B9">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 - INFORMAÇÕES GERAIS</w:t>
            </w:r>
          </w:p>
        </w:tc>
      </w:tr>
      <w:tr w:rsidR="002B221C" w14:paraId="15914C6B" w14:textId="77777777">
        <w:tc>
          <w:tcPr>
            <w:tcW w:w="9354" w:type="dxa"/>
            <w:gridSpan w:val="5"/>
            <w:tcBorders>
              <w:top w:val="nil"/>
              <w:left w:val="nil"/>
              <w:bottom w:val="nil"/>
              <w:right w:val="nil"/>
            </w:tcBorders>
            <w:shd w:val="clear" w:color="auto" w:fill="FFFFFF" w:themeFill="background1"/>
          </w:tcPr>
          <w:p w14:paraId="2EE4AB6D" w14:textId="77777777" w:rsidR="002B221C" w:rsidRDefault="002B221C">
            <w:pPr>
              <w:spacing w:line="276" w:lineRule="auto"/>
              <w:ind w:right="-2" w:hanging="2"/>
              <w:jc w:val="both"/>
              <w:rPr>
                <w:rFonts w:ascii="Arial" w:hAnsi="Arial" w:cs="Arial"/>
                <w:b/>
                <w:bCs/>
                <w:sz w:val="20"/>
                <w:szCs w:val="20"/>
              </w:rPr>
            </w:pPr>
          </w:p>
        </w:tc>
      </w:tr>
      <w:tr w:rsidR="002B221C" w14:paraId="058DC82E" w14:textId="77777777">
        <w:tc>
          <w:tcPr>
            <w:tcW w:w="2977" w:type="dxa"/>
            <w:gridSpan w:val="3"/>
            <w:tcBorders>
              <w:top w:val="single" w:sz="12" w:space="0" w:color="000000"/>
              <w:left w:val="single" w:sz="12" w:space="0" w:color="000000"/>
              <w:bottom w:val="nil"/>
              <w:right w:val="single" w:sz="12" w:space="0" w:color="000000"/>
            </w:tcBorders>
            <w:shd w:val="clear" w:color="auto" w:fill="DBE5F1" w:themeFill="accent1" w:themeFillTint="33"/>
          </w:tcPr>
          <w:p w14:paraId="022D53DB" w14:textId="77777777" w:rsidR="002B221C" w:rsidRDefault="005955B9">
            <w:pPr>
              <w:pStyle w:val="PargrafodaLista"/>
              <w:numPr>
                <w:ilvl w:val="0"/>
                <w:numId w:val="4"/>
              </w:numPr>
              <w:spacing w:line="276" w:lineRule="auto"/>
              <w:ind w:left="0" w:right="-2" w:firstLine="142"/>
              <w:jc w:val="both"/>
              <w:rPr>
                <w:rFonts w:ascii="Arial" w:eastAsia="SimSun" w:hAnsi="Arial" w:cs="Arial"/>
                <w:b/>
                <w:bCs/>
                <w:kern w:val="2"/>
                <w:sz w:val="20"/>
                <w:szCs w:val="20"/>
                <w:lang w:eastAsia="zh-CN" w:bidi="hi-IN"/>
              </w:rPr>
            </w:pPr>
            <w:r>
              <w:rPr>
                <w:rFonts w:ascii="Arial" w:eastAsia="SimSun" w:hAnsi="Arial" w:cs="Arial"/>
                <w:b/>
                <w:bCs/>
                <w:kern w:val="2"/>
                <w:sz w:val="20"/>
                <w:szCs w:val="20"/>
                <w:lang w:eastAsia="zh-CN" w:bidi="hi-IN"/>
              </w:rPr>
              <w:t>Número do Processo</w:t>
            </w:r>
          </w:p>
          <w:p w14:paraId="1FF6A7C4" w14:textId="77777777" w:rsidR="002B221C" w:rsidRDefault="005955B9">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14:paraId="548ECE50" w14:textId="3DF545D4" w:rsidR="002B221C" w:rsidRDefault="00AE306C">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____</w:t>
            </w:r>
            <w:r w:rsidR="00D75B63">
              <w:rPr>
                <w:rFonts w:ascii="Arial" w:eastAsia="SimSun" w:hAnsi="Arial" w:cs="Arial"/>
                <w:b/>
                <w:bCs/>
                <w:kern w:val="2"/>
                <w:sz w:val="20"/>
                <w:szCs w:val="20"/>
                <w:lang w:eastAsia="zh-CN" w:bidi="hi-IN"/>
              </w:rPr>
              <w:t>__</w:t>
            </w:r>
            <w:r w:rsidR="005955B9">
              <w:rPr>
                <w:rFonts w:ascii="Arial" w:eastAsia="SimSun" w:hAnsi="Arial" w:cs="Arial"/>
                <w:b/>
                <w:bCs/>
                <w:kern w:val="2"/>
                <w:sz w:val="20"/>
                <w:szCs w:val="20"/>
                <w:lang w:eastAsia="zh-CN" w:bidi="hi-IN"/>
              </w:rPr>
              <w:t>/2025</w:t>
            </w:r>
          </w:p>
        </w:tc>
      </w:tr>
      <w:tr w:rsidR="002B221C" w14:paraId="1A2F6973" w14:textId="77777777">
        <w:tc>
          <w:tcPr>
            <w:tcW w:w="9354" w:type="dxa"/>
            <w:gridSpan w:val="5"/>
            <w:tcBorders>
              <w:left w:val="nil"/>
              <w:bottom w:val="nil"/>
              <w:right w:val="nil"/>
            </w:tcBorders>
            <w:shd w:val="clear" w:color="auto" w:fill="FFFFFF" w:themeFill="background1"/>
          </w:tcPr>
          <w:p w14:paraId="2B453C84"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r>
      <w:tr w:rsidR="002B221C" w14:paraId="3CA8D307" w14:textId="77777777">
        <w:trPr>
          <w:trHeight w:val="191"/>
        </w:trPr>
        <w:tc>
          <w:tcPr>
            <w:tcW w:w="2968" w:type="dxa"/>
            <w:gridSpan w:val="2"/>
            <w:tcBorders>
              <w:top w:val="nil"/>
              <w:left w:val="nil"/>
              <w:bottom w:val="nil"/>
            </w:tcBorders>
            <w:shd w:val="clear" w:color="auto" w:fill="DBE5F1" w:themeFill="accent1" w:themeFillTint="33"/>
          </w:tcPr>
          <w:p w14:paraId="27ED1DEC"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2. Setor Requisitante:</w:t>
            </w:r>
          </w:p>
        </w:tc>
        <w:tc>
          <w:tcPr>
            <w:tcW w:w="430" w:type="dxa"/>
            <w:gridSpan w:val="2"/>
            <w:shd w:val="clear" w:color="auto" w:fill="FFFFFF" w:themeFill="background1"/>
          </w:tcPr>
          <w:p w14:paraId="4EA1A29A" w14:textId="77777777" w:rsidR="002B221C" w:rsidRDefault="002B221C">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29E7CCCE"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1 - SECRETARIA DE GOVERNO</w:t>
            </w:r>
          </w:p>
        </w:tc>
      </w:tr>
      <w:tr w:rsidR="002B221C" w14:paraId="260908D2" w14:textId="77777777">
        <w:trPr>
          <w:trHeight w:val="203"/>
        </w:trPr>
        <w:tc>
          <w:tcPr>
            <w:tcW w:w="2968" w:type="dxa"/>
            <w:gridSpan w:val="2"/>
            <w:vMerge w:val="restart"/>
            <w:tcBorders>
              <w:top w:val="nil"/>
              <w:left w:val="nil"/>
              <w:bottom w:val="nil"/>
            </w:tcBorders>
            <w:shd w:val="clear" w:color="auto" w:fill="FFFFFF" w:themeFill="background1"/>
          </w:tcPr>
          <w:p w14:paraId="33B4855E"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F6D281D" w14:textId="77777777" w:rsidR="002B221C" w:rsidRDefault="002B221C">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09A8A686"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2 - ASSESSORIA JURIDICA</w:t>
            </w:r>
          </w:p>
        </w:tc>
      </w:tr>
      <w:tr w:rsidR="002B221C" w14:paraId="52D3BDAC" w14:textId="77777777">
        <w:trPr>
          <w:trHeight w:val="203"/>
        </w:trPr>
        <w:tc>
          <w:tcPr>
            <w:tcW w:w="2968" w:type="dxa"/>
            <w:gridSpan w:val="2"/>
            <w:vMerge/>
            <w:tcBorders>
              <w:top w:val="nil"/>
              <w:left w:val="nil"/>
              <w:bottom w:val="nil"/>
            </w:tcBorders>
            <w:shd w:val="clear" w:color="auto" w:fill="FFFFFF" w:themeFill="background1"/>
          </w:tcPr>
          <w:p w14:paraId="43A42539"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0B34D9BF" w14:textId="0CA30C63" w:rsidR="002B221C" w:rsidRPr="00AD39EF" w:rsidRDefault="005D3C9E">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14:paraId="0592264B"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6 - SECRETARIA DE ADMINISTRAÇÃO</w:t>
            </w:r>
          </w:p>
        </w:tc>
      </w:tr>
      <w:tr w:rsidR="002B221C" w14:paraId="1FC3AB92" w14:textId="77777777">
        <w:trPr>
          <w:trHeight w:val="203"/>
        </w:trPr>
        <w:tc>
          <w:tcPr>
            <w:tcW w:w="2968" w:type="dxa"/>
            <w:gridSpan w:val="2"/>
            <w:vMerge/>
            <w:tcBorders>
              <w:top w:val="nil"/>
              <w:left w:val="nil"/>
              <w:bottom w:val="nil"/>
            </w:tcBorders>
            <w:shd w:val="clear" w:color="auto" w:fill="FFFFFF" w:themeFill="background1"/>
          </w:tcPr>
          <w:p w14:paraId="202052B1"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131116A9" w14:textId="661ED6E7" w:rsidR="002B221C" w:rsidRPr="00AD39EF" w:rsidRDefault="005D3C9E">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r>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14:paraId="119F1A61"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7 - SECRETARIA DE PLANEJAMENTO</w:t>
            </w:r>
          </w:p>
        </w:tc>
      </w:tr>
      <w:tr w:rsidR="002B221C" w14:paraId="0E5E3D9B" w14:textId="77777777">
        <w:trPr>
          <w:trHeight w:val="203"/>
        </w:trPr>
        <w:tc>
          <w:tcPr>
            <w:tcW w:w="2968" w:type="dxa"/>
            <w:gridSpan w:val="2"/>
            <w:vMerge/>
            <w:tcBorders>
              <w:top w:val="nil"/>
              <w:left w:val="nil"/>
              <w:bottom w:val="nil"/>
            </w:tcBorders>
            <w:shd w:val="clear" w:color="auto" w:fill="FFFFFF" w:themeFill="background1"/>
          </w:tcPr>
          <w:p w14:paraId="3099B996"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14717627" w14:textId="77777777"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5FCE74A8"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8 - SECRETARIA DE FAZENDA</w:t>
            </w:r>
          </w:p>
        </w:tc>
      </w:tr>
      <w:tr w:rsidR="002B221C" w14:paraId="6AE75A01" w14:textId="77777777">
        <w:trPr>
          <w:trHeight w:val="203"/>
        </w:trPr>
        <w:tc>
          <w:tcPr>
            <w:tcW w:w="2968" w:type="dxa"/>
            <w:gridSpan w:val="2"/>
            <w:vMerge/>
            <w:tcBorders>
              <w:top w:val="nil"/>
              <w:left w:val="nil"/>
              <w:bottom w:val="nil"/>
            </w:tcBorders>
            <w:shd w:val="clear" w:color="auto" w:fill="FFFFFF" w:themeFill="background1"/>
          </w:tcPr>
          <w:p w14:paraId="506E1E5A"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B8F41A2" w14:textId="2E9E5EAE" w:rsidR="002B221C" w:rsidRPr="00AD39EF" w:rsidRDefault="005D3C9E">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14:paraId="31D59CA6"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9 - SECRETARIA DE SAÚDE</w:t>
            </w:r>
          </w:p>
        </w:tc>
      </w:tr>
      <w:tr w:rsidR="002B221C" w14:paraId="1EAF4C21" w14:textId="77777777">
        <w:trPr>
          <w:trHeight w:val="203"/>
        </w:trPr>
        <w:tc>
          <w:tcPr>
            <w:tcW w:w="2968" w:type="dxa"/>
            <w:gridSpan w:val="2"/>
            <w:vMerge/>
            <w:tcBorders>
              <w:top w:val="nil"/>
              <w:left w:val="nil"/>
              <w:bottom w:val="nil"/>
            </w:tcBorders>
            <w:shd w:val="clear" w:color="auto" w:fill="FFFFFF" w:themeFill="background1"/>
          </w:tcPr>
          <w:p w14:paraId="4874C010"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41F90EA3" w14:textId="5790AF85" w:rsidR="002B221C" w:rsidRPr="00AD39EF" w:rsidRDefault="00EA6463">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14:paraId="0AB3617A"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10 - SECRETARIA DE EDUCAÇÃO, CULTURA E DESPORTO</w:t>
            </w:r>
          </w:p>
        </w:tc>
      </w:tr>
      <w:tr w:rsidR="002B221C" w14:paraId="7AD4CE71" w14:textId="77777777">
        <w:trPr>
          <w:trHeight w:val="203"/>
        </w:trPr>
        <w:tc>
          <w:tcPr>
            <w:tcW w:w="2968" w:type="dxa"/>
            <w:gridSpan w:val="2"/>
            <w:vMerge/>
            <w:tcBorders>
              <w:top w:val="nil"/>
              <w:left w:val="nil"/>
              <w:bottom w:val="nil"/>
            </w:tcBorders>
            <w:shd w:val="clear" w:color="auto" w:fill="FFFFFF" w:themeFill="background1"/>
          </w:tcPr>
          <w:p w14:paraId="46085A6A"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498178D6" w14:textId="48274AD0" w:rsidR="002B221C" w:rsidRPr="00AD39EF" w:rsidRDefault="005D3C9E">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14:paraId="07058BE7"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11 - SECRETARIA DO MEIO AMBIENTE E REC. HÍDRICOS</w:t>
            </w:r>
          </w:p>
        </w:tc>
      </w:tr>
      <w:tr w:rsidR="002B221C" w14:paraId="12B53490" w14:textId="77777777">
        <w:trPr>
          <w:trHeight w:val="203"/>
        </w:trPr>
        <w:tc>
          <w:tcPr>
            <w:tcW w:w="2968" w:type="dxa"/>
            <w:gridSpan w:val="2"/>
            <w:vMerge/>
            <w:tcBorders>
              <w:top w:val="nil"/>
              <w:left w:val="nil"/>
              <w:bottom w:val="nil"/>
            </w:tcBorders>
            <w:shd w:val="clear" w:color="auto" w:fill="FFFFFF" w:themeFill="background1"/>
          </w:tcPr>
          <w:p w14:paraId="5100C7BA"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5FAFC05" w14:textId="0CDB711C" w:rsidR="002B221C" w:rsidRPr="00AD39EF" w:rsidRDefault="002B221C">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14:paraId="28A3104D"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12 - SECRETARIA DE OBRAS, SERV. E DES. URBANO</w:t>
            </w:r>
          </w:p>
        </w:tc>
      </w:tr>
      <w:tr w:rsidR="002B221C" w14:paraId="7264B533" w14:textId="77777777">
        <w:trPr>
          <w:trHeight w:val="203"/>
        </w:trPr>
        <w:tc>
          <w:tcPr>
            <w:tcW w:w="2968" w:type="dxa"/>
            <w:gridSpan w:val="2"/>
            <w:vMerge/>
            <w:tcBorders>
              <w:top w:val="nil"/>
              <w:left w:val="nil"/>
              <w:bottom w:val="nil"/>
            </w:tcBorders>
            <w:shd w:val="clear" w:color="auto" w:fill="FFFFFF" w:themeFill="background1"/>
          </w:tcPr>
          <w:p w14:paraId="4CAE42F1"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544AEE18" w14:textId="697593D1" w:rsidR="002B221C" w:rsidRPr="00AD39EF" w:rsidRDefault="00EC7226">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14:paraId="599CE0B0"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13 - SECRETARIA DE ASSISTÊNCIA SOCIAL</w:t>
            </w:r>
          </w:p>
        </w:tc>
      </w:tr>
      <w:tr w:rsidR="002B221C" w14:paraId="3CA8D437" w14:textId="77777777">
        <w:trPr>
          <w:trHeight w:val="203"/>
        </w:trPr>
        <w:tc>
          <w:tcPr>
            <w:tcW w:w="2968" w:type="dxa"/>
            <w:gridSpan w:val="2"/>
            <w:vMerge/>
            <w:tcBorders>
              <w:top w:val="nil"/>
              <w:left w:val="nil"/>
              <w:bottom w:val="nil"/>
            </w:tcBorders>
            <w:shd w:val="clear" w:color="auto" w:fill="FFFFFF" w:themeFill="background1"/>
          </w:tcPr>
          <w:p w14:paraId="1C8849A2"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337D991B" w14:textId="77777777"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74675EB2"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14 - SECRETARIA DE DESENVOLVIMENTO ECONÔMICO</w:t>
            </w:r>
          </w:p>
        </w:tc>
      </w:tr>
      <w:tr w:rsidR="002B221C" w14:paraId="285B3CC9" w14:textId="77777777">
        <w:trPr>
          <w:trHeight w:val="203"/>
        </w:trPr>
        <w:tc>
          <w:tcPr>
            <w:tcW w:w="2968" w:type="dxa"/>
            <w:gridSpan w:val="2"/>
            <w:vMerge/>
            <w:tcBorders>
              <w:top w:val="nil"/>
              <w:left w:val="nil"/>
              <w:bottom w:val="nil"/>
            </w:tcBorders>
            <w:shd w:val="clear" w:color="auto" w:fill="FFFFFF" w:themeFill="background1"/>
          </w:tcPr>
          <w:p w14:paraId="33E21E12"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04A85516" w14:textId="553D8386" w:rsidR="002B221C" w:rsidRPr="00AD39EF" w:rsidRDefault="00EC7226">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r>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14:paraId="48D4D77A"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15 - SECRETARIA DE AGRICULTURA E PECUÁRIA</w:t>
            </w:r>
          </w:p>
        </w:tc>
      </w:tr>
      <w:tr w:rsidR="002B221C" w14:paraId="38E88754" w14:textId="77777777">
        <w:trPr>
          <w:trHeight w:val="203"/>
        </w:trPr>
        <w:tc>
          <w:tcPr>
            <w:tcW w:w="2968" w:type="dxa"/>
            <w:gridSpan w:val="2"/>
            <w:vMerge/>
            <w:tcBorders>
              <w:top w:val="nil"/>
              <w:left w:val="nil"/>
              <w:bottom w:val="nil"/>
            </w:tcBorders>
            <w:shd w:val="clear" w:color="auto" w:fill="FFFFFF" w:themeFill="background1"/>
          </w:tcPr>
          <w:p w14:paraId="4F37C036"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8D5C59D" w14:textId="5A61AE99"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2C0AE463"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16 - SECRETARIA DE POLÍTICA HABITACIONAL</w:t>
            </w:r>
          </w:p>
        </w:tc>
      </w:tr>
      <w:tr w:rsidR="002B221C" w14:paraId="4952907A" w14:textId="77777777">
        <w:tc>
          <w:tcPr>
            <w:tcW w:w="9354" w:type="dxa"/>
            <w:gridSpan w:val="5"/>
            <w:tcBorders>
              <w:top w:val="nil"/>
              <w:left w:val="nil"/>
              <w:bottom w:val="nil"/>
              <w:right w:val="nil"/>
            </w:tcBorders>
            <w:shd w:val="clear" w:color="auto" w:fill="FFFFFF" w:themeFill="background1"/>
          </w:tcPr>
          <w:p w14:paraId="4B9C616E" w14:textId="77777777" w:rsidR="002B221C" w:rsidRPr="00185C0A" w:rsidRDefault="002B221C">
            <w:pPr>
              <w:spacing w:line="276" w:lineRule="auto"/>
              <w:ind w:right="-2" w:hanging="2"/>
              <w:jc w:val="both"/>
              <w:rPr>
                <w:rFonts w:ascii="Arial" w:eastAsia="SimSun" w:hAnsi="Arial" w:cs="Arial"/>
                <w:b/>
                <w:bCs/>
                <w:color w:val="FF0000"/>
                <w:kern w:val="2"/>
                <w:sz w:val="20"/>
                <w:szCs w:val="20"/>
                <w:lang w:eastAsia="zh-CN" w:bidi="hi-IN"/>
              </w:rPr>
            </w:pPr>
          </w:p>
        </w:tc>
      </w:tr>
      <w:tr w:rsidR="00245BE5" w:rsidRPr="00245BE5" w14:paraId="607A4E5D" w14:textId="77777777">
        <w:tc>
          <w:tcPr>
            <w:tcW w:w="2977" w:type="dxa"/>
            <w:gridSpan w:val="3"/>
            <w:tcBorders>
              <w:top w:val="nil"/>
              <w:left w:val="nil"/>
              <w:bottom w:val="nil"/>
              <w:right w:val="nil"/>
            </w:tcBorders>
            <w:shd w:val="clear" w:color="auto" w:fill="DBE5F1" w:themeFill="accent1" w:themeFillTint="33"/>
          </w:tcPr>
          <w:p w14:paraId="7F7D7826"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 xml:space="preserve">3. Equipe de Planejamento </w:t>
            </w:r>
            <w:proofErr w:type="gramStart"/>
            <w:r>
              <w:rPr>
                <w:rFonts w:ascii="Arial" w:eastAsia="SimSun" w:hAnsi="Arial" w:cs="Arial"/>
                <w:b/>
                <w:bCs/>
                <w:kern w:val="2"/>
                <w:sz w:val="20"/>
                <w:szCs w:val="20"/>
                <w:lang w:eastAsia="zh-CN" w:bidi="hi-IN"/>
              </w:rPr>
              <w:t>da  Contratação</w:t>
            </w:r>
            <w:proofErr w:type="gramEnd"/>
            <w:r>
              <w:rPr>
                <w:rFonts w:ascii="Arial" w:eastAsia="SimSun" w:hAnsi="Arial" w:cs="Arial"/>
                <w:b/>
                <w:bCs/>
                <w:kern w:val="2"/>
                <w:sz w:val="20"/>
                <w:szCs w:val="20"/>
                <w:lang w:eastAsia="zh-CN" w:bidi="hi-IN"/>
              </w:rPr>
              <w:t>:</w:t>
            </w:r>
          </w:p>
        </w:tc>
        <w:tc>
          <w:tcPr>
            <w:tcW w:w="6377" w:type="dxa"/>
            <w:gridSpan w:val="2"/>
            <w:tcBorders>
              <w:top w:val="nil"/>
              <w:left w:val="nil"/>
              <w:bottom w:val="nil"/>
              <w:right w:val="nil"/>
            </w:tcBorders>
            <w:shd w:val="clear" w:color="auto" w:fill="FFFFFF" w:themeFill="background1"/>
          </w:tcPr>
          <w:p w14:paraId="1F6CCC04" w14:textId="10D6B57F" w:rsidR="002B221C" w:rsidRPr="00245BE5" w:rsidRDefault="003D4D29">
            <w:pPr>
              <w:widowControl w:val="0"/>
              <w:tabs>
                <w:tab w:val="right" w:pos="9071"/>
              </w:tabs>
              <w:ind w:right="-2" w:hanging="2"/>
              <w:jc w:val="both"/>
              <w:textAlignment w:val="baseline"/>
              <w:rPr>
                <w:rFonts w:ascii="Arial" w:eastAsia="SimSun" w:hAnsi="Arial" w:cs="Arial"/>
                <w:kern w:val="2"/>
                <w:sz w:val="20"/>
                <w:szCs w:val="20"/>
                <w:lang w:eastAsia="zh-CN" w:bidi="hi-IN"/>
              </w:rPr>
            </w:pPr>
            <w:r w:rsidRPr="00245BE5">
              <w:rPr>
                <w:rFonts w:ascii="Arial" w:eastAsia="SimSun" w:hAnsi="Arial" w:cs="Arial"/>
                <w:kern w:val="2"/>
                <w:sz w:val="20"/>
                <w:szCs w:val="20"/>
                <w:lang w:eastAsia="zh-CN" w:bidi="hi-IN"/>
              </w:rPr>
              <w:t>Clá</w:t>
            </w:r>
            <w:r w:rsidR="005955B9" w:rsidRPr="00245BE5">
              <w:rPr>
                <w:rFonts w:ascii="Arial" w:eastAsia="SimSun" w:hAnsi="Arial" w:cs="Arial"/>
                <w:kern w:val="2"/>
                <w:sz w:val="20"/>
                <w:szCs w:val="20"/>
                <w:lang w:eastAsia="zh-CN" w:bidi="hi-IN"/>
              </w:rPr>
              <w:t xml:space="preserve">udia </w:t>
            </w:r>
            <w:proofErr w:type="spellStart"/>
            <w:r w:rsidR="005955B9" w:rsidRPr="00245BE5">
              <w:rPr>
                <w:rFonts w:ascii="Arial" w:eastAsia="SimSun" w:hAnsi="Arial" w:cs="Arial"/>
                <w:kern w:val="2"/>
                <w:sz w:val="20"/>
                <w:szCs w:val="20"/>
                <w:lang w:eastAsia="zh-CN" w:bidi="hi-IN"/>
              </w:rPr>
              <w:t>Janz</w:t>
            </w:r>
            <w:proofErr w:type="spellEnd"/>
            <w:r w:rsidR="005955B9" w:rsidRPr="00245BE5">
              <w:rPr>
                <w:rFonts w:ascii="Arial" w:eastAsia="SimSun" w:hAnsi="Arial" w:cs="Arial"/>
                <w:kern w:val="2"/>
                <w:sz w:val="20"/>
                <w:szCs w:val="20"/>
                <w:lang w:eastAsia="zh-CN" w:bidi="hi-IN"/>
              </w:rPr>
              <w:t xml:space="preserve"> da Silva - Secretária de Administração</w:t>
            </w:r>
          </w:p>
          <w:p w14:paraId="7301B7C8" w14:textId="01F2D5D8" w:rsidR="002919AF" w:rsidRPr="00245BE5" w:rsidRDefault="002919AF" w:rsidP="002919AF">
            <w:pPr>
              <w:widowControl w:val="0"/>
              <w:tabs>
                <w:tab w:val="right" w:pos="9071"/>
              </w:tabs>
              <w:ind w:right="-2" w:hanging="2"/>
              <w:jc w:val="both"/>
              <w:textAlignment w:val="baseline"/>
              <w:rPr>
                <w:rFonts w:ascii="Arial" w:hAnsi="Arial" w:cs="Arial"/>
                <w:sz w:val="20"/>
                <w:szCs w:val="20"/>
              </w:rPr>
            </w:pPr>
            <w:r w:rsidRPr="00245BE5">
              <w:rPr>
                <w:rFonts w:ascii="Arial" w:hAnsi="Arial" w:cs="Arial"/>
                <w:sz w:val="20"/>
                <w:szCs w:val="20"/>
              </w:rPr>
              <w:t xml:space="preserve">Alexandro </w:t>
            </w:r>
            <w:proofErr w:type="spellStart"/>
            <w:r w:rsidRPr="00245BE5">
              <w:rPr>
                <w:rFonts w:ascii="Arial" w:hAnsi="Arial" w:cs="Arial"/>
                <w:sz w:val="20"/>
                <w:szCs w:val="20"/>
              </w:rPr>
              <w:t>Beretta</w:t>
            </w:r>
            <w:proofErr w:type="spellEnd"/>
            <w:r w:rsidRPr="00245BE5">
              <w:rPr>
                <w:rFonts w:ascii="Arial" w:hAnsi="Arial" w:cs="Arial"/>
                <w:sz w:val="20"/>
                <w:szCs w:val="20"/>
              </w:rPr>
              <w:t xml:space="preserve"> - Secretário de Saúde</w:t>
            </w:r>
          </w:p>
          <w:p w14:paraId="5ADAFB3A" w14:textId="6F777E1D" w:rsidR="002919AF" w:rsidRPr="00245BE5" w:rsidRDefault="002919AF" w:rsidP="002919AF">
            <w:pPr>
              <w:widowControl w:val="0"/>
              <w:tabs>
                <w:tab w:val="right" w:pos="9071"/>
              </w:tabs>
              <w:ind w:right="-2" w:hanging="2"/>
              <w:jc w:val="both"/>
              <w:textAlignment w:val="baseline"/>
              <w:rPr>
                <w:rFonts w:ascii="Arial" w:hAnsi="Arial" w:cs="Arial"/>
                <w:sz w:val="20"/>
                <w:szCs w:val="20"/>
              </w:rPr>
            </w:pPr>
            <w:r w:rsidRPr="00245BE5">
              <w:rPr>
                <w:rFonts w:ascii="Arial" w:hAnsi="Arial" w:cs="Arial"/>
                <w:sz w:val="20"/>
                <w:szCs w:val="20"/>
              </w:rPr>
              <w:t xml:space="preserve">Aline Firmino Neves Vasconcelos - </w:t>
            </w:r>
            <w:r w:rsidR="003D4D29" w:rsidRPr="00245BE5">
              <w:rPr>
                <w:rFonts w:ascii="Arial" w:hAnsi="Arial" w:cs="Arial"/>
                <w:sz w:val="20"/>
                <w:szCs w:val="20"/>
              </w:rPr>
              <w:t>Secretária</w:t>
            </w:r>
            <w:r w:rsidRPr="00245BE5">
              <w:rPr>
                <w:rFonts w:ascii="Arial" w:hAnsi="Arial" w:cs="Arial"/>
                <w:sz w:val="20"/>
                <w:szCs w:val="20"/>
              </w:rPr>
              <w:t xml:space="preserve"> de Educação e Cultura</w:t>
            </w:r>
          </w:p>
          <w:p w14:paraId="0B17EBA3" w14:textId="77777777" w:rsidR="008D58CE" w:rsidRDefault="00A30FB2" w:rsidP="003D4D29">
            <w:pPr>
              <w:widowControl w:val="0"/>
              <w:tabs>
                <w:tab w:val="right" w:pos="9071"/>
              </w:tabs>
              <w:ind w:right="-2" w:hanging="2"/>
              <w:jc w:val="both"/>
              <w:textAlignment w:val="baseline"/>
              <w:rPr>
                <w:rFonts w:ascii="Arial" w:hAnsi="Arial" w:cs="Arial"/>
                <w:sz w:val="20"/>
                <w:szCs w:val="20"/>
              </w:rPr>
            </w:pPr>
            <w:r w:rsidRPr="00245BE5">
              <w:rPr>
                <w:rFonts w:ascii="Arial" w:hAnsi="Arial" w:cs="Arial"/>
                <w:sz w:val="20"/>
                <w:szCs w:val="20"/>
              </w:rPr>
              <w:t>Camila Dias Ramalho Matta</w:t>
            </w:r>
            <w:r w:rsidR="00DD21A9" w:rsidRPr="00245BE5">
              <w:rPr>
                <w:rFonts w:ascii="Arial" w:hAnsi="Arial" w:cs="Arial"/>
                <w:sz w:val="20"/>
                <w:szCs w:val="20"/>
              </w:rPr>
              <w:t xml:space="preserve"> </w:t>
            </w:r>
            <w:r w:rsidRPr="00245BE5">
              <w:rPr>
                <w:rFonts w:ascii="Arial" w:hAnsi="Arial" w:cs="Arial"/>
                <w:sz w:val="20"/>
                <w:szCs w:val="20"/>
              </w:rPr>
              <w:t>-</w:t>
            </w:r>
            <w:r w:rsidR="00DD21A9" w:rsidRPr="00245BE5">
              <w:rPr>
                <w:rFonts w:ascii="Arial" w:hAnsi="Arial" w:cs="Arial"/>
                <w:sz w:val="20"/>
                <w:szCs w:val="20"/>
              </w:rPr>
              <w:t xml:space="preserve"> </w:t>
            </w:r>
            <w:r w:rsidRPr="00245BE5">
              <w:rPr>
                <w:rFonts w:ascii="Arial" w:hAnsi="Arial" w:cs="Arial"/>
                <w:sz w:val="20"/>
                <w:szCs w:val="20"/>
              </w:rPr>
              <w:t>Secretária da Agricultura e Pecuária</w:t>
            </w:r>
          </w:p>
          <w:p w14:paraId="60203DF9" w14:textId="050C002A" w:rsidR="00216397" w:rsidRDefault="00216397" w:rsidP="003D4D29">
            <w:pPr>
              <w:widowControl w:val="0"/>
              <w:tabs>
                <w:tab w:val="right" w:pos="9071"/>
              </w:tabs>
              <w:ind w:right="-2" w:hanging="2"/>
              <w:jc w:val="both"/>
              <w:textAlignment w:val="baseline"/>
              <w:rPr>
                <w:rFonts w:ascii="Arial" w:hAnsi="Arial" w:cs="Arial"/>
                <w:sz w:val="20"/>
                <w:szCs w:val="20"/>
              </w:rPr>
            </w:pPr>
            <w:r w:rsidRPr="00216397">
              <w:rPr>
                <w:rFonts w:ascii="Arial" w:hAnsi="Arial" w:cs="Arial"/>
                <w:sz w:val="20"/>
                <w:szCs w:val="20"/>
              </w:rPr>
              <w:t>José de Carvalho Henriques Neto – Secretário do Meio Ambiente e Recursos Hídricos</w:t>
            </w:r>
          </w:p>
          <w:p w14:paraId="7A88ACEA" w14:textId="77777777" w:rsidR="000153C9" w:rsidRDefault="000153C9" w:rsidP="003D4D29">
            <w:pPr>
              <w:widowControl w:val="0"/>
              <w:tabs>
                <w:tab w:val="right" w:pos="9071"/>
              </w:tabs>
              <w:ind w:right="-2" w:hanging="2"/>
              <w:jc w:val="both"/>
              <w:textAlignment w:val="baseline"/>
              <w:rPr>
                <w:rFonts w:ascii="Arial" w:hAnsi="Arial" w:cs="Arial"/>
                <w:sz w:val="20"/>
                <w:szCs w:val="20"/>
              </w:rPr>
            </w:pPr>
            <w:r>
              <w:rPr>
                <w:rFonts w:ascii="Arial" w:hAnsi="Arial" w:cs="Arial"/>
                <w:sz w:val="20"/>
                <w:szCs w:val="20"/>
              </w:rPr>
              <w:t>Patrícia de Oliveira Pedroso -  Secretária de Planejamento</w:t>
            </w:r>
          </w:p>
          <w:p w14:paraId="24D12CDD" w14:textId="77777777" w:rsidR="000153C9" w:rsidRDefault="006D3EC7" w:rsidP="003D4D29">
            <w:pPr>
              <w:widowControl w:val="0"/>
              <w:tabs>
                <w:tab w:val="right" w:pos="9071"/>
              </w:tabs>
              <w:ind w:right="-2" w:hanging="2"/>
              <w:jc w:val="both"/>
              <w:textAlignment w:val="baseline"/>
              <w:rPr>
                <w:rFonts w:ascii="Arial" w:hAnsi="Arial" w:cs="Arial"/>
                <w:sz w:val="20"/>
                <w:szCs w:val="20"/>
              </w:rPr>
            </w:pPr>
            <w:proofErr w:type="spellStart"/>
            <w:r>
              <w:rPr>
                <w:rFonts w:ascii="Arial" w:hAnsi="Arial" w:cs="Arial"/>
                <w:sz w:val="20"/>
                <w:szCs w:val="20"/>
              </w:rPr>
              <w:t>Rosiane</w:t>
            </w:r>
            <w:proofErr w:type="spellEnd"/>
            <w:r>
              <w:rPr>
                <w:rFonts w:ascii="Arial" w:hAnsi="Arial" w:cs="Arial"/>
                <w:sz w:val="20"/>
                <w:szCs w:val="20"/>
              </w:rPr>
              <w:t xml:space="preserve"> Cristina Vieira </w:t>
            </w:r>
            <w:proofErr w:type="spellStart"/>
            <w:r>
              <w:rPr>
                <w:rFonts w:ascii="Arial" w:hAnsi="Arial" w:cs="Arial"/>
                <w:sz w:val="20"/>
                <w:szCs w:val="20"/>
              </w:rPr>
              <w:t>Néia</w:t>
            </w:r>
            <w:proofErr w:type="spellEnd"/>
            <w:r>
              <w:rPr>
                <w:rFonts w:ascii="Arial" w:hAnsi="Arial" w:cs="Arial"/>
                <w:sz w:val="20"/>
                <w:szCs w:val="20"/>
              </w:rPr>
              <w:t xml:space="preserve"> </w:t>
            </w:r>
            <w:proofErr w:type="spellStart"/>
            <w:r>
              <w:rPr>
                <w:rFonts w:ascii="Arial" w:hAnsi="Arial" w:cs="Arial"/>
                <w:sz w:val="20"/>
                <w:szCs w:val="20"/>
              </w:rPr>
              <w:t>Storti</w:t>
            </w:r>
            <w:proofErr w:type="spellEnd"/>
            <w:r>
              <w:rPr>
                <w:rFonts w:ascii="Arial" w:hAnsi="Arial" w:cs="Arial"/>
                <w:sz w:val="20"/>
                <w:szCs w:val="20"/>
              </w:rPr>
              <w:t xml:space="preserve"> – Secretária de Assistência Social</w:t>
            </w:r>
          </w:p>
          <w:p w14:paraId="7C338B77" w14:textId="779E0AA9" w:rsidR="006D3EC7" w:rsidRPr="00245BE5" w:rsidRDefault="006D3EC7" w:rsidP="003D4D29">
            <w:pPr>
              <w:widowControl w:val="0"/>
              <w:tabs>
                <w:tab w:val="right" w:pos="9071"/>
              </w:tabs>
              <w:ind w:right="-2" w:hanging="2"/>
              <w:jc w:val="both"/>
              <w:textAlignment w:val="baseline"/>
              <w:rPr>
                <w:rFonts w:ascii="Arial" w:hAnsi="Arial" w:cs="Arial"/>
                <w:sz w:val="20"/>
                <w:szCs w:val="20"/>
              </w:rPr>
            </w:pPr>
          </w:p>
        </w:tc>
      </w:tr>
      <w:tr w:rsidR="002B221C" w14:paraId="2BC609A0" w14:textId="77777777">
        <w:tc>
          <w:tcPr>
            <w:tcW w:w="9354" w:type="dxa"/>
            <w:gridSpan w:val="5"/>
            <w:tcBorders>
              <w:top w:val="nil"/>
              <w:left w:val="nil"/>
              <w:bottom w:val="nil"/>
              <w:right w:val="nil"/>
            </w:tcBorders>
            <w:shd w:val="clear" w:color="auto" w:fill="FFFFFF" w:themeFill="background1"/>
          </w:tcPr>
          <w:p w14:paraId="4F1D229F" w14:textId="07B2F181" w:rsidR="002B221C" w:rsidRPr="00185C0A" w:rsidRDefault="002B221C">
            <w:pPr>
              <w:spacing w:line="276" w:lineRule="auto"/>
              <w:ind w:right="-2" w:hanging="2"/>
              <w:jc w:val="both"/>
              <w:rPr>
                <w:rFonts w:ascii="Arial" w:eastAsia="SimSun" w:hAnsi="Arial" w:cs="Arial"/>
                <w:b/>
                <w:bCs/>
                <w:color w:val="FF0000"/>
                <w:kern w:val="2"/>
                <w:sz w:val="20"/>
                <w:szCs w:val="20"/>
                <w:lang w:eastAsia="zh-CN" w:bidi="hi-IN"/>
              </w:rPr>
            </w:pPr>
          </w:p>
        </w:tc>
      </w:tr>
      <w:tr w:rsidR="002B221C" w14:paraId="3BF62715" w14:textId="77777777">
        <w:tc>
          <w:tcPr>
            <w:tcW w:w="1267" w:type="dxa"/>
            <w:tcBorders>
              <w:top w:val="nil"/>
              <w:left w:val="nil"/>
              <w:bottom w:val="nil"/>
              <w:right w:val="nil"/>
            </w:tcBorders>
            <w:shd w:val="clear" w:color="auto" w:fill="DBE5F1" w:themeFill="accent1" w:themeFillTint="33"/>
          </w:tcPr>
          <w:p w14:paraId="676C0D20"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14:paraId="374061D6" w14:textId="38717911" w:rsidR="002B221C" w:rsidRPr="00892192" w:rsidRDefault="000D2846" w:rsidP="00400BB7">
            <w:pPr>
              <w:ind w:right="-2" w:hanging="2"/>
              <w:jc w:val="both"/>
              <w:rPr>
                <w:rFonts w:ascii="Arial" w:hAnsi="Arial" w:cs="Arial"/>
                <w:b/>
                <w:color w:val="FF0000"/>
                <w:sz w:val="20"/>
                <w:szCs w:val="20"/>
              </w:rPr>
            </w:pPr>
            <w:r>
              <w:rPr>
                <w:rFonts w:ascii="Arial" w:hAnsi="Arial" w:cs="Arial"/>
                <w:b/>
                <w:sz w:val="20"/>
                <w:szCs w:val="20"/>
              </w:rPr>
              <w:t>AQUISIÇÃO</w:t>
            </w:r>
            <w:r w:rsidR="00746639" w:rsidRPr="00073FD0">
              <w:rPr>
                <w:rFonts w:ascii="Arial" w:hAnsi="Arial" w:cs="Arial"/>
                <w:b/>
                <w:sz w:val="20"/>
                <w:szCs w:val="20"/>
              </w:rPr>
              <w:t xml:space="preserve"> DE MATERIAIS GRÁFICOS, CRACHÁS, CARIMBOS, BORRACHAS PARA CARIMBOS E TINTAS, DESTINADOS ÀS DIV</w:t>
            </w:r>
            <w:r w:rsidR="00746639">
              <w:rPr>
                <w:rFonts w:ascii="Arial" w:hAnsi="Arial" w:cs="Arial"/>
                <w:b/>
                <w:sz w:val="20"/>
                <w:szCs w:val="20"/>
              </w:rPr>
              <w:t>ERSAS SECRETARIAS DO MUNICÍPIO DE BANDEIRANTES – PR</w:t>
            </w:r>
            <w:r w:rsidR="00746639" w:rsidRPr="00073FD0">
              <w:rPr>
                <w:rFonts w:ascii="Arial" w:hAnsi="Arial" w:cs="Arial"/>
                <w:b/>
                <w:sz w:val="20"/>
                <w:szCs w:val="20"/>
              </w:rPr>
              <w:t>.</w:t>
            </w:r>
          </w:p>
        </w:tc>
      </w:tr>
      <w:tr w:rsidR="002B221C" w14:paraId="7E892A87" w14:textId="77777777">
        <w:tc>
          <w:tcPr>
            <w:tcW w:w="1267" w:type="dxa"/>
            <w:tcBorders>
              <w:top w:val="nil"/>
              <w:left w:val="nil"/>
              <w:bottom w:val="nil"/>
              <w:right w:val="nil"/>
            </w:tcBorders>
            <w:shd w:val="clear" w:color="auto" w:fill="auto"/>
          </w:tcPr>
          <w:p w14:paraId="6D463063"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14:paraId="38BB250D" w14:textId="77777777" w:rsidR="002B221C" w:rsidRPr="00185C0A" w:rsidRDefault="002B221C">
            <w:pPr>
              <w:ind w:right="-2" w:hanging="2"/>
              <w:jc w:val="both"/>
              <w:rPr>
                <w:rFonts w:ascii="Arial" w:hAnsi="Arial" w:cs="Arial"/>
                <w:color w:val="FF0000"/>
                <w:sz w:val="20"/>
                <w:szCs w:val="20"/>
              </w:rPr>
            </w:pPr>
          </w:p>
        </w:tc>
      </w:tr>
      <w:tr w:rsidR="002B221C" w14:paraId="0C91B169" w14:textId="77777777">
        <w:trPr>
          <w:trHeight w:val="192"/>
        </w:trPr>
        <w:tc>
          <w:tcPr>
            <w:tcW w:w="1267" w:type="dxa"/>
            <w:tcBorders>
              <w:top w:val="nil"/>
              <w:left w:val="nil"/>
              <w:bottom w:val="nil"/>
              <w:right w:val="nil"/>
            </w:tcBorders>
            <w:shd w:val="clear" w:color="auto" w:fill="DBE5F1" w:themeFill="accent1" w:themeFillTint="33"/>
          </w:tcPr>
          <w:p w14:paraId="6F316FD5" w14:textId="17E04FE1" w:rsidR="002B221C" w:rsidRDefault="00B74EE2">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 xml:space="preserve">5. Fiscais </w:t>
            </w:r>
          </w:p>
        </w:tc>
        <w:tc>
          <w:tcPr>
            <w:tcW w:w="8087" w:type="dxa"/>
            <w:gridSpan w:val="4"/>
            <w:tcBorders>
              <w:top w:val="nil"/>
              <w:left w:val="nil"/>
              <w:bottom w:val="nil"/>
              <w:right w:val="nil"/>
            </w:tcBorders>
            <w:shd w:val="clear" w:color="auto" w:fill="FFFFFF" w:themeFill="background1"/>
          </w:tcPr>
          <w:p w14:paraId="569C22B5" w14:textId="08F6B246" w:rsidR="002B221C" w:rsidRPr="00117914" w:rsidRDefault="002417AC">
            <w:pPr>
              <w:ind w:right="-2"/>
              <w:jc w:val="both"/>
              <w:rPr>
                <w:rFonts w:ascii="Arial" w:hAnsi="Arial" w:cs="Arial"/>
                <w:sz w:val="20"/>
                <w:szCs w:val="20"/>
              </w:rPr>
            </w:pPr>
            <w:r w:rsidRPr="00117914">
              <w:rPr>
                <w:rFonts w:ascii="Arial" w:hAnsi="Arial" w:cs="Arial"/>
                <w:sz w:val="20"/>
                <w:szCs w:val="20"/>
              </w:rPr>
              <w:t>Diversos</w:t>
            </w:r>
          </w:p>
          <w:p w14:paraId="7F1E8EF2" w14:textId="77777777" w:rsidR="002B221C" w:rsidRDefault="005955B9" w:rsidP="00EA4072">
            <w:pPr>
              <w:ind w:right="-2"/>
              <w:jc w:val="both"/>
              <w:rPr>
                <w:rFonts w:ascii="Arial" w:hAnsi="Arial" w:cs="Arial"/>
                <w:color w:val="FF0000"/>
                <w:sz w:val="20"/>
                <w:szCs w:val="20"/>
              </w:rPr>
            </w:pPr>
            <w:r w:rsidRPr="00400BB7">
              <w:rPr>
                <w:rFonts w:ascii="Arial" w:hAnsi="Arial" w:cs="Arial"/>
                <w:color w:val="FF0000"/>
                <w:sz w:val="20"/>
                <w:szCs w:val="20"/>
              </w:rPr>
              <w:t xml:space="preserve"> </w:t>
            </w:r>
          </w:p>
          <w:tbl>
            <w:tblPr>
              <w:tblStyle w:val="Tabelacomgrade"/>
              <w:tblW w:w="0" w:type="auto"/>
              <w:jc w:val="center"/>
              <w:tblLayout w:type="fixed"/>
              <w:tblLook w:val="04A0" w:firstRow="1" w:lastRow="0" w:firstColumn="1" w:lastColumn="0" w:noHBand="0" w:noVBand="1"/>
            </w:tblPr>
            <w:tblGrid>
              <w:gridCol w:w="2620"/>
              <w:gridCol w:w="2620"/>
              <w:gridCol w:w="2621"/>
            </w:tblGrid>
            <w:tr w:rsidR="003B46D0" w14:paraId="56661C50" w14:textId="77777777" w:rsidTr="00F56A8C">
              <w:trPr>
                <w:jc w:val="center"/>
              </w:trPr>
              <w:tc>
                <w:tcPr>
                  <w:tcW w:w="2620" w:type="dxa"/>
                </w:tcPr>
                <w:p w14:paraId="39EC4441" w14:textId="5F262194" w:rsidR="003B46D0" w:rsidRPr="00F56A8C" w:rsidRDefault="004E538D" w:rsidP="00F56A8C">
                  <w:pPr>
                    <w:ind w:right="-2"/>
                    <w:jc w:val="center"/>
                    <w:rPr>
                      <w:rFonts w:ascii="Arial" w:hAnsi="Arial" w:cs="Arial"/>
                      <w:b/>
                      <w:sz w:val="20"/>
                      <w:szCs w:val="20"/>
                    </w:rPr>
                  </w:pPr>
                  <w:r w:rsidRPr="00F56A8C">
                    <w:rPr>
                      <w:rFonts w:ascii="Arial" w:hAnsi="Arial" w:cs="Arial"/>
                      <w:b/>
                      <w:sz w:val="20"/>
                      <w:szCs w:val="20"/>
                    </w:rPr>
                    <w:t>SECRETARIA</w:t>
                  </w:r>
                </w:p>
              </w:tc>
              <w:tc>
                <w:tcPr>
                  <w:tcW w:w="2620" w:type="dxa"/>
                </w:tcPr>
                <w:p w14:paraId="3803515F" w14:textId="23E4039B" w:rsidR="003B46D0" w:rsidRPr="00F56A8C" w:rsidRDefault="004E538D" w:rsidP="00F56A8C">
                  <w:pPr>
                    <w:ind w:right="-2"/>
                    <w:jc w:val="center"/>
                    <w:rPr>
                      <w:rFonts w:ascii="Arial" w:hAnsi="Arial" w:cs="Arial"/>
                      <w:b/>
                      <w:sz w:val="20"/>
                      <w:szCs w:val="20"/>
                    </w:rPr>
                  </w:pPr>
                  <w:r w:rsidRPr="00F56A8C">
                    <w:rPr>
                      <w:rFonts w:ascii="Arial" w:hAnsi="Arial" w:cs="Arial"/>
                      <w:b/>
                      <w:sz w:val="20"/>
                      <w:szCs w:val="20"/>
                    </w:rPr>
                    <w:t>FISCAL</w:t>
                  </w:r>
                </w:p>
              </w:tc>
              <w:tc>
                <w:tcPr>
                  <w:tcW w:w="2621" w:type="dxa"/>
                </w:tcPr>
                <w:p w14:paraId="72558898" w14:textId="0D9DA4F4" w:rsidR="003B46D0" w:rsidRPr="00F56A8C" w:rsidRDefault="004E538D" w:rsidP="00F56A8C">
                  <w:pPr>
                    <w:ind w:right="-2"/>
                    <w:jc w:val="center"/>
                    <w:rPr>
                      <w:rFonts w:ascii="Arial" w:hAnsi="Arial" w:cs="Arial"/>
                      <w:b/>
                      <w:sz w:val="20"/>
                      <w:szCs w:val="20"/>
                    </w:rPr>
                  </w:pPr>
                  <w:r w:rsidRPr="00F56A8C">
                    <w:rPr>
                      <w:rFonts w:ascii="Arial" w:hAnsi="Arial" w:cs="Arial"/>
                      <w:b/>
                      <w:sz w:val="20"/>
                      <w:szCs w:val="20"/>
                    </w:rPr>
                    <w:t>GESTOR</w:t>
                  </w:r>
                </w:p>
              </w:tc>
            </w:tr>
            <w:tr w:rsidR="003B46D0" w14:paraId="2577C124" w14:textId="77777777" w:rsidTr="00F56A8C">
              <w:trPr>
                <w:jc w:val="center"/>
              </w:trPr>
              <w:tc>
                <w:tcPr>
                  <w:tcW w:w="2620" w:type="dxa"/>
                </w:tcPr>
                <w:p w14:paraId="365A05D2" w14:textId="3C13BB1F" w:rsidR="003B46D0" w:rsidRPr="00117914" w:rsidRDefault="004E538D" w:rsidP="00EA4072">
                  <w:pPr>
                    <w:ind w:right="-2"/>
                    <w:jc w:val="both"/>
                    <w:rPr>
                      <w:rFonts w:ascii="Arial" w:hAnsi="Arial" w:cs="Arial"/>
                      <w:sz w:val="20"/>
                      <w:szCs w:val="20"/>
                    </w:rPr>
                  </w:pPr>
                  <w:r w:rsidRPr="00117914">
                    <w:rPr>
                      <w:rFonts w:ascii="Arial" w:hAnsi="Arial" w:cs="Arial"/>
                      <w:sz w:val="20"/>
                      <w:szCs w:val="20"/>
                    </w:rPr>
                    <w:t>SECRETARIA DE AGRICULTURA E PECUÁRIA</w:t>
                  </w:r>
                </w:p>
              </w:tc>
              <w:tc>
                <w:tcPr>
                  <w:tcW w:w="2620" w:type="dxa"/>
                </w:tcPr>
                <w:p w14:paraId="369E1AA9" w14:textId="49CA3904" w:rsidR="003B46D0" w:rsidRPr="00117914" w:rsidRDefault="004E538D" w:rsidP="00EA4072">
                  <w:pPr>
                    <w:ind w:right="-2"/>
                    <w:jc w:val="both"/>
                    <w:rPr>
                      <w:rFonts w:ascii="Arial" w:hAnsi="Arial" w:cs="Arial"/>
                      <w:sz w:val="20"/>
                      <w:szCs w:val="20"/>
                    </w:rPr>
                  </w:pPr>
                  <w:r w:rsidRPr="00117914">
                    <w:rPr>
                      <w:rFonts w:ascii="Arial" w:hAnsi="Arial" w:cs="Arial"/>
                      <w:sz w:val="20"/>
                      <w:szCs w:val="20"/>
                    </w:rPr>
                    <w:t>LEANDRO ELEUTÉRIO</w:t>
                  </w:r>
                  <w:r w:rsidRPr="00117914">
                    <w:rPr>
                      <w:rFonts w:ascii="Arial" w:hAnsi="Arial" w:cs="Arial"/>
                      <w:sz w:val="20"/>
                      <w:szCs w:val="20"/>
                    </w:rPr>
                    <w:br/>
                  </w:r>
                </w:p>
              </w:tc>
              <w:tc>
                <w:tcPr>
                  <w:tcW w:w="2621" w:type="dxa"/>
                </w:tcPr>
                <w:p w14:paraId="6A71A946" w14:textId="302ADF74" w:rsidR="003B46D0" w:rsidRPr="00117914" w:rsidRDefault="004E538D" w:rsidP="00EA4072">
                  <w:pPr>
                    <w:ind w:right="-2"/>
                    <w:jc w:val="both"/>
                    <w:rPr>
                      <w:rFonts w:ascii="Arial" w:hAnsi="Arial" w:cs="Arial"/>
                      <w:sz w:val="20"/>
                      <w:szCs w:val="20"/>
                    </w:rPr>
                  </w:pPr>
                  <w:r w:rsidRPr="00117914">
                    <w:rPr>
                      <w:rFonts w:ascii="Arial" w:hAnsi="Arial" w:cs="Arial"/>
                      <w:sz w:val="20"/>
                      <w:szCs w:val="20"/>
                    </w:rPr>
                    <w:t>CAMILA DIAS RAMALHO MATTA</w:t>
                  </w:r>
                </w:p>
              </w:tc>
            </w:tr>
            <w:tr w:rsidR="003B46D0" w14:paraId="2EE4D103" w14:textId="77777777" w:rsidTr="00F56A8C">
              <w:trPr>
                <w:jc w:val="center"/>
              </w:trPr>
              <w:tc>
                <w:tcPr>
                  <w:tcW w:w="2620" w:type="dxa"/>
                </w:tcPr>
                <w:p w14:paraId="35D134D5" w14:textId="4BAEEFAF" w:rsidR="003B46D0" w:rsidRPr="00117914" w:rsidRDefault="004E538D" w:rsidP="00EA4072">
                  <w:pPr>
                    <w:ind w:right="-2"/>
                    <w:jc w:val="both"/>
                    <w:rPr>
                      <w:rFonts w:ascii="Arial" w:hAnsi="Arial" w:cs="Arial"/>
                      <w:sz w:val="20"/>
                      <w:szCs w:val="20"/>
                    </w:rPr>
                  </w:pPr>
                  <w:r w:rsidRPr="00117914">
                    <w:rPr>
                      <w:rFonts w:ascii="Arial" w:hAnsi="Arial" w:cs="Arial"/>
                      <w:sz w:val="20"/>
                      <w:szCs w:val="20"/>
                    </w:rPr>
                    <w:t>SECRETARIA DE ASSISTÊNCIA SOCIAL</w:t>
                  </w:r>
                </w:p>
              </w:tc>
              <w:tc>
                <w:tcPr>
                  <w:tcW w:w="2620" w:type="dxa"/>
                </w:tcPr>
                <w:p w14:paraId="35E49D75" w14:textId="272CD65B" w:rsidR="003B46D0" w:rsidRPr="00117914" w:rsidRDefault="004E538D" w:rsidP="00EA4072">
                  <w:pPr>
                    <w:ind w:right="-2"/>
                    <w:jc w:val="both"/>
                    <w:rPr>
                      <w:rFonts w:ascii="Arial" w:hAnsi="Arial" w:cs="Arial"/>
                      <w:sz w:val="20"/>
                      <w:szCs w:val="20"/>
                    </w:rPr>
                  </w:pPr>
                  <w:r w:rsidRPr="00117914">
                    <w:rPr>
                      <w:rFonts w:ascii="Arial" w:hAnsi="Arial" w:cs="Arial"/>
                      <w:sz w:val="20"/>
                      <w:szCs w:val="20"/>
                    </w:rPr>
                    <w:t>FLÁVIA ALINE FERRAZ</w:t>
                  </w:r>
                </w:p>
              </w:tc>
              <w:tc>
                <w:tcPr>
                  <w:tcW w:w="2621" w:type="dxa"/>
                </w:tcPr>
                <w:p w14:paraId="2FB6515B" w14:textId="66F2AC09" w:rsidR="00F56A8C" w:rsidRPr="00117914" w:rsidRDefault="004E538D" w:rsidP="00F56A8C">
                  <w:pPr>
                    <w:ind w:right="-2"/>
                    <w:jc w:val="both"/>
                    <w:rPr>
                      <w:rFonts w:ascii="Arial" w:hAnsi="Arial" w:cs="Arial"/>
                      <w:sz w:val="20"/>
                      <w:szCs w:val="20"/>
                    </w:rPr>
                  </w:pPr>
                  <w:r w:rsidRPr="00117914">
                    <w:rPr>
                      <w:rFonts w:ascii="Arial" w:hAnsi="Arial" w:cs="Arial"/>
                      <w:sz w:val="20"/>
                      <w:szCs w:val="20"/>
                    </w:rPr>
                    <w:t xml:space="preserve">ROSIANE CRISTINA </w:t>
                  </w:r>
                </w:p>
                <w:p w14:paraId="238D9E59" w14:textId="61CB57BB" w:rsidR="00F56A8C" w:rsidRPr="00117914" w:rsidRDefault="004E538D" w:rsidP="00F56A8C">
                  <w:pPr>
                    <w:ind w:right="-2"/>
                    <w:jc w:val="both"/>
                    <w:rPr>
                      <w:rFonts w:ascii="Arial" w:hAnsi="Arial" w:cs="Arial"/>
                      <w:sz w:val="20"/>
                      <w:szCs w:val="20"/>
                    </w:rPr>
                  </w:pPr>
                  <w:r w:rsidRPr="00117914">
                    <w:rPr>
                      <w:rFonts w:ascii="Arial" w:hAnsi="Arial" w:cs="Arial"/>
                      <w:sz w:val="20"/>
                      <w:szCs w:val="20"/>
                    </w:rPr>
                    <w:t>VIEIRA NÉIA STORTI</w:t>
                  </w:r>
                </w:p>
                <w:p w14:paraId="1E794F52" w14:textId="77777777" w:rsidR="003B46D0" w:rsidRPr="00117914" w:rsidRDefault="003B46D0" w:rsidP="00EA4072">
                  <w:pPr>
                    <w:ind w:right="-2"/>
                    <w:jc w:val="both"/>
                    <w:rPr>
                      <w:rFonts w:ascii="Arial" w:hAnsi="Arial" w:cs="Arial"/>
                      <w:sz w:val="20"/>
                      <w:szCs w:val="20"/>
                    </w:rPr>
                  </w:pPr>
                </w:p>
              </w:tc>
            </w:tr>
            <w:tr w:rsidR="003B46D0" w14:paraId="6CD9CE61" w14:textId="77777777" w:rsidTr="00F56A8C">
              <w:trPr>
                <w:jc w:val="center"/>
              </w:trPr>
              <w:tc>
                <w:tcPr>
                  <w:tcW w:w="2620" w:type="dxa"/>
                </w:tcPr>
                <w:p w14:paraId="47033677" w14:textId="5E416A18" w:rsidR="003B46D0" w:rsidRPr="00EA6463" w:rsidRDefault="004E538D" w:rsidP="00EA4072">
                  <w:pPr>
                    <w:ind w:right="-2"/>
                    <w:jc w:val="both"/>
                    <w:rPr>
                      <w:rFonts w:ascii="Arial" w:hAnsi="Arial" w:cs="Arial"/>
                      <w:sz w:val="20"/>
                      <w:szCs w:val="20"/>
                    </w:rPr>
                  </w:pPr>
                  <w:r w:rsidRPr="00EA6463">
                    <w:rPr>
                      <w:rFonts w:ascii="Arial" w:hAnsi="Arial" w:cs="Arial"/>
                      <w:sz w:val="20"/>
                      <w:szCs w:val="20"/>
                    </w:rPr>
                    <w:t>SECRETARIA DE EDUCAÇÃO, CULTURA E DESPORTO</w:t>
                  </w:r>
                </w:p>
              </w:tc>
              <w:tc>
                <w:tcPr>
                  <w:tcW w:w="2620" w:type="dxa"/>
                </w:tcPr>
                <w:p w14:paraId="614D4A12" w14:textId="48742C45" w:rsidR="003B46D0" w:rsidRPr="00EA6463" w:rsidRDefault="004E538D" w:rsidP="00EA4072">
                  <w:pPr>
                    <w:ind w:right="-2"/>
                    <w:jc w:val="both"/>
                    <w:rPr>
                      <w:rFonts w:ascii="Arial" w:hAnsi="Arial" w:cs="Arial"/>
                      <w:sz w:val="20"/>
                      <w:szCs w:val="20"/>
                    </w:rPr>
                  </w:pPr>
                  <w:r>
                    <w:rPr>
                      <w:rFonts w:ascii="Arial" w:hAnsi="Arial" w:cs="Arial"/>
                      <w:sz w:val="20"/>
                      <w:szCs w:val="20"/>
                    </w:rPr>
                    <w:t>ANGÉLICA TAMIREZ ZANIN SANTOS</w:t>
                  </w:r>
                </w:p>
              </w:tc>
              <w:tc>
                <w:tcPr>
                  <w:tcW w:w="2621" w:type="dxa"/>
                </w:tcPr>
                <w:p w14:paraId="0F072A48" w14:textId="5F7FD12D" w:rsidR="00EA6463" w:rsidRPr="00EA6463" w:rsidRDefault="004E538D" w:rsidP="00EA6463">
                  <w:pPr>
                    <w:ind w:right="-2"/>
                    <w:jc w:val="both"/>
                    <w:rPr>
                      <w:rFonts w:ascii="Arial" w:hAnsi="Arial" w:cs="Arial"/>
                      <w:sz w:val="20"/>
                      <w:szCs w:val="20"/>
                    </w:rPr>
                  </w:pPr>
                  <w:r w:rsidRPr="00EA6463">
                    <w:rPr>
                      <w:rFonts w:ascii="Arial" w:hAnsi="Arial" w:cs="Arial"/>
                      <w:sz w:val="20"/>
                      <w:szCs w:val="20"/>
                    </w:rPr>
                    <w:t>ALINE FIRMINO NEVES VASCONCELOS</w:t>
                  </w:r>
                </w:p>
                <w:p w14:paraId="6D1F8262" w14:textId="77777777" w:rsidR="003B46D0" w:rsidRPr="00EA6463" w:rsidRDefault="003B46D0" w:rsidP="00EA4072">
                  <w:pPr>
                    <w:ind w:right="-2"/>
                    <w:jc w:val="both"/>
                    <w:rPr>
                      <w:rFonts w:ascii="Arial" w:hAnsi="Arial" w:cs="Arial"/>
                      <w:sz w:val="20"/>
                      <w:szCs w:val="20"/>
                    </w:rPr>
                  </w:pPr>
                </w:p>
              </w:tc>
            </w:tr>
            <w:tr w:rsidR="006E6F68" w14:paraId="531F3FC5" w14:textId="77777777" w:rsidTr="00F56A8C">
              <w:trPr>
                <w:jc w:val="center"/>
              </w:trPr>
              <w:tc>
                <w:tcPr>
                  <w:tcW w:w="2620" w:type="dxa"/>
                </w:tcPr>
                <w:p w14:paraId="6E5B7978" w14:textId="23643D5A" w:rsidR="006E6F68" w:rsidRPr="00EA6463" w:rsidRDefault="004E538D" w:rsidP="00EA4072">
                  <w:pPr>
                    <w:ind w:right="-2"/>
                    <w:jc w:val="both"/>
                    <w:rPr>
                      <w:rFonts w:ascii="Arial" w:hAnsi="Arial" w:cs="Arial"/>
                      <w:sz w:val="20"/>
                      <w:szCs w:val="20"/>
                    </w:rPr>
                  </w:pPr>
                  <w:r>
                    <w:rPr>
                      <w:rFonts w:ascii="Arial" w:hAnsi="Arial" w:cs="Arial"/>
                      <w:sz w:val="20"/>
                      <w:szCs w:val="20"/>
                    </w:rPr>
                    <w:t xml:space="preserve">SECRETARIA DE MEIO AMBIENTE </w:t>
                  </w:r>
                </w:p>
              </w:tc>
              <w:tc>
                <w:tcPr>
                  <w:tcW w:w="2620" w:type="dxa"/>
                </w:tcPr>
                <w:p w14:paraId="464FF01F" w14:textId="24EC793A" w:rsidR="006E6F68" w:rsidRPr="00EA6463" w:rsidRDefault="004E538D" w:rsidP="00EA4072">
                  <w:pPr>
                    <w:ind w:right="-2"/>
                    <w:jc w:val="both"/>
                    <w:rPr>
                      <w:rFonts w:ascii="Arial" w:hAnsi="Arial" w:cs="Arial"/>
                      <w:sz w:val="20"/>
                      <w:szCs w:val="20"/>
                    </w:rPr>
                  </w:pPr>
                  <w:r w:rsidRPr="006E6F68">
                    <w:rPr>
                      <w:rFonts w:ascii="Arial" w:hAnsi="Arial" w:cs="Arial"/>
                      <w:sz w:val="20"/>
                      <w:szCs w:val="20"/>
                    </w:rPr>
                    <w:t>GUSTAVO SOARES LADEIRA</w:t>
                  </w:r>
                </w:p>
              </w:tc>
              <w:tc>
                <w:tcPr>
                  <w:tcW w:w="2621" w:type="dxa"/>
                </w:tcPr>
                <w:p w14:paraId="03BBB519" w14:textId="7B7C81F9" w:rsidR="006E6F68" w:rsidRPr="00EA6463" w:rsidRDefault="004E538D" w:rsidP="00EA6463">
                  <w:pPr>
                    <w:ind w:right="-2"/>
                    <w:jc w:val="both"/>
                    <w:rPr>
                      <w:rFonts w:ascii="Arial" w:hAnsi="Arial" w:cs="Arial"/>
                      <w:sz w:val="20"/>
                      <w:szCs w:val="20"/>
                    </w:rPr>
                  </w:pPr>
                  <w:r w:rsidRPr="006E6F68">
                    <w:rPr>
                      <w:rFonts w:ascii="Arial" w:hAnsi="Arial" w:cs="Arial"/>
                      <w:sz w:val="20"/>
                      <w:szCs w:val="20"/>
                    </w:rPr>
                    <w:t>JOSÉ DE CARVALHO HENRIQUES NETO</w:t>
                  </w:r>
                </w:p>
              </w:tc>
            </w:tr>
            <w:tr w:rsidR="006E6F68" w14:paraId="45E3A39A" w14:textId="77777777" w:rsidTr="00F56A8C">
              <w:trPr>
                <w:jc w:val="center"/>
              </w:trPr>
              <w:tc>
                <w:tcPr>
                  <w:tcW w:w="2620" w:type="dxa"/>
                </w:tcPr>
                <w:p w14:paraId="64551097" w14:textId="1203CCE3" w:rsidR="006E6F68" w:rsidRPr="00EA6463" w:rsidRDefault="004E538D" w:rsidP="00EA4072">
                  <w:pPr>
                    <w:ind w:right="-2"/>
                    <w:jc w:val="both"/>
                    <w:rPr>
                      <w:rFonts w:ascii="Arial" w:hAnsi="Arial" w:cs="Arial"/>
                      <w:sz w:val="20"/>
                      <w:szCs w:val="20"/>
                    </w:rPr>
                  </w:pPr>
                  <w:r>
                    <w:rPr>
                      <w:rFonts w:ascii="Arial" w:hAnsi="Arial" w:cs="Arial"/>
                      <w:sz w:val="20"/>
                      <w:szCs w:val="20"/>
                    </w:rPr>
                    <w:t>SECRETARIA DE ADMINISTRAÇÃO</w:t>
                  </w:r>
                </w:p>
              </w:tc>
              <w:tc>
                <w:tcPr>
                  <w:tcW w:w="2620" w:type="dxa"/>
                </w:tcPr>
                <w:p w14:paraId="2E6A4E25" w14:textId="1351BA8D" w:rsidR="006E6F68" w:rsidRPr="00EA6463" w:rsidRDefault="004E538D" w:rsidP="00EA4072">
                  <w:pPr>
                    <w:ind w:right="-2"/>
                    <w:jc w:val="both"/>
                    <w:rPr>
                      <w:rFonts w:ascii="Arial" w:hAnsi="Arial" w:cs="Arial"/>
                      <w:sz w:val="20"/>
                      <w:szCs w:val="20"/>
                    </w:rPr>
                  </w:pPr>
                  <w:r>
                    <w:rPr>
                      <w:rFonts w:ascii="Arial" w:hAnsi="Arial" w:cs="Arial"/>
                      <w:sz w:val="20"/>
                      <w:szCs w:val="20"/>
                    </w:rPr>
                    <w:t>LUIZ OTÁVIO PALETA</w:t>
                  </w:r>
                </w:p>
              </w:tc>
              <w:tc>
                <w:tcPr>
                  <w:tcW w:w="2621" w:type="dxa"/>
                </w:tcPr>
                <w:p w14:paraId="3F449A63" w14:textId="4366B2B3" w:rsidR="006E6F68" w:rsidRPr="00EA6463" w:rsidRDefault="004E538D" w:rsidP="00EA6463">
                  <w:pPr>
                    <w:ind w:right="-2"/>
                    <w:jc w:val="both"/>
                    <w:rPr>
                      <w:rFonts w:ascii="Arial" w:hAnsi="Arial" w:cs="Arial"/>
                      <w:sz w:val="20"/>
                      <w:szCs w:val="20"/>
                    </w:rPr>
                  </w:pPr>
                  <w:r>
                    <w:rPr>
                      <w:rFonts w:ascii="Arial" w:hAnsi="Arial" w:cs="Arial"/>
                      <w:sz w:val="20"/>
                      <w:szCs w:val="20"/>
                    </w:rPr>
                    <w:t xml:space="preserve">CLÁUDIA JANZ DA SILVA </w:t>
                  </w:r>
                </w:p>
              </w:tc>
            </w:tr>
            <w:tr w:rsidR="006E6F68" w14:paraId="43033B75" w14:textId="77777777" w:rsidTr="00F56A8C">
              <w:trPr>
                <w:jc w:val="center"/>
              </w:trPr>
              <w:tc>
                <w:tcPr>
                  <w:tcW w:w="2620" w:type="dxa"/>
                </w:tcPr>
                <w:p w14:paraId="55197ABC" w14:textId="6A868A7F" w:rsidR="006E6F68" w:rsidRPr="00EA6463" w:rsidRDefault="001667CC" w:rsidP="00EA4072">
                  <w:pPr>
                    <w:ind w:right="-2"/>
                    <w:jc w:val="both"/>
                    <w:rPr>
                      <w:rFonts w:ascii="Arial" w:hAnsi="Arial" w:cs="Arial"/>
                      <w:sz w:val="20"/>
                      <w:szCs w:val="20"/>
                    </w:rPr>
                  </w:pPr>
                  <w:r>
                    <w:rPr>
                      <w:rFonts w:ascii="Arial" w:hAnsi="Arial" w:cs="Arial"/>
                      <w:sz w:val="20"/>
                      <w:szCs w:val="20"/>
                    </w:rPr>
                    <w:t>SECRETARIA DE SAÚDE</w:t>
                  </w:r>
                </w:p>
              </w:tc>
              <w:tc>
                <w:tcPr>
                  <w:tcW w:w="2620" w:type="dxa"/>
                </w:tcPr>
                <w:p w14:paraId="4D864E78" w14:textId="6FDC6DED" w:rsidR="006E6F68" w:rsidRPr="00EA6463" w:rsidRDefault="00D70510" w:rsidP="00EA4072">
                  <w:pPr>
                    <w:ind w:right="-2"/>
                    <w:jc w:val="both"/>
                    <w:rPr>
                      <w:rFonts w:ascii="Arial" w:hAnsi="Arial" w:cs="Arial"/>
                      <w:sz w:val="20"/>
                      <w:szCs w:val="20"/>
                    </w:rPr>
                  </w:pPr>
                  <w:r>
                    <w:rPr>
                      <w:rFonts w:ascii="Arial" w:hAnsi="Arial" w:cs="Arial"/>
                      <w:sz w:val="20"/>
                      <w:szCs w:val="20"/>
                    </w:rPr>
                    <w:t>RENATA GOMES CHAVES</w:t>
                  </w:r>
                </w:p>
              </w:tc>
              <w:tc>
                <w:tcPr>
                  <w:tcW w:w="2621" w:type="dxa"/>
                </w:tcPr>
                <w:p w14:paraId="347D3912" w14:textId="22B0B174" w:rsidR="006E6F68" w:rsidRPr="00EA6463" w:rsidRDefault="001667CC" w:rsidP="00EA6463">
                  <w:pPr>
                    <w:ind w:right="-2"/>
                    <w:jc w:val="both"/>
                    <w:rPr>
                      <w:rFonts w:ascii="Arial" w:hAnsi="Arial" w:cs="Arial"/>
                      <w:sz w:val="20"/>
                      <w:szCs w:val="20"/>
                    </w:rPr>
                  </w:pPr>
                  <w:r>
                    <w:rPr>
                      <w:rFonts w:ascii="Arial" w:hAnsi="Arial" w:cs="Arial"/>
                      <w:sz w:val="20"/>
                      <w:szCs w:val="20"/>
                    </w:rPr>
                    <w:t>ALEXANDRO BERETTA</w:t>
                  </w:r>
                </w:p>
              </w:tc>
            </w:tr>
            <w:tr w:rsidR="006E6F68" w14:paraId="7A991B60" w14:textId="77777777" w:rsidTr="00F56A8C">
              <w:trPr>
                <w:jc w:val="center"/>
              </w:trPr>
              <w:tc>
                <w:tcPr>
                  <w:tcW w:w="2620" w:type="dxa"/>
                </w:tcPr>
                <w:p w14:paraId="0E4DFF8F" w14:textId="467C1EA6" w:rsidR="006E6F68" w:rsidRPr="00EA6463" w:rsidRDefault="001667CC" w:rsidP="00EA4072">
                  <w:pPr>
                    <w:ind w:right="-2"/>
                    <w:jc w:val="both"/>
                    <w:rPr>
                      <w:rFonts w:ascii="Arial" w:hAnsi="Arial" w:cs="Arial"/>
                      <w:sz w:val="20"/>
                      <w:szCs w:val="20"/>
                    </w:rPr>
                  </w:pPr>
                  <w:r>
                    <w:rPr>
                      <w:rFonts w:ascii="Arial" w:hAnsi="Arial" w:cs="Arial"/>
                      <w:sz w:val="20"/>
                      <w:szCs w:val="20"/>
                    </w:rPr>
                    <w:t>SECRETARIA DE PLANEJAMENTO</w:t>
                  </w:r>
                </w:p>
              </w:tc>
              <w:tc>
                <w:tcPr>
                  <w:tcW w:w="2620" w:type="dxa"/>
                </w:tcPr>
                <w:p w14:paraId="6151C5D9" w14:textId="1C225F9C" w:rsidR="006E6F68" w:rsidRPr="00EA6463" w:rsidRDefault="007A706D" w:rsidP="00EA4072">
                  <w:pPr>
                    <w:ind w:right="-2"/>
                    <w:jc w:val="both"/>
                    <w:rPr>
                      <w:rFonts w:ascii="Arial" w:hAnsi="Arial" w:cs="Arial"/>
                      <w:sz w:val="20"/>
                      <w:szCs w:val="20"/>
                    </w:rPr>
                  </w:pPr>
                  <w:r w:rsidRPr="007A706D">
                    <w:rPr>
                      <w:rFonts w:ascii="Arial" w:hAnsi="Arial" w:cs="Arial"/>
                      <w:sz w:val="20"/>
                      <w:szCs w:val="20"/>
                    </w:rPr>
                    <w:t>ANA PAULA MARQUES DA SILVA CANDIDO</w:t>
                  </w:r>
                </w:p>
              </w:tc>
              <w:tc>
                <w:tcPr>
                  <w:tcW w:w="2621" w:type="dxa"/>
                </w:tcPr>
                <w:p w14:paraId="191FF8D1" w14:textId="2EE227AB" w:rsidR="006E6F68" w:rsidRPr="00EA6463" w:rsidRDefault="001667CC" w:rsidP="00EA6463">
                  <w:pPr>
                    <w:ind w:right="-2"/>
                    <w:jc w:val="both"/>
                    <w:rPr>
                      <w:rFonts w:ascii="Arial" w:hAnsi="Arial" w:cs="Arial"/>
                      <w:sz w:val="20"/>
                      <w:szCs w:val="20"/>
                    </w:rPr>
                  </w:pPr>
                  <w:r>
                    <w:rPr>
                      <w:rFonts w:ascii="Arial" w:hAnsi="Arial" w:cs="Arial"/>
                      <w:sz w:val="20"/>
                      <w:szCs w:val="20"/>
                    </w:rPr>
                    <w:t>PATRÍCIA DE OLIVEIRA PEDROSO</w:t>
                  </w:r>
                </w:p>
              </w:tc>
            </w:tr>
          </w:tbl>
          <w:p w14:paraId="3EEC5BFC" w14:textId="6306B52C" w:rsidR="003B46D0" w:rsidRPr="00185C0A" w:rsidRDefault="003B46D0" w:rsidP="00EA4072">
            <w:pPr>
              <w:ind w:right="-2"/>
              <w:jc w:val="both"/>
              <w:rPr>
                <w:rFonts w:ascii="Arial" w:hAnsi="Arial" w:cs="Arial"/>
                <w:color w:val="FF0000"/>
                <w:sz w:val="20"/>
                <w:szCs w:val="20"/>
              </w:rPr>
            </w:pPr>
          </w:p>
        </w:tc>
      </w:tr>
      <w:tr w:rsidR="002B221C" w14:paraId="7A44EF1E" w14:textId="77777777">
        <w:tc>
          <w:tcPr>
            <w:tcW w:w="2977" w:type="dxa"/>
            <w:gridSpan w:val="3"/>
            <w:tcBorders>
              <w:top w:val="nil"/>
              <w:left w:val="nil"/>
              <w:bottom w:val="single" w:sz="12" w:space="0" w:color="000000"/>
              <w:right w:val="nil"/>
            </w:tcBorders>
            <w:shd w:val="clear" w:color="auto" w:fill="FFFFFF" w:themeFill="background1"/>
          </w:tcPr>
          <w:p w14:paraId="4C4FBAF9" w14:textId="77777777" w:rsidR="002B221C" w:rsidRDefault="002B221C">
            <w:pPr>
              <w:spacing w:line="276" w:lineRule="auto"/>
              <w:ind w:right="-2" w:hanging="2"/>
              <w:jc w:val="both"/>
              <w:rPr>
                <w:rFonts w:ascii="Arial" w:hAnsi="Arial" w:cs="Arial"/>
                <w:sz w:val="22"/>
                <w:szCs w:val="22"/>
              </w:rPr>
            </w:pPr>
          </w:p>
        </w:tc>
        <w:tc>
          <w:tcPr>
            <w:tcW w:w="6377" w:type="dxa"/>
            <w:gridSpan w:val="2"/>
            <w:tcBorders>
              <w:top w:val="nil"/>
              <w:left w:val="nil"/>
              <w:bottom w:val="single" w:sz="12" w:space="0" w:color="000000"/>
              <w:right w:val="nil"/>
            </w:tcBorders>
            <w:shd w:val="clear" w:color="auto" w:fill="FFFFFF" w:themeFill="background1"/>
          </w:tcPr>
          <w:p w14:paraId="29C4B448" w14:textId="77777777" w:rsidR="002B221C" w:rsidRDefault="002B221C">
            <w:pPr>
              <w:spacing w:line="276" w:lineRule="auto"/>
              <w:ind w:right="-2" w:hanging="2"/>
              <w:jc w:val="both"/>
              <w:rPr>
                <w:rFonts w:ascii="Arial" w:hAnsi="Arial" w:cs="Arial"/>
                <w:sz w:val="22"/>
                <w:szCs w:val="22"/>
              </w:rPr>
            </w:pPr>
          </w:p>
        </w:tc>
      </w:tr>
      <w:tr w:rsidR="002B221C" w14:paraId="3BDEC38A" w14:textId="77777777">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14:paraId="41963E3F" w14:textId="77777777" w:rsidR="002B221C" w:rsidRDefault="005955B9">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II - Diagnóstico da Situação Atual:</w:t>
            </w:r>
          </w:p>
        </w:tc>
      </w:tr>
      <w:tr w:rsidR="002B221C" w14:paraId="643CF428" w14:textId="77777777">
        <w:tc>
          <w:tcPr>
            <w:tcW w:w="9354" w:type="dxa"/>
            <w:gridSpan w:val="5"/>
            <w:tcBorders>
              <w:top w:val="single" w:sz="12" w:space="0" w:color="000000"/>
              <w:left w:val="nil"/>
              <w:bottom w:val="single" w:sz="12" w:space="0" w:color="000000"/>
              <w:right w:val="nil"/>
            </w:tcBorders>
            <w:shd w:val="clear" w:color="auto" w:fill="FFFFFF" w:themeFill="background1"/>
          </w:tcPr>
          <w:p w14:paraId="6C005800" w14:textId="77777777" w:rsidR="002B221C" w:rsidRDefault="002B221C">
            <w:pPr>
              <w:spacing w:line="276" w:lineRule="auto"/>
              <w:ind w:right="-2" w:hanging="2"/>
              <w:jc w:val="both"/>
              <w:rPr>
                <w:rFonts w:ascii="Arial" w:hAnsi="Arial" w:cs="Arial"/>
                <w:b/>
                <w:bCs/>
                <w:color w:val="FFFFFF" w:themeColor="background1"/>
                <w:sz w:val="22"/>
                <w:szCs w:val="22"/>
              </w:rPr>
            </w:pPr>
          </w:p>
        </w:tc>
      </w:tr>
      <w:tr w:rsidR="002B221C" w14:paraId="7CE65B79" w14:textId="77777777">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116F7BA0" w14:textId="77777777" w:rsidR="002B221C" w:rsidRDefault="005955B9">
            <w:pPr>
              <w:pStyle w:val="PargrafodaLista"/>
              <w:numPr>
                <w:ilvl w:val="0"/>
                <w:numId w:val="1"/>
              </w:numPr>
              <w:tabs>
                <w:tab w:val="left" w:pos="238"/>
                <w:tab w:val="left" w:pos="567"/>
              </w:tabs>
              <w:ind w:left="0" w:right="-2" w:hanging="2"/>
              <w:jc w:val="both"/>
              <w:rPr>
                <w:rFonts w:ascii="Arial" w:hAnsi="Arial" w:cs="Arial"/>
                <w:sz w:val="22"/>
                <w:szCs w:val="22"/>
              </w:rPr>
            </w:pPr>
            <w:r>
              <w:rPr>
                <w:rFonts w:ascii="Arial" w:hAnsi="Arial" w:cs="Arial"/>
                <w:b/>
                <w:sz w:val="22"/>
                <w:szCs w:val="22"/>
              </w:rPr>
              <w:t>Descrição do problema a ser resolvido ou da necessidade apresentada (artigo 15, caput, §1º do Decreto nº 3.537/2023):</w:t>
            </w:r>
          </w:p>
        </w:tc>
      </w:tr>
    </w:tbl>
    <w:p w14:paraId="79A161AE" w14:textId="1A8F1C2B" w:rsidR="003162C0" w:rsidRPr="003162C0" w:rsidRDefault="005955B9" w:rsidP="00C64EAA">
      <w:pPr>
        <w:spacing w:line="276" w:lineRule="auto"/>
        <w:ind w:right="-2" w:firstLine="426"/>
        <w:jc w:val="both"/>
        <w:rPr>
          <w:rFonts w:ascii="Arial" w:hAnsi="Arial" w:cs="Arial"/>
          <w:sz w:val="22"/>
          <w:szCs w:val="22"/>
        </w:rPr>
      </w:pPr>
      <w:r w:rsidRPr="001F2A40">
        <w:rPr>
          <w:rFonts w:ascii="Arial" w:hAnsi="Arial" w:cs="Arial"/>
          <w:sz w:val="22"/>
          <w:szCs w:val="22"/>
        </w:rPr>
        <w:tab/>
      </w:r>
      <w:r w:rsidR="00CE2569" w:rsidRPr="001F2A40">
        <w:rPr>
          <w:rFonts w:ascii="Arial" w:hAnsi="Arial" w:cs="Arial"/>
          <w:sz w:val="22"/>
          <w:szCs w:val="22"/>
        </w:rPr>
        <w:t xml:space="preserve"> </w:t>
      </w:r>
      <w:r w:rsidR="00C64EAA">
        <w:rPr>
          <w:rFonts w:ascii="Arial" w:hAnsi="Arial" w:cs="Arial"/>
          <w:sz w:val="22"/>
          <w:szCs w:val="22"/>
        </w:rPr>
        <w:t xml:space="preserve">       </w:t>
      </w:r>
      <w:r w:rsidR="003162C0" w:rsidRPr="003162C0">
        <w:rPr>
          <w:rFonts w:ascii="Arial" w:hAnsi="Arial" w:cs="Arial"/>
          <w:sz w:val="22"/>
          <w:szCs w:val="22"/>
        </w:rPr>
        <w:t>O Município de Bandeirantes-PR conta com diversas secretarias responsáveis pela gestão de suas respectivas áreas de atuação, prestando serviços à população conforme as demandas específicas de cada setor. O objetivo é oferecer um atendimento eficiente e satisfatório, contemplando os diferentes segmentos sociais.</w:t>
      </w:r>
      <w:r w:rsidR="004B020B">
        <w:rPr>
          <w:rFonts w:ascii="Arial" w:hAnsi="Arial" w:cs="Arial"/>
          <w:sz w:val="22"/>
          <w:szCs w:val="22"/>
        </w:rPr>
        <w:t xml:space="preserve"> </w:t>
      </w:r>
    </w:p>
    <w:p w14:paraId="3F2D4938" w14:textId="7DD1340B" w:rsidR="003162C0" w:rsidRPr="003162C0" w:rsidRDefault="00CC6CB9"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Cada secretaria apresenta características e necessidades particulares, o que exige o fornecimento adequado de materiais gráficos essenciais para que os profissionais possam desempenhar suas funções com qualidade e eficácia. Esses materiais abrangem desde o suporte administrativo até a comunicação institucional com os cidadãos.</w:t>
      </w:r>
    </w:p>
    <w:p w14:paraId="475ED0AB" w14:textId="40CC0DAD" w:rsidR="003162C0" w:rsidRPr="003162C0" w:rsidRDefault="00B36292"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 xml:space="preserve">Entre os segmentos </w:t>
      </w:r>
      <w:r w:rsidR="004B020B">
        <w:rPr>
          <w:rFonts w:ascii="Arial" w:hAnsi="Arial" w:cs="Arial"/>
          <w:sz w:val="22"/>
          <w:szCs w:val="22"/>
        </w:rPr>
        <w:t xml:space="preserve">a serem </w:t>
      </w:r>
      <w:r w:rsidR="003162C0" w:rsidRPr="003162C0">
        <w:rPr>
          <w:rFonts w:ascii="Arial" w:hAnsi="Arial" w:cs="Arial"/>
          <w:sz w:val="22"/>
          <w:szCs w:val="22"/>
        </w:rPr>
        <w:t>atendidos, destaca-se o informativo, que envolve a confecção de cartazes, panfletos e outros materiais gráficos destinados à divulgação de informações de interesse público. Esses materiais são direcionados a públicos distintos, conforme a temática de cada secretaria, como saúde, educação, administração, entre outras.</w:t>
      </w:r>
    </w:p>
    <w:p w14:paraId="1B781C78" w14:textId="60855929" w:rsidR="003162C0" w:rsidRPr="003162C0" w:rsidRDefault="00B36292"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A título de exemplo, a Secretaria Municipal de Saúde demanda impressos utilizados no atendimento aos usuários do Sistema Único de Saúde (SUS), como receituários médicos e odontológicos, atestados, encaminhamentos e outros documentos inerentes às atividades dos profissionais da área.</w:t>
      </w:r>
    </w:p>
    <w:p w14:paraId="69E8F418" w14:textId="76BA76CC" w:rsidR="003162C0" w:rsidRPr="003162C0" w:rsidRDefault="00B36292"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Além disso, há necessidade da aquisição de carimbos, borrachas de substituição e tintas de reposição, itens ainda amplamente utilizados para a identificação de servidores e setores, conforme as demandas operacionais de cada secretaria.</w:t>
      </w:r>
    </w:p>
    <w:p w14:paraId="28E92805" w14:textId="6A6C6871" w:rsidR="003162C0" w:rsidRPr="003162C0" w:rsidRDefault="00B36292"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Em decorrência do Concurso Público nº 01/2023, foram contratados novos servidores para atuação em diversos setores da administração. Diante disso, tornou-se necessário o fornecimento de crachás de identificação, especialmente para os profissionais que realizam atendimentos externos ou visitas domiciliares, embora tal necessidade se estenda a todos os demais cargos públicos.</w:t>
      </w:r>
    </w:p>
    <w:p w14:paraId="13B0FF7E" w14:textId="1D6A0DA3" w:rsidR="003162C0" w:rsidRDefault="000E6334"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Destaca-se, ainda, a importância da confecção de carteirinhas de acompanhamento para os usuários do SUS, nas quais serão registradas informações essenciais para o controle e continuidade dos tratamentos, contribuindo para um atendimento mais organizado e eficiente.</w:t>
      </w:r>
    </w:p>
    <w:p w14:paraId="6FAEE8C2" w14:textId="478FBDCA" w:rsidR="00E91DD0" w:rsidRPr="003162C0" w:rsidRDefault="00E91DD0" w:rsidP="00C64EAA">
      <w:pPr>
        <w:spacing w:line="276" w:lineRule="auto"/>
        <w:ind w:right="-2" w:firstLine="426"/>
        <w:jc w:val="both"/>
        <w:rPr>
          <w:rFonts w:ascii="Arial" w:hAnsi="Arial" w:cs="Arial"/>
          <w:sz w:val="22"/>
          <w:szCs w:val="22"/>
        </w:rPr>
      </w:pPr>
      <w:r>
        <w:rPr>
          <w:rFonts w:ascii="Arial" w:hAnsi="Arial" w:cs="Arial"/>
          <w:sz w:val="22"/>
          <w:szCs w:val="22"/>
        </w:rPr>
        <w:t xml:space="preserve">              Considerando a necessidade em adquirir sacolinhas personalizadas para a distribuição de medicamentos, os quais essas serão utilizadas nas farmácias públicas municipais.</w:t>
      </w:r>
    </w:p>
    <w:p w14:paraId="084636AE" w14:textId="0899F7E4" w:rsidR="003162C0" w:rsidRPr="003162C0" w:rsidRDefault="000E6334"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Embora os processos de informatização estejam em constante evolução e ganhem relevância na administração pública, a produção de materiais impressos ainda se mostra necessária como suporte às atividades rotineiras das secretarias.</w:t>
      </w:r>
    </w:p>
    <w:p w14:paraId="08AC63A4" w14:textId="2FF1CD2A" w:rsidR="003162C0" w:rsidRPr="003162C0" w:rsidRDefault="000E6334" w:rsidP="00C64EAA">
      <w:pPr>
        <w:spacing w:line="276" w:lineRule="auto"/>
        <w:ind w:right="-2" w:firstLine="426"/>
        <w:jc w:val="both"/>
        <w:rPr>
          <w:rFonts w:ascii="Arial" w:hAnsi="Arial" w:cs="Arial"/>
          <w:sz w:val="22"/>
          <w:szCs w:val="22"/>
        </w:rPr>
      </w:pPr>
      <w:r>
        <w:rPr>
          <w:rFonts w:ascii="Arial" w:hAnsi="Arial" w:cs="Arial"/>
          <w:sz w:val="22"/>
          <w:szCs w:val="22"/>
        </w:rPr>
        <w:t xml:space="preserve">               </w:t>
      </w:r>
      <w:r w:rsidR="003162C0" w:rsidRPr="003162C0">
        <w:rPr>
          <w:rFonts w:ascii="Arial" w:hAnsi="Arial" w:cs="Arial"/>
          <w:sz w:val="22"/>
          <w:szCs w:val="22"/>
        </w:rPr>
        <w:t xml:space="preserve">Dessa forma, a contratação de empresa para o fornecimento de materiais gráficos revela-se mais eficiente e econômica do que a produção interna, uma vez que a impressão direta nos setores municipais demandaria elevado consumo de insumos (como papel e tinta), desgaste de equipamentos (como impressoras) e disponibilidade de mão de </w:t>
      </w:r>
      <w:r>
        <w:rPr>
          <w:rFonts w:ascii="Arial" w:hAnsi="Arial" w:cs="Arial"/>
          <w:sz w:val="22"/>
          <w:szCs w:val="22"/>
        </w:rPr>
        <w:t>obra, atualmente insuficiente, t</w:t>
      </w:r>
      <w:r w:rsidR="003162C0" w:rsidRPr="003162C0">
        <w:rPr>
          <w:rFonts w:ascii="Arial" w:hAnsi="Arial" w:cs="Arial"/>
          <w:sz w:val="22"/>
          <w:szCs w:val="22"/>
        </w:rPr>
        <w:t>ais fatores comprometeriam a agilidade e a qualidade dos serviços prestados à população.</w:t>
      </w:r>
    </w:p>
    <w:p w14:paraId="59925061" w14:textId="5A59F3AC" w:rsidR="00CE2569" w:rsidRPr="001F2A40" w:rsidRDefault="00CE2569" w:rsidP="003162C0">
      <w:pPr>
        <w:spacing w:line="276" w:lineRule="auto"/>
        <w:ind w:right="-2"/>
        <w:jc w:val="both"/>
        <w:rPr>
          <w:rFonts w:ascii="Arial" w:hAnsi="Arial" w:cs="Arial"/>
          <w:sz w:val="22"/>
          <w:szCs w:val="22"/>
        </w:rPr>
      </w:pPr>
    </w:p>
    <w:p w14:paraId="75B6A699" w14:textId="77777777" w:rsidR="007405AA" w:rsidRDefault="007405AA">
      <w:pPr>
        <w:spacing w:line="276" w:lineRule="auto"/>
        <w:ind w:right="-2"/>
        <w:jc w:val="both"/>
        <w:rPr>
          <w:rFonts w:ascii="Arial" w:hAnsi="Arial" w:cs="Arial"/>
          <w:sz w:val="22"/>
          <w:szCs w:val="22"/>
        </w:rPr>
      </w:pPr>
    </w:p>
    <w:tbl>
      <w:tblPr>
        <w:tblStyle w:val="Tabelacomgrade"/>
        <w:tblW w:w="9376" w:type="dxa"/>
        <w:tblLayout w:type="fixed"/>
        <w:tblLook w:val="04A0" w:firstRow="1" w:lastRow="0" w:firstColumn="1" w:lastColumn="0" w:noHBand="0" w:noVBand="1"/>
      </w:tblPr>
      <w:tblGrid>
        <w:gridCol w:w="396"/>
        <w:gridCol w:w="2567"/>
        <w:gridCol w:w="424"/>
        <w:gridCol w:w="426"/>
        <w:gridCol w:w="2077"/>
        <w:gridCol w:w="3167"/>
        <w:gridCol w:w="319"/>
      </w:tblGrid>
      <w:tr w:rsidR="002B221C" w14:paraId="77439C24" w14:textId="77777777" w:rsidTr="00BB560F">
        <w:trPr>
          <w:gridAfter w:val="1"/>
          <w:wAfter w:w="319" w:type="dxa"/>
        </w:trPr>
        <w:tc>
          <w:tcPr>
            <w:tcW w:w="9057" w:type="dxa"/>
            <w:gridSpan w:val="6"/>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66F8F108" w14:textId="77777777" w:rsidR="002B221C" w:rsidRDefault="005955B9">
            <w:pPr>
              <w:ind w:right="-2"/>
              <w:jc w:val="both"/>
              <w:rPr>
                <w:rFonts w:ascii="Arial" w:hAnsi="Arial" w:cs="Arial"/>
                <w:b/>
                <w:bCs/>
                <w:sz w:val="22"/>
                <w:szCs w:val="22"/>
              </w:rPr>
            </w:pPr>
            <w:r>
              <w:rPr>
                <w:rFonts w:ascii="Arial" w:hAnsi="Arial" w:cs="Arial"/>
                <w:b/>
                <w:bCs/>
                <w:sz w:val="22"/>
                <w:szCs w:val="22"/>
              </w:rPr>
              <w:lastRenderedPageBreak/>
              <w:t>2. Alinhamento entre a contratação e o planejamento da Administração (artigo 15, §1º, II, do Decreto nº 3.537/2023):</w:t>
            </w:r>
          </w:p>
        </w:tc>
      </w:tr>
      <w:tr w:rsidR="002B221C" w14:paraId="1BB8837E" w14:textId="77777777" w:rsidTr="00BB560F">
        <w:trPr>
          <w:gridAfter w:val="1"/>
          <w:wAfter w:w="319" w:type="dxa"/>
        </w:trPr>
        <w:tc>
          <w:tcPr>
            <w:tcW w:w="9057" w:type="dxa"/>
            <w:gridSpan w:val="6"/>
            <w:tcBorders>
              <w:top w:val="single" w:sz="12" w:space="0" w:color="000000"/>
              <w:left w:val="nil"/>
              <w:bottom w:val="nil"/>
              <w:right w:val="nil"/>
            </w:tcBorders>
          </w:tcPr>
          <w:p w14:paraId="77CA01EB" w14:textId="77777777" w:rsidR="002B221C" w:rsidRPr="00B557F1" w:rsidRDefault="002B221C">
            <w:pPr>
              <w:ind w:right="-2"/>
              <w:jc w:val="both"/>
              <w:rPr>
                <w:rFonts w:ascii="Arial" w:hAnsi="Arial" w:cs="Arial"/>
                <w:sz w:val="22"/>
                <w:szCs w:val="22"/>
              </w:rPr>
            </w:pPr>
          </w:p>
        </w:tc>
      </w:tr>
      <w:tr w:rsidR="002B221C" w14:paraId="6ED0B5CB" w14:textId="77777777" w:rsidTr="00BB560F">
        <w:trPr>
          <w:gridAfter w:val="1"/>
          <w:wAfter w:w="319" w:type="dxa"/>
          <w:trHeight w:val="382"/>
        </w:trPr>
        <w:tc>
          <w:tcPr>
            <w:tcW w:w="396" w:type="dxa"/>
            <w:tcBorders>
              <w:top w:val="single" w:sz="12" w:space="0" w:color="000000"/>
              <w:left w:val="single" w:sz="12" w:space="0" w:color="000000"/>
              <w:bottom w:val="single" w:sz="12" w:space="0" w:color="000000"/>
              <w:right w:val="single" w:sz="12" w:space="0" w:color="000000"/>
            </w:tcBorders>
          </w:tcPr>
          <w:p w14:paraId="10993AA3" w14:textId="77777777" w:rsidR="002B221C" w:rsidRPr="00B557F1" w:rsidRDefault="005955B9">
            <w:pPr>
              <w:ind w:right="-2"/>
              <w:jc w:val="both"/>
              <w:rPr>
                <w:rFonts w:ascii="Arial" w:hAnsi="Arial" w:cs="Arial"/>
                <w:color w:val="FF0000"/>
                <w:sz w:val="22"/>
                <w:szCs w:val="22"/>
              </w:rPr>
            </w:pPr>
            <w:r w:rsidRPr="00B557F1">
              <w:rPr>
                <w:rFonts w:ascii="Arial" w:hAnsi="Arial" w:cs="Arial"/>
                <w:color w:val="FF0000"/>
                <w:sz w:val="22"/>
                <w:szCs w:val="22"/>
              </w:rPr>
              <w:t>X</w:t>
            </w:r>
          </w:p>
        </w:tc>
        <w:tc>
          <w:tcPr>
            <w:tcW w:w="2991" w:type="dxa"/>
            <w:gridSpan w:val="2"/>
            <w:tcBorders>
              <w:top w:val="nil"/>
              <w:left w:val="single" w:sz="12" w:space="0" w:color="000000"/>
              <w:bottom w:val="nil"/>
              <w:right w:val="single" w:sz="12" w:space="0" w:color="000000"/>
            </w:tcBorders>
          </w:tcPr>
          <w:p w14:paraId="616B4C17" w14:textId="6B52F448" w:rsidR="002B221C" w:rsidRPr="00B557F1" w:rsidRDefault="005955B9">
            <w:pPr>
              <w:ind w:right="-2"/>
              <w:jc w:val="both"/>
              <w:rPr>
                <w:rFonts w:ascii="Arial" w:hAnsi="Arial" w:cs="Arial"/>
                <w:sz w:val="22"/>
                <w:szCs w:val="22"/>
              </w:rPr>
            </w:pPr>
            <w:r w:rsidRPr="00B557F1">
              <w:rPr>
                <w:rFonts w:ascii="Arial" w:hAnsi="Arial" w:cs="Arial"/>
                <w:b/>
                <w:bCs/>
                <w:sz w:val="22"/>
                <w:szCs w:val="22"/>
              </w:rPr>
              <w:t>Sim</w:t>
            </w:r>
            <w:r w:rsidR="001F2A40" w:rsidRPr="00B557F1">
              <w:rPr>
                <w:rFonts w:ascii="Arial" w:hAnsi="Arial" w:cs="Arial"/>
                <w:sz w:val="22"/>
                <w:szCs w:val="22"/>
              </w:rPr>
              <w:t xml:space="preserve"> – Especificar Ano: 2025</w:t>
            </w:r>
          </w:p>
        </w:tc>
        <w:tc>
          <w:tcPr>
            <w:tcW w:w="426" w:type="dxa"/>
            <w:tcBorders>
              <w:top w:val="single" w:sz="12" w:space="0" w:color="000000"/>
              <w:left w:val="single" w:sz="12" w:space="0" w:color="000000"/>
              <w:bottom w:val="single" w:sz="12" w:space="0" w:color="000000"/>
              <w:right w:val="single" w:sz="12" w:space="0" w:color="000000"/>
            </w:tcBorders>
          </w:tcPr>
          <w:p w14:paraId="6C52F621" w14:textId="77777777" w:rsidR="002B221C" w:rsidRPr="00B557F1" w:rsidRDefault="002B221C">
            <w:pPr>
              <w:ind w:right="-2"/>
              <w:jc w:val="both"/>
              <w:rPr>
                <w:rFonts w:ascii="Arial" w:hAnsi="Arial" w:cs="Arial"/>
                <w:sz w:val="22"/>
                <w:szCs w:val="22"/>
              </w:rPr>
            </w:pPr>
          </w:p>
        </w:tc>
        <w:tc>
          <w:tcPr>
            <w:tcW w:w="5244" w:type="dxa"/>
            <w:gridSpan w:val="2"/>
            <w:tcBorders>
              <w:top w:val="nil"/>
              <w:left w:val="single" w:sz="12" w:space="0" w:color="000000"/>
              <w:bottom w:val="nil"/>
              <w:right w:val="nil"/>
            </w:tcBorders>
          </w:tcPr>
          <w:p w14:paraId="45B93FC8" w14:textId="68725661" w:rsidR="002B221C" w:rsidRPr="00B557F1" w:rsidRDefault="005955B9" w:rsidP="001F2A40">
            <w:pPr>
              <w:ind w:right="-2"/>
              <w:jc w:val="both"/>
              <w:rPr>
                <w:rFonts w:ascii="Arial" w:hAnsi="Arial" w:cs="Arial"/>
                <w:sz w:val="22"/>
                <w:szCs w:val="22"/>
              </w:rPr>
            </w:pPr>
            <w:r w:rsidRPr="00B557F1">
              <w:rPr>
                <w:rFonts w:ascii="Arial" w:hAnsi="Arial" w:cs="Arial"/>
                <w:b/>
                <w:bCs/>
                <w:sz w:val="22"/>
                <w:szCs w:val="22"/>
              </w:rPr>
              <w:t>Não</w:t>
            </w:r>
            <w:r w:rsidRPr="00B557F1">
              <w:rPr>
                <w:rFonts w:ascii="Arial" w:hAnsi="Arial" w:cs="Arial"/>
                <w:sz w:val="22"/>
                <w:szCs w:val="22"/>
              </w:rPr>
              <w:t xml:space="preserve"> – Justificar </w:t>
            </w:r>
          </w:p>
        </w:tc>
      </w:tr>
      <w:tr w:rsidR="002B221C" w14:paraId="602EC5A3" w14:textId="77777777" w:rsidTr="00BB560F">
        <w:trPr>
          <w:gridAfter w:val="1"/>
          <w:wAfter w:w="319" w:type="dxa"/>
          <w:trHeight w:val="100"/>
        </w:trPr>
        <w:tc>
          <w:tcPr>
            <w:tcW w:w="9057" w:type="dxa"/>
            <w:gridSpan w:val="6"/>
            <w:tcBorders>
              <w:top w:val="nil"/>
              <w:left w:val="nil"/>
              <w:bottom w:val="single" w:sz="2" w:space="0" w:color="000000"/>
              <w:right w:val="nil"/>
            </w:tcBorders>
          </w:tcPr>
          <w:p w14:paraId="26EFFFA3" w14:textId="5E5881FE" w:rsidR="002B221C" w:rsidRPr="00B557F1" w:rsidRDefault="005955B9" w:rsidP="00E03CE1">
            <w:pPr>
              <w:jc w:val="both"/>
              <w:rPr>
                <w:rFonts w:ascii="Arial" w:hAnsi="Arial" w:cs="Arial"/>
                <w:color w:val="FF0000"/>
                <w:sz w:val="22"/>
                <w:szCs w:val="22"/>
              </w:rPr>
            </w:pPr>
            <w:r w:rsidRPr="00B557F1">
              <w:rPr>
                <w:rFonts w:ascii="Arial" w:eastAsia="Merriweather" w:hAnsi="Arial" w:cs="Arial"/>
                <w:sz w:val="22"/>
                <w:szCs w:val="22"/>
              </w:rPr>
              <w:t>O objeto da contratação está previsto no Plano de Contratações Anual de 2025, conforme edição</w:t>
            </w:r>
            <w:r w:rsidR="001C3857" w:rsidRPr="00B557F1">
              <w:rPr>
                <w:rFonts w:ascii="Arial" w:hAnsi="Arial" w:cs="Arial"/>
                <w:sz w:val="22"/>
                <w:szCs w:val="22"/>
              </w:rPr>
              <w:t xml:space="preserve"> </w:t>
            </w:r>
            <w:r w:rsidR="00E03CE1" w:rsidRPr="00B557F1">
              <w:rPr>
                <w:rFonts w:ascii="Arial" w:eastAsia="Merriweather" w:hAnsi="Arial" w:cs="Arial"/>
                <w:sz w:val="22"/>
                <w:szCs w:val="22"/>
              </w:rPr>
              <w:t>nº 1119</w:t>
            </w:r>
            <w:r w:rsidRPr="00B557F1">
              <w:rPr>
                <w:rFonts w:ascii="Arial" w:eastAsia="Merriweather" w:hAnsi="Arial" w:cs="Arial"/>
                <w:sz w:val="22"/>
                <w:szCs w:val="22"/>
              </w:rPr>
              <w:t xml:space="preserve">, ano: 2025, publicado nos dias </w:t>
            </w:r>
            <w:r w:rsidR="00E03CE1" w:rsidRPr="00B557F1">
              <w:rPr>
                <w:rFonts w:ascii="Arial" w:eastAsia="Merriweather" w:hAnsi="Arial" w:cs="Arial"/>
                <w:sz w:val="22"/>
                <w:szCs w:val="22"/>
              </w:rPr>
              <w:t>01 de agosto</w:t>
            </w:r>
            <w:r w:rsidRPr="00B557F1">
              <w:rPr>
                <w:rFonts w:ascii="Arial" w:eastAsia="Merriweather" w:hAnsi="Arial" w:cs="Arial"/>
                <w:sz w:val="22"/>
                <w:szCs w:val="22"/>
              </w:rPr>
              <w:t xml:space="preserve"> de 2025, de acordo com o detalhamento a</w:t>
            </w:r>
            <w:r w:rsidR="001C3857" w:rsidRPr="00B557F1">
              <w:rPr>
                <w:rFonts w:ascii="Arial" w:hAnsi="Arial" w:cs="Arial"/>
                <w:sz w:val="22"/>
                <w:szCs w:val="22"/>
              </w:rPr>
              <w:t xml:space="preserve"> </w:t>
            </w:r>
            <w:r w:rsidRPr="00B557F1">
              <w:rPr>
                <w:rFonts w:ascii="Arial" w:eastAsia="Merriweather" w:hAnsi="Arial" w:cs="Arial"/>
                <w:sz w:val="22"/>
                <w:szCs w:val="22"/>
              </w:rPr>
              <w:t>seguir:</w:t>
            </w:r>
          </w:p>
        </w:tc>
      </w:tr>
      <w:tr w:rsidR="002B221C" w14:paraId="0A3708AB" w14:textId="77777777" w:rsidTr="00BB560F">
        <w:trPr>
          <w:gridAfter w:val="1"/>
          <w:wAfter w:w="319" w:type="dxa"/>
        </w:trPr>
        <w:tc>
          <w:tcPr>
            <w:tcW w:w="2963" w:type="dxa"/>
            <w:gridSpan w:val="2"/>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7D60EB9B" w14:textId="77777777" w:rsidR="002B221C" w:rsidRPr="00B557F1" w:rsidRDefault="005955B9" w:rsidP="001C3857">
            <w:pPr>
              <w:jc w:val="center"/>
              <w:rPr>
                <w:rFonts w:ascii="Arial" w:hAnsi="Arial" w:cs="Arial"/>
                <w:b/>
                <w:sz w:val="22"/>
                <w:szCs w:val="22"/>
              </w:rPr>
            </w:pPr>
            <w:r w:rsidRPr="00B557F1">
              <w:rPr>
                <w:rFonts w:ascii="Arial" w:hAnsi="Arial" w:cs="Arial"/>
                <w:b/>
                <w:sz w:val="22"/>
                <w:szCs w:val="22"/>
              </w:rPr>
              <w:t>SECRETARIA</w:t>
            </w:r>
          </w:p>
        </w:tc>
        <w:tc>
          <w:tcPr>
            <w:tcW w:w="2927"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0A3BA102" w14:textId="77777777" w:rsidR="002B221C" w:rsidRPr="00B557F1" w:rsidRDefault="005955B9" w:rsidP="001C3857">
            <w:pPr>
              <w:jc w:val="center"/>
              <w:rPr>
                <w:rFonts w:ascii="Arial" w:hAnsi="Arial" w:cs="Arial"/>
                <w:b/>
                <w:sz w:val="22"/>
                <w:szCs w:val="22"/>
              </w:rPr>
            </w:pPr>
            <w:r w:rsidRPr="00B557F1">
              <w:rPr>
                <w:rFonts w:ascii="Arial" w:hAnsi="Arial" w:cs="Arial"/>
                <w:b/>
                <w:sz w:val="22"/>
                <w:szCs w:val="22"/>
              </w:rPr>
              <w:t>DEMANDA</w:t>
            </w:r>
          </w:p>
        </w:tc>
        <w:tc>
          <w:tcPr>
            <w:tcW w:w="3167"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2C9C7B68" w14:textId="77777777" w:rsidR="002B221C" w:rsidRPr="00B557F1" w:rsidRDefault="005955B9" w:rsidP="001C3857">
            <w:pPr>
              <w:jc w:val="center"/>
              <w:rPr>
                <w:rFonts w:ascii="Arial" w:hAnsi="Arial" w:cs="Arial"/>
                <w:b/>
                <w:sz w:val="22"/>
                <w:szCs w:val="22"/>
              </w:rPr>
            </w:pPr>
            <w:r w:rsidRPr="00B557F1">
              <w:rPr>
                <w:rFonts w:ascii="Arial" w:hAnsi="Arial" w:cs="Arial"/>
                <w:b/>
                <w:sz w:val="22"/>
                <w:szCs w:val="22"/>
              </w:rPr>
              <w:t>PÁGINA DA EDIÇÃO</w:t>
            </w:r>
          </w:p>
        </w:tc>
      </w:tr>
      <w:tr w:rsidR="00F231D5" w14:paraId="607F2BA8" w14:textId="77777777" w:rsidTr="00BB560F">
        <w:trPr>
          <w:gridAfter w:val="1"/>
          <w:wAfter w:w="319" w:type="dxa"/>
          <w:trHeight w:val="116"/>
        </w:trPr>
        <w:tc>
          <w:tcPr>
            <w:tcW w:w="2963" w:type="dxa"/>
            <w:gridSpan w:val="2"/>
          </w:tcPr>
          <w:p w14:paraId="1EE77E9E" w14:textId="77777777" w:rsidR="00F231D5" w:rsidRPr="00B557F1" w:rsidRDefault="00F231D5" w:rsidP="00F231D5">
            <w:pPr>
              <w:jc w:val="center"/>
              <w:rPr>
                <w:rFonts w:ascii="Arial" w:hAnsi="Arial" w:cs="Arial"/>
                <w:sz w:val="22"/>
                <w:szCs w:val="22"/>
              </w:rPr>
            </w:pPr>
            <w:r w:rsidRPr="00B557F1">
              <w:rPr>
                <w:rFonts w:ascii="Arial" w:hAnsi="Arial" w:cs="Arial"/>
                <w:sz w:val="22"/>
                <w:szCs w:val="22"/>
              </w:rPr>
              <w:t>SAÚDE</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31F14885" w14:textId="6492C20A" w:rsidR="00F231D5" w:rsidRPr="00B557F1" w:rsidRDefault="00E03CE1" w:rsidP="00F231D5">
            <w:pPr>
              <w:jc w:val="center"/>
              <w:rPr>
                <w:rFonts w:ascii="Arial" w:hAnsi="Arial" w:cs="Arial"/>
                <w:sz w:val="22"/>
                <w:szCs w:val="22"/>
              </w:rPr>
            </w:pPr>
            <w:r w:rsidRPr="00B557F1">
              <w:rPr>
                <w:rFonts w:ascii="Arial" w:hAnsi="Arial" w:cs="Arial"/>
                <w:sz w:val="22"/>
                <w:szCs w:val="22"/>
              </w:rPr>
              <w:t>SS0133</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1077D6FC" w14:textId="6D2AEF58" w:rsidR="00F231D5" w:rsidRPr="00B557F1" w:rsidRDefault="00E03CE1" w:rsidP="00F231D5">
            <w:pPr>
              <w:jc w:val="center"/>
              <w:rPr>
                <w:rFonts w:ascii="Arial" w:hAnsi="Arial" w:cs="Arial"/>
                <w:sz w:val="22"/>
                <w:szCs w:val="22"/>
              </w:rPr>
            </w:pPr>
            <w:r w:rsidRPr="00B557F1">
              <w:rPr>
                <w:rFonts w:ascii="Arial" w:hAnsi="Arial" w:cs="Arial"/>
                <w:sz w:val="22"/>
                <w:szCs w:val="22"/>
              </w:rPr>
              <w:t>103</w:t>
            </w:r>
          </w:p>
        </w:tc>
      </w:tr>
      <w:tr w:rsidR="00F231D5" w14:paraId="18ED9AC1" w14:textId="77777777" w:rsidTr="00BB560F">
        <w:trPr>
          <w:gridAfter w:val="1"/>
          <w:wAfter w:w="319" w:type="dxa"/>
        </w:trPr>
        <w:tc>
          <w:tcPr>
            <w:tcW w:w="2963" w:type="dxa"/>
            <w:gridSpan w:val="2"/>
          </w:tcPr>
          <w:p w14:paraId="40679FEB" w14:textId="77777777" w:rsidR="00F231D5" w:rsidRPr="00B557F1" w:rsidRDefault="00F231D5" w:rsidP="00F231D5">
            <w:pPr>
              <w:jc w:val="center"/>
              <w:rPr>
                <w:rFonts w:ascii="Arial" w:hAnsi="Arial" w:cs="Arial"/>
                <w:sz w:val="22"/>
                <w:szCs w:val="22"/>
              </w:rPr>
            </w:pPr>
            <w:r w:rsidRPr="00B557F1">
              <w:rPr>
                <w:rFonts w:ascii="Arial" w:hAnsi="Arial" w:cs="Arial"/>
                <w:sz w:val="22"/>
                <w:szCs w:val="22"/>
              </w:rPr>
              <w:t>EDUCAÇÃO</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626ECC57" w14:textId="40F691D0" w:rsidR="00F231D5" w:rsidRPr="00B557F1" w:rsidRDefault="00E03CE1" w:rsidP="00F231D5">
            <w:pPr>
              <w:jc w:val="center"/>
              <w:rPr>
                <w:rFonts w:ascii="Arial" w:hAnsi="Arial" w:cs="Arial"/>
                <w:sz w:val="22"/>
                <w:szCs w:val="22"/>
              </w:rPr>
            </w:pPr>
            <w:r w:rsidRPr="00B557F1">
              <w:rPr>
                <w:rFonts w:ascii="Arial" w:hAnsi="Arial" w:cs="Arial"/>
                <w:sz w:val="22"/>
                <w:szCs w:val="22"/>
              </w:rPr>
              <w:t>ED0032</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4FA21ADE" w14:textId="4E44BD58" w:rsidR="00F231D5" w:rsidRPr="00B557F1" w:rsidRDefault="00E03CE1" w:rsidP="00F231D5">
            <w:pPr>
              <w:jc w:val="center"/>
              <w:rPr>
                <w:rFonts w:ascii="Arial" w:hAnsi="Arial" w:cs="Arial"/>
                <w:sz w:val="22"/>
                <w:szCs w:val="22"/>
              </w:rPr>
            </w:pPr>
            <w:r w:rsidRPr="00B557F1">
              <w:rPr>
                <w:rFonts w:ascii="Arial" w:hAnsi="Arial" w:cs="Arial"/>
                <w:sz w:val="22"/>
                <w:szCs w:val="22"/>
              </w:rPr>
              <w:t>26</w:t>
            </w:r>
          </w:p>
        </w:tc>
      </w:tr>
      <w:tr w:rsidR="00A53180" w14:paraId="3E144B41" w14:textId="77777777" w:rsidTr="00BB560F">
        <w:trPr>
          <w:gridAfter w:val="1"/>
          <w:wAfter w:w="319" w:type="dxa"/>
        </w:trPr>
        <w:tc>
          <w:tcPr>
            <w:tcW w:w="2963" w:type="dxa"/>
            <w:gridSpan w:val="2"/>
          </w:tcPr>
          <w:p w14:paraId="1C920775" w14:textId="728717DD" w:rsidR="00A53180" w:rsidRPr="00B557F1" w:rsidRDefault="00A53180" w:rsidP="00A53180">
            <w:pPr>
              <w:jc w:val="center"/>
              <w:rPr>
                <w:rFonts w:ascii="Arial" w:hAnsi="Arial" w:cs="Arial"/>
                <w:sz w:val="22"/>
                <w:szCs w:val="22"/>
              </w:rPr>
            </w:pPr>
            <w:r w:rsidRPr="00B557F1">
              <w:rPr>
                <w:rFonts w:ascii="Arial" w:hAnsi="Arial" w:cs="Arial"/>
                <w:sz w:val="22"/>
                <w:szCs w:val="22"/>
              </w:rPr>
              <w:t>ADMINISTRAÇÃO</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2934D897" w14:textId="3D0EE975" w:rsidR="00A53180" w:rsidRPr="00B557F1" w:rsidRDefault="00E03CE1" w:rsidP="00A53180">
            <w:pPr>
              <w:jc w:val="center"/>
              <w:rPr>
                <w:rFonts w:ascii="Arial" w:hAnsi="Arial" w:cs="Arial"/>
                <w:sz w:val="22"/>
                <w:szCs w:val="22"/>
              </w:rPr>
            </w:pPr>
            <w:r w:rsidRPr="00B557F1">
              <w:rPr>
                <w:rFonts w:ascii="Arial" w:hAnsi="Arial" w:cs="Arial"/>
                <w:sz w:val="22"/>
                <w:szCs w:val="22"/>
              </w:rPr>
              <w:t>SA0103</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6B65DE76" w14:textId="001F045A" w:rsidR="00A53180" w:rsidRPr="00B557F1" w:rsidRDefault="00E03CE1" w:rsidP="00A53180">
            <w:pPr>
              <w:jc w:val="center"/>
              <w:rPr>
                <w:rFonts w:ascii="Arial" w:hAnsi="Arial" w:cs="Arial"/>
                <w:sz w:val="22"/>
                <w:szCs w:val="22"/>
              </w:rPr>
            </w:pPr>
            <w:r w:rsidRPr="00B557F1">
              <w:rPr>
                <w:rFonts w:ascii="Arial" w:hAnsi="Arial" w:cs="Arial"/>
                <w:sz w:val="22"/>
                <w:szCs w:val="22"/>
              </w:rPr>
              <w:t>37</w:t>
            </w:r>
          </w:p>
        </w:tc>
      </w:tr>
      <w:tr w:rsidR="00A53180" w14:paraId="66A2007F" w14:textId="77777777" w:rsidTr="00BB560F">
        <w:trPr>
          <w:gridAfter w:val="1"/>
          <w:wAfter w:w="319" w:type="dxa"/>
        </w:trPr>
        <w:tc>
          <w:tcPr>
            <w:tcW w:w="2963" w:type="dxa"/>
            <w:gridSpan w:val="2"/>
          </w:tcPr>
          <w:p w14:paraId="4D9CA563" w14:textId="70C988DE" w:rsidR="00A53180" w:rsidRPr="00B557F1" w:rsidRDefault="00A53180" w:rsidP="00A53180">
            <w:pPr>
              <w:jc w:val="center"/>
              <w:rPr>
                <w:rFonts w:ascii="Arial" w:hAnsi="Arial" w:cs="Arial"/>
                <w:sz w:val="22"/>
                <w:szCs w:val="22"/>
              </w:rPr>
            </w:pPr>
            <w:r w:rsidRPr="00B557F1">
              <w:rPr>
                <w:rFonts w:ascii="Arial" w:hAnsi="Arial" w:cs="Arial"/>
                <w:sz w:val="22"/>
                <w:szCs w:val="22"/>
              </w:rPr>
              <w:t>AGRICULTURA</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0D81AE98" w14:textId="46C9AA8A" w:rsidR="00A53180" w:rsidRPr="00B557F1" w:rsidRDefault="00E03CE1" w:rsidP="00A53180">
            <w:pPr>
              <w:jc w:val="center"/>
              <w:rPr>
                <w:rFonts w:ascii="Arial" w:hAnsi="Arial" w:cs="Arial"/>
                <w:sz w:val="22"/>
                <w:szCs w:val="22"/>
              </w:rPr>
            </w:pPr>
            <w:r w:rsidRPr="00B557F1">
              <w:rPr>
                <w:rFonts w:ascii="Arial" w:hAnsi="Arial" w:cs="Arial"/>
                <w:sz w:val="22"/>
                <w:szCs w:val="22"/>
              </w:rPr>
              <w:t>SAO0111</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4313B8B6" w14:textId="7A0ED0DD" w:rsidR="00A53180" w:rsidRPr="00B557F1" w:rsidRDefault="00E73F71" w:rsidP="00E73F71">
            <w:pPr>
              <w:ind w:right="-250"/>
              <w:rPr>
                <w:rFonts w:ascii="Arial" w:hAnsi="Arial" w:cs="Arial"/>
                <w:sz w:val="22"/>
                <w:szCs w:val="22"/>
              </w:rPr>
            </w:pPr>
            <w:r>
              <w:rPr>
                <w:rFonts w:ascii="Arial" w:hAnsi="Arial" w:cs="Arial"/>
                <w:sz w:val="22"/>
                <w:szCs w:val="22"/>
              </w:rPr>
              <w:t xml:space="preserve">                      </w:t>
            </w:r>
            <w:r w:rsidR="00E03CE1" w:rsidRPr="00B557F1">
              <w:rPr>
                <w:rFonts w:ascii="Arial" w:hAnsi="Arial" w:cs="Arial"/>
                <w:sz w:val="22"/>
                <w:szCs w:val="22"/>
              </w:rPr>
              <w:t>48</w:t>
            </w:r>
          </w:p>
        </w:tc>
      </w:tr>
      <w:tr w:rsidR="00E03CE1" w14:paraId="4B59F31A" w14:textId="77777777" w:rsidTr="00BB560F">
        <w:trPr>
          <w:gridAfter w:val="1"/>
          <w:wAfter w:w="319" w:type="dxa"/>
        </w:trPr>
        <w:tc>
          <w:tcPr>
            <w:tcW w:w="2963" w:type="dxa"/>
            <w:gridSpan w:val="2"/>
          </w:tcPr>
          <w:p w14:paraId="7AFB7BD9" w14:textId="1D9256F1" w:rsidR="00E03CE1" w:rsidRPr="00B557F1" w:rsidRDefault="00E03CE1" w:rsidP="00A53180">
            <w:pPr>
              <w:jc w:val="center"/>
              <w:rPr>
                <w:rFonts w:ascii="Arial" w:hAnsi="Arial" w:cs="Arial"/>
                <w:sz w:val="22"/>
                <w:szCs w:val="22"/>
              </w:rPr>
            </w:pPr>
            <w:r w:rsidRPr="00B557F1">
              <w:rPr>
                <w:rFonts w:ascii="Arial" w:hAnsi="Arial" w:cs="Arial"/>
                <w:sz w:val="22"/>
                <w:szCs w:val="22"/>
              </w:rPr>
              <w:t>ASSISTÊNCIA SOCIAL</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1CCB2E44" w14:textId="121E0F41" w:rsidR="00E03CE1" w:rsidRPr="00B557F1" w:rsidRDefault="00E03CE1" w:rsidP="00A53180">
            <w:pPr>
              <w:jc w:val="center"/>
              <w:rPr>
                <w:rFonts w:ascii="Arial" w:hAnsi="Arial" w:cs="Arial"/>
                <w:sz w:val="22"/>
                <w:szCs w:val="22"/>
              </w:rPr>
            </w:pPr>
            <w:r w:rsidRPr="00B557F1">
              <w:rPr>
                <w:rFonts w:ascii="Arial" w:hAnsi="Arial" w:cs="Arial"/>
                <w:sz w:val="22"/>
                <w:szCs w:val="22"/>
              </w:rPr>
              <w:t>SAS0105</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39BAB90D" w14:textId="263BF0D4" w:rsidR="00E03CE1" w:rsidRPr="00B557F1" w:rsidRDefault="00E03CE1" w:rsidP="00A53180">
            <w:pPr>
              <w:jc w:val="center"/>
              <w:rPr>
                <w:rFonts w:ascii="Arial" w:hAnsi="Arial" w:cs="Arial"/>
                <w:sz w:val="22"/>
                <w:szCs w:val="22"/>
              </w:rPr>
            </w:pPr>
            <w:r w:rsidRPr="00B557F1">
              <w:rPr>
                <w:rFonts w:ascii="Arial" w:hAnsi="Arial" w:cs="Arial"/>
                <w:sz w:val="22"/>
                <w:szCs w:val="22"/>
              </w:rPr>
              <w:t>53</w:t>
            </w:r>
          </w:p>
        </w:tc>
      </w:tr>
      <w:tr w:rsidR="00E03CE1" w14:paraId="0FFC6010" w14:textId="77777777" w:rsidTr="00BB560F">
        <w:trPr>
          <w:gridAfter w:val="1"/>
          <w:wAfter w:w="319" w:type="dxa"/>
        </w:trPr>
        <w:tc>
          <w:tcPr>
            <w:tcW w:w="2963" w:type="dxa"/>
            <w:gridSpan w:val="2"/>
          </w:tcPr>
          <w:p w14:paraId="562E270B" w14:textId="232CEA86" w:rsidR="00E03CE1" w:rsidRPr="00B557F1" w:rsidRDefault="00E03CE1" w:rsidP="00A53180">
            <w:pPr>
              <w:jc w:val="center"/>
              <w:rPr>
                <w:rFonts w:ascii="Arial" w:hAnsi="Arial" w:cs="Arial"/>
                <w:sz w:val="22"/>
                <w:szCs w:val="22"/>
              </w:rPr>
            </w:pPr>
            <w:r w:rsidRPr="00B557F1">
              <w:rPr>
                <w:rFonts w:ascii="Arial" w:hAnsi="Arial" w:cs="Arial"/>
                <w:sz w:val="22"/>
                <w:szCs w:val="22"/>
              </w:rPr>
              <w:t>PLANEJAMENTO</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B660" w14:textId="0D2DCB5C" w:rsidR="00E03CE1" w:rsidRPr="00B557F1" w:rsidRDefault="00E03CE1" w:rsidP="00A53180">
            <w:pPr>
              <w:jc w:val="center"/>
              <w:rPr>
                <w:rFonts w:ascii="Arial" w:hAnsi="Arial" w:cs="Arial"/>
                <w:sz w:val="22"/>
                <w:szCs w:val="22"/>
              </w:rPr>
            </w:pPr>
            <w:r w:rsidRPr="00B557F1">
              <w:rPr>
                <w:rFonts w:ascii="Arial" w:hAnsi="Arial" w:cs="Arial"/>
                <w:sz w:val="22"/>
                <w:szCs w:val="22"/>
              </w:rPr>
              <w:t>SP0037</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6E0D517F" w14:textId="30DF3023" w:rsidR="00E03CE1" w:rsidRPr="00B557F1" w:rsidRDefault="00E03CE1" w:rsidP="00A53180">
            <w:pPr>
              <w:jc w:val="center"/>
              <w:rPr>
                <w:rFonts w:ascii="Arial" w:hAnsi="Arial" w:cs="Arial"/>
                <w:sz w:val="22"/>
                <w:szCs w:val="22"/>
              </w:rPr>
            </w:pPr>
            <w:r w:rsidRPr="00B557F1">
              <w:rPr>
                <w:rFonts w:ascii="Arial" w:hAnsi="Arial" w:cs="Arial"/>
                <w:sz w:val="22"/>
                <w:szCs w:val="22"/>
              </w:rPr>
              <w:t>93</w:t>
            </w:r>
          </w:p>
        </w:tc>
      </w:tr>
      <w:tr w:rsidR="00E03CE1" w14:paraId="620C9089" w14:textId="77777777" w:rsidTr="00BB560F">
        <w:trPr>
          <w:gridAfter w:val="1"/>
          <w:wAfter w:w="319" w:type="dxa"/>
        </w:trPr>
        <w:tc>
          <w:tcPr>
            <w:tcW w:w="2963" w:type="dxa"/>
            <w:gridSpan w:val="2"/>
          </w:tcPr>
          <w:p w14:paraId="67E37F22" w14:textId="7D466C87" w:rsidR="00E03CE1" w:rsidRPr="00B557F1" w:rsidRDefault="00E03CE1" w:rsidP="00A53180">
            <w:pPr>
              <w:jc w:val="center"/>
              <w:rPr>
                <w:rFonts w:ascii="Arial" w:hAnsi="Arial" w:cs="Arial"/>
                <w:sz w:val="22"/>
                <w:szCs w:val="22"/>
              </w:rPr>
            </w:pPr>
            <w:r w:rsidRPr="00B557F1">
              <w:rPr>
                <w:rFonts w:ascii="Arial" w:hAnsi="Arial" w:cs="Arial"/>
                <w:sz w:val="22"/>
                <w:szCs w:val="22"/>
              </w:rPr>
              <w:t>MEIO AMBIENTE</w:t>
            </w:r>
          </w:p>
        </w:tc>
        <w:tc>
          <w:tcPr>
            <w:tcW w:w="2927" w:type="dxa"/>
            <w:gridSpan w:val="3"/>
            <w:tcBorders>
              <w:top w:val="single" w:sz="4" w:space="0" w:color="000000"/>
              <w:left w:val="single" w:sz="4" w:space="0" w:color="000000"/>
              <w:bottom w:val="single" w:sz="4" w:space="0" w:color="000000"/>
              <w:right w:val="single" w:sz="4" w:space="0" w:color="000000"/>
            </w:tcBorders>
            <w:shd w:val="clear" w:color="auto" w:fill="auto"/>
          </w:tcPr>
          <w:p w14:paraId="1D91187D" w14:textId="11BE71A1" w:rsidR="00E03CE1" w:rsidRPr="00B557F1" w:rsidRDefault="00E03CE1" w:rsidP="00A53180">
            <w:pPr>
              <w:jc w:val="center"/>
              <w:rPr>
                <w:rFonts w:ascii="Arial" w:hAnsi="Arial" w:cs="Arial"/>
                <w:sz w:val="22"/>
                <w:szCs w:val="22"/>
              </w:rPr>
            </w:pPr>
            <w:r w:rsidRPr="00B557F1">
              <w:rPr>
                <w:rFonts w:ascii="Arial" w:hAnsi="Arial" w:cs="Arial"/>
                <w:sz w:val="22"/>
                <w:szCs w:val="22"/>
              </w:rPr>
              <w:t>SMH0050</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14:paraId="626544C8" w14:textId="5219E742" w:rsidR="00E03CE1" w:rsidRPr="00B557F1" w:rsidRDefault="00E03CE1" w:rsidP="00A53180">
            <w:pPr>
              <w:jc w:val="center"/>
              <w:rPr>
                <w:rFonts w:ascii="Arial" w:hAnsi="Arial" w:cs="Arial"/>
                <w:sz w:val="22"/>
                <w:szCs w:val="22"/>
              </w:rPr>
            </w:pPr>
            <w:r w:rsidRPr="00B557F1">
              <w:rPr>
                <w:rFonts w:ascii="Arial" w:hAnsi="Arial" w:cs="Arial"/>
                <w:sz w:val="22"/>
                <w:szCs w:val="22"/>
              </w:rPr>
              <w:t>71</w:t>
            </w:r>
          </w:p>
        </w:tc>
      </w:tr>
      <w:tr w:rsidR="002B221C" w14:paraId="0C635902" w14:textId="77777777" w:rsidTr="00BB560F">
        <w:trPr>
          <w:gridAfter w:val="1"/>
          <w:wAfter w:w="319" w:type="dxa"/>
        </w:trPr>
        <w:tc>
          <w:tcPr>
            <w:tcW w:w="9057" w:type="dxa"/>
            <w:gridSpan w:val="6"/>
            <w:tcBorders>
              <w:left w:val="nil"/>
              <w:bottom w:val="nil"/>
              <w:right w:val="nil"/>
            </w:tcBorders>
          </w:tcPr>
          <w:p w14:paraId="6916024E" w14:textId="77777777" w:rsidR="002B221C" w:rsidRDefault="002B221C">
            <w:pPr>
              <w:ind w:right="-2"/>
              <w:jc w:val="both"/>
              <w:rPr>
                <w:rFonts w:ascii="Arial" w:hAnsi="Arial" w:cs="Arial"/>
                <w:sz w:val="22"/>
                <w:szCs w:val="22"/>
              </w:rPr>
            </w:pPr>
          </w:p>
        </w:tc>
      </w:tr>
      <w:tr w:rsidR="002B221C" w14:paraId="4EA470B8" w14:textId="77777777" w:rsidTr="00BB560F">
        <w:trPr>
          <w:gridAfter w:val="1"/>
          <w:wAfter w:w="319" w:type="dxa"/>
        </w:trPr>
        <w:tc>
          <w:tcPr>
            <w:tcW w:w="9057" w:type="dxa"/>
            <w:gridSpan w:val="6"/>
            <w:tcBorders>
              <w:top w:val="nil"/>
              <w:left w:val="nil"/>
              <w:bottom w:val="nil"/>
              <w:right w:val="nil"/>
            </w:tcBorders>
            <w:shd w:val="clear" w:color="auto" w:fill="auto"/>
          </w:tcPr>
          <w:p w14:paraId="5A5A6011" w14:textId="77777777" w:rsidR="002B221C" w:rsidRDefault="005955B9">
            <w:pPr>
              <w:spacing w:line="276" w:lineRule="auto"/>
              <w:ind w:right="-2"/>
              <w:jc w:val="both"/>
              <w:rPr>
                <w:rFonts w:ascii="Arial" w:hAnsi="Arial" w:cs="Arial"/>
                <w:sz w:val="22"/>
                <w:szCs w:val="22"/>
              </w:rPr>
            </w:pPr>
            <w:r w:rsidRPr="00AD0A36">
              <w:rPr>
                <w:rFonts w:ascii="Arial" w:hAnsi="Arial" w:cs="Arial"/>
                <w:b/>
                <w:sz w:val="22"/>
                <w:szCs w:val="22"/>
              </w:rPr>
              <w:t>2.1.</w:t>
            </w:r>
            <w:r>
              <w:rPr>
                <w:rFonts w:ascii="Arial" w:hAnsi="Arial" w:cs="Arial"/>
                <w:sz w:val="22"/>
                <w:szCs w:val="22"/>
              </w:rPr>
              <w:t xml:space="preserve"> </w:t>
            </w:r>
            <w:r>
              <w:rPr>
                <w:rFonts w:ascii="Arial" w:hAnsi="Arial" w:cs="Arial"/>
                <w:b/>
                <w:bCs/>
                <w:sz w:val="22"/>
                <w:szCs w:val="22"/>
              </w:rPr>
              <w:t>JUSTIFICATIVA SE NEGATIVO</w:t>
            </w:r>
            <w:r>
              <w:rPr>
                <w:rFonts w:ascii="Arial" w:hAnsi="Arial" w:cs="Arial"/>
                <w:sz w:val="22"/>
                <w:szCs w:val="22"/>
              </w:rPr>
              <w:t>: Não se aplica</w:t>
            </w:r>
          </w:p>
          <w:p w14:paraId="78D2EB93" w14:textId="77777777" w:rsidR="0017326A" w:rsidRDefault="0017326A" w:rsidP="003A32E9">
            <w:pPr>
              <w:ind w:right="-2"/>
              <w:jc w:val="both"/>
              <w:rPr>
                <w:rFonts w:ascii="Arial" w:hAnsi="Arial" w:cs="Arial"/>
                <w:sz w:val="22"/>
                <w:szCs w:val="22"/>
              </w:rPr>
            </w:pPr>
          </w:p>
        </w:tc>
      </w:tr>
      <w:tr w:rsidR="002B221C" w14:paraId="3076228E" w14:textId="77777777" w:rsidTr="00BB560F">
        <w:trPr>
          <w:gridAfter w:val="1"/>
          <w:wAfter w:w="319" w:type="dxa"/>
        </w:trPr>
        <w:tc>
          <w:tcPr>
            <w:tcW w:w="9057" w:type="dxa"/>
            <w:gridSpan w:val="6"/>
            <w:tcBorders>
              <w:top w:val="nil"/>
              <w:left w:val="nil"/>
              <w:bottom w:val="single" w:sz="2" w:space="0" w:color="000000"/>
              <w:right w:val="nil"/>
            </w:tcBorders>
          </w:tcPr>
          <w:p w14:paraId="158528AD" w14:textId="77777777" w:rsidR="002B221C" w:rsidRDefault="002B221C">
            <w:pPr>
              <w:ind w:right="-2"/>
              <w:jc w:val="both"/>
              <w:rPr>
                <w:rFonts w:ascii="Arial" w:hAnsi="Arial" w:cs="Arial"/>
                <w:sz w:val="22"/>
                <w:szCs w:val="22"/>
              </w:rPr>
            </w:pPr>
          </w:p>
        </w:tc>
      </w:tr>
      <w:tr w:rsidR="002B221C" w:rsidRPr="00B557F1" w14:paraId="71237360" w14:textId="77777777" w:rsidTr="00AD0A36">
        <w:trPr>
          <w:trHeight w:val="193"/>
        </w:trPr>
        <w:tc>
          <w:tcPr>
            <w:tcW w:w="9057" w:type="dxa"/>
            <w:gridSpan w:val="6"/>
            <w:tcBorders>
              <w:top w:val="single" w:sz="2" w:space="0" w:color="000000"/>
            </w:tcBorders>
          </w:tcPr>
          <w:p w14:paraId="7BB99BEA" w14:textId="27AFFB7B" w:rsidR="002B221C" w:rsidRPr="00B557F1" w:rsidRDefault="00AD0A36" w:rsidP="00AD0A36">
            <w:pPr>
              <w:spacing w:line="276" w:lineRule="auto"/>
              <w:ind w:right="-362"/>
              <w:jc w:val="both"/>
              <w:rPr>
                <w:rFonts w:ascii="Arial" w:eastAsia="Merriweather" w:hAnsi="Arial" w:cs="Arial"/>
                <w:sz w:val="22"/>
                <w:szCs w:val="22"/>
              </w:rPr>
            </w:pPr>
            <w:r w:rsidRPr="00B557F1">
              <w:rPr>
                <w:rFonts w:ascii="Arial" w:eastAsia="Merriweather" w:hAnsi="Arial" w:cs="Arial"/>
                <w:b/>
                <w:bCs/>
                <w:sz w:val="22"/>
                <w:szCs w:val="22"/>
              </w:rPr>
              <w:t>2.2. CRÉDITOS ORÇAMENTÁRIOS:</w:t>
            </w:r>
          </w:p>
        </w:tc>
        <w:tc>
          <w:tcPr>
            <w:tcW w:w="319" w:type="dxa"/>
            <w:tcBorders>
              <w:top w:val="nil"/>
              <w:left w:val="nil"/>
              <w:bottom w:val="nil"/>
              <w:right w:val="nil"/>
            </w:tcBorders>
          </w:tcPr>
          <w:p w14:paraId="1A9F6CF3" w14:textId="77777777" w:rsidR="002B221C" w:rsidRPr="00B557F1" w:rsidRDefault="002B221C">
            <w:pPr>
              <w:rPr>
                <w:rFonts w:ascii="Arial" w:hAnsi="Arial" w:cs="Arial"/>
                <w:sz w:val="22"/>
                <w:szCs w:val="22"/>
              </w:rPr>
            </w:pPr>
          </w:p>
        </w:tc>
      </w:tr>
    </w:tbl>
    <w:tbl>
      <w:tblPr>
        <w:tblW w:w="9062" w:type="dxa"/>
        <w:tblInd w:w="5" w:type="dxa"/>
        <w:tblLayout w:type="fixed"/>
        <w:tblCellMar>
          <w:left w:w="10" w:type="dxa"/>
          <w:right w:w="10" w:type="dxa"/>
        </w:tblCellMar>
        <w:tblLook w:val="0000" w:firstRow="0" w:lastRow="0" w:firstColumn="0" w:lastColumn="0" w:noHBand="0" w:noVBand="0"/>
      </w:tblPr>
      <w:tblGrid>
        <w:gridCol w:w="2889"/>
        <w:gridCol w:w="2890"/>
        <w:gridCol w:w="3283"/>
      </w:tblGrid>
      <w:tr w:rsidR="00AD0A36" w:rsidRPr="00B557F1" w14:paraId="15192E33" w14:textId="77777777" w:rsidTr="00AD0A36">
        <w:trPr>
          <w:trHeight w:val="196"/>
        </w:trPr>
        <w:tc>
          <w:tcPr>
            <w:tcW w:w="288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C2E86E9" w14:textId="77777777" w:rsidR="00AD0A36" w:rsidRPr="00B557F1" w:rsidRDefault="00AD0A36" w:rsidP="006D79AC">
            <w:pPr>
              <w:pStyle w:val="TableContents"/>
              <w:ind w:left="0" w:hanging="2"/>
              <w:jc w:val="center"/>
              <w:outlineLvl w:val="9"/>
              <w:rPr>
                <w:rFonts w:ascii="Arial" w:hAnsi="Arial" w:cs="Arial"/>
                <w:b/>
                <w:sz w:val="22"/>
                <w:szCs w:val="22"/>
              </w:rPr>
            </w:pPr>
            <w:r w:rsidRPr="00B557F1">
              <w:rPr>
                <w:rFonts w:ascii="Arial" w:hAnsi="Arial" w:cs="Arial"/>
                <w:b/>
                <w:sz w:val="22"/>
                <w:szCs w:val="22"/>
              </w:rPr>
              <w:t>DOTAÇÃO</w:t>
            </w:r>
          </w:p>
        </w:tc>
        <w:tc>
          <w:tcPr>
            <w:tcW w:w="289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FFA8870" w14:textId="77777777" w:rsidR="00AD0A36" w:rsidRPr="00B557F1" w:rsidRDefault="00AD0A36" w:rsidP="006D79AC">
            <w:pPr>
              <w:pStyle w:val="TableContents"/>
              <w:ind w:hanging="2"/>
              <w:jc w:val="center"/>
              <w:outlineLvl w:val="9"/>
              <w:rPr>
                <w:rFonts w:ascii="Arial" w:hAnsi="Arial" w:cs="Arial"/>
                <w:b/>
                <w:sz w:val="22"/>
                <w:szCs w:val="22"/>
              </w:rPr>
            </w:pPr>
            <w:r w:rsidRPr="00B557F1">
              <w:rPr>
                <w:rFonts w:ascii="Arial" w:hAnsi="Arial" w:cs="Arial"/>
                <w:b/>
                <w:sz w:val="22"/>
                <w:szCs w:val="22"/>
              </w:rPr>
              <w:t>DESCRIÇÃO</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9510AD3" w14:textId="77777777" w:rsidR="00AD0A36" w:rsidRPr="00B557F1" w:rsidRDefault="00AD0A36" w:rsidP="006D79AC">
            <w:pPr>
              <w:pStyle w:val="TableContents"/>
              <w:ind w:hanging="2"/>
              <w:jc w:val="center"/>
              <w:outlineLvl w:val="9"/>
              <w:rPr>
                <w:rFonts w:ascii="Arial" w:hAnsi="Arial" w:cs="Arial"/>
                <w:b/>
                <w:sz w:val="22"/>
                <w:szCs w:val="22"/>
              </w:rPr>
            </w:pPr>
            <w:r w:rsidRPr="00B557F1">
              <w:rPr>
                <w:rFonts w:ascii="Arial" w:hAnsi="Arial" w:cs="Arial"/>
                <w:b/>
                <w:sz w:val="22"/>
                <w:szCs w:val="22"/>
              </w:rPr>
              <w:t>RECURSO</w:t>
            </w:r>
          </w:p>
        </w:tc>
      </w:tr>
      <w:tr w:rsidR="00AD0A36" w:rsidRPr="00B557F1" w14:paraId="2178FA9E" w14:textId="77777777" w:rsidTr="00AD0A36">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0E2370"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241-08.001.04.121.1810.2049.3.3.90.30.00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372290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SECRETARIA DO PLANEJAMENTO</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D9D9563"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00000/00000.01.07. 00.00.1.500.0000</w:t>
            </w:r>
          </w:p>
        </w:tc>
      </w:tr>
      <w:tr w:rsidR="00AD0A36" w:rsidRPr="00B557F1" w14:paraId="231A18C0" w14:textId="77777777" w:rsidTr="00AD0A36">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933386B"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252 - 09.001.08.244.0801.2056.3.3.90.30.00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D084379"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SECRETARIA DE AÇÃO SOCIAL E ASSUNTOS DE FAMILIA</w:t>
            </w:r>
          </w:p>
          <w:p w14:paraId="41117AA8" w14:textId="77777777" w:rsidR="00AD0A36" w:rsidRPr="00B557F1" w:rsidRDefault="00AD0A36" w:rsidP="006D79AC">
            <w:pPr>
              <w:ind w:hanging="2"/>
              <w:jc w:val="center"/>
              <w:rPr>
                <w:rFonts w:ascii="Arial" w:hAnsi="Arial" w:cs="Arial"/>
                <w:sz w:val="22"/>
                <w:szCs w:val="22"/>
              </w:rPr>
            </w:pP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69B690E"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00000/00000.01.07. 00.00.1.500.0000</w:t>
            </w:r>
          </w:p>
        </w:tc>
      </w:tr>
      <w:tr w:rsidR="00AD0A36" w:rsidRPr="00B557F1" w14:paraId="3D4B733F"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B344F59"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163 - 04.001.18.542.1800.2034.3.3.90.30.00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D4DBC0"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SECRETARIA DO MEIO AMBIENTE</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FF4D75"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00000/00000.01.07. 00.00.1.500.0000</w:t>
            </w:r>
          </w:p>
        </w:tc>
      </w:tr>
      <w:tr w:rsidR="00AD0A36" w:rsidRPr="00B557F1" w14:paraId="1606A841" w14:textId="77777777" w:rsidTr="00AD0A36">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910764"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82 - 03.002.12.361.1219.6032.3.3.90.30.00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D53016"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EDUCAÇÃO TRANSF. CONSTITUCIONAL</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A2B500"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00103/00103.01.01. 00.00.1.500.1001</w:t>
            </w:r>
          </w:p>
        </w:tc>
      </w:tr>
      <w:tr w:rsidR="00AD0A36" w:rsidRPr="00B557F1" w14:paraId="1D13A90A" w14:textId="77777777" w:rsidTr="00AD0A36">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87184C8"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110 - 03.002.12.361.1242.6033.3.3.90.30.00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5FFA4DA"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EDUCAÇÃO IMPOSTOS VINC. EDUCAÇÃO</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6421E0"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00104/00104.01.01. 00.00.1.500.1001</w:t>
            </w:r>
          </w:p>
          <w:p w14:paraId="5B7470AE" w14:textId="77777777" w:rsidR="00AD0A36" w:rsidRPr="00B557F1" w:rsidRDefault="00AD0A36" w:rsidP="006D79AC">
            <w:pPr>
              <w:ind w:hanging="2"/>
              <w:jc w:val="center"/>
              <w:rPr>
                <w:rFonts w:ascii="Arial" w:hAnsi="Arial" w:cs="Arial"/>
                <w:sz w:val="22"/>
                <w:szCs w:val="22"/>
              </w:rPr>
            </w:pPr>
          </w:p>
        </w:tc>
      </w:tr>
      <w:tr w:rsidR="00AD0A36" w:rsidRPr="00B557F1" w14:paraId="462E5C5A"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48B8B5"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127 - 03.002.12.361.1245.6022.3.3.90.30.00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E2A395"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TRANSPORTE ESCOLAR</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AA954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00104/00104.01.01. 00.00.1.500.1001</w:t>
            </w:r>
          </w:p>
        </w:tc>
      </w:tr>
      <w:tr w:rsidR="00AD0A36" w:rsidRPr="00B557F1" w14:paraId="2A7B0120"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99B711"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137 - 03.003.12.365.1204.6027.3.3.90.30.00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11073A"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DOS CENTROS MUNICIPAIS DE EUCAÇÃO (CMEI)</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4F263E"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00103/00103.01.01. 00.00.1.500.1001</w:t>
            </w:r>
          </w:p>
        </w:tc>
      </w:tr>
      <w:tr w:rsidR="00AD0A36" w:rsidRPr="00B557F1" w14:paraId="121D5365"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E6F1FB"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147 - 03.004.12.361.1203.6029.3.3.90.30.00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5DDFD5A"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DAS ESCOLAS MUNICIPAIS</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4D575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00103/00103.01.01. 00.00.1.500.1001</w:t>
            </w:r>
          </w:p>
        </w:tc>
      </w:tr>
      <w:tr w:rsidR="00AD0A36" w:rsidRPr="00B557F1" w14:paraId="2D4E5675"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14FD8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lastRenderedPageBreak/>
              <w:t>192 - 05.001.20.608.2014.2037.3.3.90.30.00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4F8BA5"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PATRULHA MECANIZADA</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AD2417"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00000/00000.01.07. 00.00.1.500.0000</w:t>
            </w:r>
          </w:p>
        </w:tc>
      </w:tr>
      <w:tr w:rsidR="00AD0A36" w:rsidRPr="00B557F1" w14:paraId="1797978D"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5780A6"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188 - 05.001.20.608.2008.2036.3.3.90.30.00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EF3859"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DE ESTRADAS RURAIS E PONTES</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8517237"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00000/00000.01.07. 00.00.1.500.0000</w:t>
            </w:r>
          </w:p>
        </w:tc>
      </w:tr>
      <w:tr w:rsidR="00AD0A36" w:rsidRPr="00B557F1" w14:paraId="2DB4C227"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D9DC175" w14:textId="77777777" w:rsidR="00AD0A36" w:rsidRPr="00B557F1" w:rsidRDefault="00AD0A36" w:rsidP="006D79AC">
            <w:pPr>
              <w:pStyle w:val="TableContents"/>
              <w:tabs>
                <w:tab w:val="left" w:pos="1890"/>
              </w:tabs>
              <w:ind w:hanging="2"/>
              <w:jc w:val="center"/>
              <w:outlineLvl w:val="9"/>
              <w:rPr>
                <w:rFonts w:ascii="Arial" w:hAnsi="Arial" w:cs="Arial"/>
                <w:sz w:val="22"/>
                <w:szCs w:val="22"/>
              </w:rPr>
            </w:pPr>
            <w:r w:rsidRPr="00B557F1">
              <w:rPr>
                <w:rFonts w:ascii="Arial" w:hAnsi="Arial" w:cs="Arial"/>
                <w:sz w:val="22"/>
                <w:szCs w:val="22"/>
              </w:rPr>
              <w:t>26 - 02.003.04.122.0405.2012.3.3.90.30.00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813790D"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SECRETARIA DE ADMINISTRAÇÃO</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17AF81"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00000/00000.01.07. 00.00.1.500.0000</w:t>
            </w:r>
          </w:p>
        </w:tc>
      </w:tr>
      <w:tr w:rsidR="00AD0A36" w:rsidRPr="00B557F1" w14:paraId="431AEADD"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89274A"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26 - 02.003.04.122.0405.2012.3.3.90.30.00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B5028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SECRETARIA DE ADMINISTRAÇÃO</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2F8556"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00511/00511.01.07. 00.00.1.753.0000</w:t>
            </w:r>
          </w:p>
        </w:tc>
      </w:tr>
      <w:tr w:rsidR="00AD0A36" w:rsidRPr="00B557F1" w14:paraId="65ECB95C"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AB10A15"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333 - 11.001.10.122.1003.6069.3.3.90.30.00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4DCB3BF"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SECRETARIA DE SAÚDE</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E8AAC9"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00303/00303.01.02. 00.00.1.500.1002</w:t>
            </w:r>
          </w:p>
        </w:tc>
      </w:tr>
      <w:tr w:rsidR="00AD0A36" w:rsidRPr="00B557F1" w14:paraId="7AB68CED"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8FDE2E"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352 - 11.002.10.301.1018.6071.3.3.90.30.00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B4B69C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BLOCO CUSTEIO DOS SERVIÇOS PUBLICOS DE SAÚDE AT. BÁSICA - FEDERAL</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267DD7"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00494/00494.09.02. 06.20.1.600.0000</w:t>
            </w:r>
          </w:p>
        </w:tc>
      </w:tr>
      <w:tr w:rsidR="00AD0A36" w:rsidRPr="00B557F1" w14:paraId="6388D8FE"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849488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365 - 11.002.10.301.1097.6057.3.3.90.30.00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7104CB"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INCENTIVO FINANCEIRO CUSTEIO - ESTADO</w:t>
            </w:r>
          </w:p>
          <w:p w14:paraId="10D1A2BC" w14:textId="77777777" w:rsidR="00AD0A36" w:rsidRPr="00B557F1" w:rsidRDefault="00AD0A36" w:rsidP="006D79AC">
            <w:pPr>
              <w:ind w:hanging="2"/>
              <w:jc w:val="center"/>
              <w:rPr>
                <w:rFonts w:ascii="Arial" w:hAnsi="Arial" w:cs="Arial"/>
                <w:sz w:val="22"/>
                <w:szCs w:val="22"/>
              </w:rPr>
            </w:pP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55CC89C"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00351/00494.09.02. 05.20.1.621.0000</w:t>
            </w:r>
          </w:p>
        </w:tc>
      </w:tr>
      <w:tr w:rsidR="00AD0A36" w:rsidRPr="00B557F1" w14:paraId="064D18CA" w14:textId="77777777" w:rsidTr="00AD0A36">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F97DB0"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400 - 11.006.10.301.1001.6083.3.3.90.30.00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57949D"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MANUTENÇÃO DA ATENÇÃO BÁSICA</w:t>
            </w:r>
          </w:p>
        </w:tc>
        <w:tc>
          <w:tcPr>
            <w:tcW w:w="328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BED3668" w14:textId="77777777" w:rsidR="00AD0A36" w:rsidRPr="00B557F1" w:rsidRDefault="00AD0A36" w:rsidP="006D79AC">
            <w:pPr>
              <w:pStyle w:val="TableContents"/>
              <w:ind w:hanging="2"/>
              <w:jc w:val="center"/>
              <w:outlineLvl w:val="9"/>
              <w:rPr>
                <w:rFonts w:ascii="Arial" w:hAnsi="Arial" w:cs="Arial"/>
                <w:sz w:val="22"/>
                <w:szCs w:val="22"/>
              </w:rPr>
            </w:pPr>
            <w:r w:rsidRPr="00B557F1">
              <w:rPr>
                <w:rFonts w:ascii="Arial" w:hAnsi="Arial" w:cs="Arial"/>
                <w:sz w:val="22"/>
                <w:szCs w:val="22"/>
              </w:rPr>
              <w:t>00303/00303.01.02. 00.00.1.500.1002</w:t>
            </w:r>
          </w:p>
        </w:tc>
      </w:tr>
    </w:tbl>
    <w:tbl>
      <w:tblPr>
        <w:tblStyle w:val="Tabelacomgrade"/>
        <w:tblW w:w="9376" w:type="dxa"/>
        <w:tblLayout w:type="fixed"/>
        <w:tblLook w:val="04A0" w:firstRow="1" w:lastRow="0" w:firstColumn="1" w:lastColumn="0" w:noHBand="0" w:noVBand="1"/>
      </w:tblPr>
      <w:tblGrid>
        <w:gridCol w:w="4170"/>
        <w:gridCol w:w="280"/>
        <w:gridCol w:w="1983"/>
        <w:gridCol w:w="333"/>
        <w:gridCol w:w="2138"/>
        <w:gridCol w:w="153"/>
        <w:gridCol w:w="83"/>
        <w:gridCol w:w="236"/>
      </w:tblGrid>
      <w:tr w:rsidR="002B221C" w14:paraId="3A119493" w14:textId="77777777" w:rsidTr="00BB560F">
        <w:tc>
          <w:tcPr>
            <w:tcW w:w="8904" w:type="dxa"/>
            <w:gridSpan w:val="5"/>
            <w:tcBorders>
              <w:left w:val="nil"/>
              <w:bottom w:val="nil"/>
              <w:right w:val="nil"/>
            </w:tcBorders>
          </w:tcPr>
          <w:p w14:paraId="780E268D" w14:textId="77777777" w:rsidR="002B221C" w:rsidRDefault="002B221C">
            <w:pPr>
              <w:ind w:right="-2"/>
              <w:jc w:val="both"/>
              <w:rPr>
                <w:rFonts w:ascii="Arial" w:hAnsi="Arial" w:cs="Arial"/>
                <w:sz w:val="22"/>
                <w:szCs w:val="22"/>
              </w:rPr>
            </w:pPr>
          </w:p>
          <w:p w14:paraId="51E9F904" w14:textId="77777777" w:rsidR="002B221C" w:rsidRDefault="002B221C">
            <w:pPr>
              <w:ind w:right="-2"/>
              <w:jc w:val="both"/>
              <w:rPr>
                <w:rFonts w:ascii="Arial" w:hAnsi="Arial" w:cs="Arial"/>
                <w:sz w:val="22"/>
                <w:szCs w:val="22"/>
              </w:rPr>
            </w:pPr>
          </w:p>
        </w:tc>
        <w:tc>
          <w:tcPr>
            <w:tcW w:w="236" w:type="dxa"/>
            <w:gridSpan w:val="2"/>
            <w:tcBorders>
              <w:top w:val="nil"/>
              <w:left w:val="nil"/>
              <w:bottom w:val="nil"/>
              <w:right w:val="nil"/>
            </w:tcBorders>
          </w:tcPr>
          <w:p w14:paraId="1802E9CB" w14:textId="77777777" w:rsidR="002B221C" w:rsidRDefault="002B221C"/>
        </w:tc>
        <w:tc>
          <w:tcPr>
            <w:tcW w:w="236" w:type="dxa"/>
            <w:tcBorders>
              <w:top w:val="nil"/>
              <w:left w:val="nil"/>
              <w:bottom w:val="nil"/>
              <w:right w:val="nil"/>
            </w:tcBorders>
          </w:tcPr>
          <w:p w14:paraId="42CFD455" w14:textId="77777777" w:rsidR="002B221C" w:rsidRDefault="002B221C"/>
        </w:tc>
      </w:tr>
      <w:tr w:rsidR="002B221C" w14:paraId="716EAAA8" w14:textId="77777777" w:rsidTr="00BB560F">
        <w:tc>
          <w:tcPr>
            <w:tcW w:w="8904" w:type="dxa"/>
            <w:gridSpan w:val="5"/>
            <w:tcBorders>
              <w:top w:val="nil"/>
              <w:left w:val="nil"/>
              <w:bottom w:val="nil"/>
              <w:right w:val="nil"/>
            </w:tcBorders>
            <w:shd w:val="clear" w:color="auto" w:fill="auto"/>
          </w:tcPr>
          <w:p w14:paraId="4F7DA11F" w14:textId="77777777" w:rsidR="002B221C" w:rsidRDefault="005955B9">
            <w:pPr>
              <w:ind w:right="-2"/>
              <w:jc w:val="both"/>
              <w:rPr>
                <w:rFonts w:ascii="Arial" w:hAnsi="Arial" w:cs="Arial"/>
                <w:sz w:val="22"/>
                <w:szCs w:val="22"/>
              </w:rPr>
            </w:pPr>
            <w:r>
              <w:rPr>
                <w:rFonts w:ascii="Arial" w:hAnsi="Arial" w:cs="Arial"/>
                <w:b/>
                <w:bCs/>
                <w:sz w:val="22"/>
                <w:szCs w:val="22"/>
              </w:rPr>
              <w:t>2.3. ENQUADRAMENTO DA CONTRATAÇÃO:</w:t>
            </w:r>
            <w:r>
              <w:rPr>
                <w:rFonts w:ascii="Arial" w:hAnsi="Arial" w:cs="Arial"/>
                <w:sz w:val="22"/>
                <w:szCs w:val="22"/>
              </w:rPr>
              <w:t xml:space="preserve"> Em conformidade com as normas constantes dos </w:t>
            </w:r>
            <w:proofErr w:type="spellStart"/>
            <w:r>
              <w:rPr>
                <w:rFonts w:ascii="Arial" w:hAnsi="Arial" w:cs="Arial"/>
                <w:sz w:val="22"/>
                <w:szCs w:val="22"/>
              </w:rPr>
              <w:t>Arts</w:t>
            </w:r>
            <w:proofErr w:type="spellEnd"/>
            <w:r>
              <w:rPr>
                <w:rFonts w:ascii="Arial" w:hAnsi="Arial" w:cs="Arial"/>
                <w:sz w:val="22"/>
                <w:szCs w:val="22"/>
              </w:rPr>
              <w:t>. 16 e 17 da Lei Complementar n° 101, de 04 de maio de 2000 - Lei de Responsabilidade Fiscal, a presente contratação enquadra-se em:</w:t>
            </w:r>
          </w:p>
        </w:tc>
        <w:tc>
          <w:tcPr>
            <w:tcW w:w="236" w:type="dxa"/>
            <w:gridSpan w:val="2"/>
            <w:tcBorders>
              <w:top w:val="nil"/>
              <w:left w:val="nil"/>
              <w:bottom w:val="nil"/>
              <w:right w:val="nil"/>
            </w:tcBorders>
          </w:tcPr>
          <w:p w14:paraId="219AF44F" w14:textId="77777777" w:rsidR="002B221C" w:rsidRDefault="002B221C"/>
        </w:tc>
        <w:tc>
          <w:tcPr>
            <w:tcW w:w="236" w:type="dxa"/>
            <w:tcBorders>
              <w:top w:val="nil"/>
              <w:left w:val="nil"/>
              <w:bottom w:val="nil"/>
              <w:right w:val="nil"/>
            </w:tcBorders>
          </w:tcPr>
          <w:p w14:paraId="509B5091" w14:textId="77777777" w:rsidR="002B221C" w:rsidRDefault="002B221C"/>
        </w:tc>
      </w:tr>
      <w:tr w:rsidR="002B221C" w14:paraId="11DEB6B9" w14:textId="77777777" w:rsidTr="00BB560F">
        <w:tc>
          <w:tcPr>
            <w:tcW w:w="8904" w:type="dxa"/>
            <w:gridSpan w:val="5"/>
            <w:tcBorders>
              <w:top w:val="nil"/>
              <w:left w:val="nil"/>
              <w:bottom w:val="nil"/>
              <w:right w:val="nil"/>
            </w:tcBorders>
          </w:tcPr>
          <w:p w14:paraId="3D95E305" w14:textId="77777777" w:rsidR="002B221C" w:rsidRDefault="002B221C">
            <w:pPr>
              <w:ind w:right="-2"/>
              <w:jc w:val="both"/>
              <w:rPr>
                <w:rFonts w:ascii="Arial" w:hAnsi="Arial" w:cs="Arial"/>
                <w:sz w:val="22"/>
                <w:szCs w:val="22"/>
              </w:rPr>
            </w:pPr>
          </w:p>
        </w:tc>
        <w:tc>
          <w:tcPr>
            <w:tcW w:w="236" w:type="dxa"/>
            <w:gridSpan w:val="2"/>
            <w:tcBorders>
              <w:top w:val="nil"/>
              <w:left w:val="nil"/>
              <w:bottom w:val="nil"/>
              <w:right w:val="nil"/>
            </w:tcBorders>
          </w:tcPr>
          <w:p w14:paraId="3A33178D" w14:textId="77777777" w:rsidR="002B221C" w:rsidRDefault="002B221C"/>
        </w:tc>
        <w:tc>
          <w:tcPr>
            <w:tcW w:w="236" w:type="dxa"/>
            <w:tcBorders>
              <w:top w:val="nil"/>
              <w:left w:val="nil"/>
              <w:bottom w:val="nil"/>
              <w:right w:val="nil"/>
            </w:tcBorders>
          </w:tcPr>
          <w:p w14:paraId="551B42CE" w14:textId="77777777" w:rsidR="002B221C" w:rsidRDefault="002B221C"/>
        </w:tc>
      </w:tr>
      <w:tr w:rsidR="00624F47" w:rsidRPr="00624F47" w14:paraId="6B26B271" w14:textId="77777777" w:rsidTr="00BB560F">
        <w:tc>
          <w:tcPr>
            <w:tcW w:w="4170" w:type="dxa"/>
            <w:tcBorders>
              <w:top w:val="nil"/>
              <w:left w:val="nil"/>
              <w:bottom w:val="nil"/>
              <w:right w:val="single" w:sz="12" w:space="0" w:color="000000"/>
            </w:tcBorders>
          </w:tcPr>
          <w:p w14:paraId="2814A18A"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Criação ação de governo</w:t>
            </w:r>
          </w:p>
        </w:tc>
        <w:tc>
          <w:tcPr>
            <w:tcW w:w="280" w:type="dxa"/>
            <w:tcBorders>
              <w:top w:val="single" w:sz="12" w:space="0" w:color="000000"/>
              <w:left w:val="single" w:sz="12" w:space="0" w:color="000000"/>
              <w:bottom w:val="single" w:sz="12" w:space="0" w:color="000000"/>
              <w:right w:val="single" w:sz="12" w:space="0" w:color="000000"/>
            </w:tcBorders>
          </w:tcPr>
          <w:p w14:paraId="3A85E5CD" w14:textId="77777777" w:rsidR="002B221C" w:rsidRPr="00624F47" w:rsidRDefault="002B221C">
            <w:pPr>
              <w:ind w:right="-2"/>
              <w:jc w:val="both"/>
              <w:rPr>
                <w:rFonts w:ascii="Arial" w:hAnsi="Arial" w:cs="Arial"/>
                <w:b/>
                <w:bCs/>
                <w:sz w:val="22"/>
                <w:szCs w:val="22"/>
              </w:rPr>
            </w:pPr>
          </w:p>
        </w:tc>
        <w:tc>
          <w:tcPr>
            <w:tcW w:w="1983" w:type="dxa"/>
            <w:tcBorders>
              <w:top w:val="nil"/>
              <w:left w:val="single" w:sz="12" w:space="0" w:color="000000"/>
              <w:bottom w:val="nil"/>
              <w:right w:val="single" w:sz="12" w:space="0" w:color="000000"/>
            </w:tcBorders>
          </w:tcPr>
          <w:p w14:paraId="3DCDCBEE"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Sim</w:t>
            </w:r>
          </w:p>
        </w:tc>
        <w:tc>
          <w:tcPr>
            <w:tcW w:w="333" w:type="dxa"/>
            <w:tcBorders>
              <w:top w:val="single" w:sz="12" w:space="0" w:color="000000"/>
              <w:left w:val="single" w:sz="12" w:space="0" w:color="000000"/>
              <w:bottom w:val="single" w:sz="12" w:space="0" w:color="000000"/>
              <w:right w:val="single" w:sz="12" w:space="0" w:color="000000"/>
            </w:tcBorders>
          </w:tcPr>
          <w:p w14:paraId="1B1536DD" w14:textId="77777777" w:rsidR="002B221C" w:rsidRPr="00624F47" w:rsidRDefault="005955B9">
            <w:pPr>
              <w:ind w:right="-2"/>
              <w:jc w:val="both"/>
              <w:rPr>
                <w:rFonts w:ascii="Arial" w:hAnsi="Arial" w:cs="Arial"/>
                <w:b/>
                <w:bCs/>
                <w:sz w:val="22"/>
                <w:szCs w:val="22"/>
              </w:rPr>
            </w:pPr>
            <w:proofErr w:type="gramStart"/>
            <w:r w:rsidRPr="00624F47">
              <w:rPr>
                <w:rFonts w:ascii="Arial" w:hAnsi="Arial" w:cs="Arial"/>
                <w:b/>
                <w:bCs/>
                <w:sz w:val="22"/>
                <w:szCs w:val="22"/>
              </w:rPr>
              <w:t>x</w:t>
            </w:r>
            <w:proofErr w:type="gramEnd"/>
          </w:p>
        </w:tc>
        <w:tc>
          <w:tcPr>
            <w:tcW w:w="2291" w:type="dxa"/>
            <w:gridSpan w:val="2"/>
            <w:tcBorders>
              <w:top w:val="nil"/>
              <w:left w:val="single" w:sz="12" w:space="0" w:color="000000"/>
              <w:bottom w:val="nil"/>
              <w:right w:val="nil"/>
            </w:tcBorders>
          </w:tcPr>
          <w:p w14:paraId="17E6881E"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Não</w:t>
            </w:r>
          </w:p>
        </w:tc>
        <w:tc>
          <w:tcPr>
            <w:tcW w:w="319" w:type="dxa"/>
            <w:gridSpan w:val="2"/>
            <w:tcBorders>
              <w:top w:val="nil"/>
              <w:left w:val="nil"/>
              <w:bottom w:val="nil"/>
              <w:right w:val="nil"/>
            </w:tcBorders>
          </w:tcPr>
          <w:p w14:paraId="0200937C" w14:textId="77777777" w:rsidR="002B221C" w:rsidRPr="00624F47" w:rsidRDefault="002B221C"/>
        </w:tc>
      </w:tr>
      <w:tr w:rsidR="00624F47" w:rsidRPr="00624F47" w14:paraId="0F4C81AE" w14:textId="77777777" w:rsidTr="00BB560F">
        <w:tc>
          <w:tcPr>
            <w:tcW w:w="4170" w:type="dxa"/>
            <w:tcBorders>
              <w:top w:val="nil"/>
              <w:left w:val="nil"/>
              <w:bottom w:val="nil"/>
              <w:right w:val="nil"/>
            </w:tcBorders>
          </w:tcPr>
          <w:p w14:paraId="4698944F" w14:textId="77777777" w:rsidR="002B221C" w:rsidRPr="00624F47" w:rsidRDefault="002B221C">
            <w:pPr>
              <w:ind w:right="-2"/>
              <w:jc w:val="both"/>
              <w:rPr>
                <w:rFonts w:ascii="Arial" w:hAnsi="Arial" w:cs="Arial"/>
                <w:sz w:val="22"/>
                <w:szCs w:val="22"/>
              </w:rPr>
            </w:pPr>
          </w:p>
        </w:tc>
        <w:tc>
          <w:tcPr>
            <w:tcW w:w="280" w:type="dxa"/>
            <w:tcBorders>
              <w:top w:val="single" w:sz="12" w:space="0" w:color="000000"/>
              <w:left w:val="nil"/>
              <w:bottom w:val="single" w:sz="12" w:space="0" w:color="000000"/>
              <w:right w:val="nil"/>
            </w:tcBorders>
          </w:tcPr>
          <w:p w14:paraId="667E83D2" w14:textId="77777777" w:rsidR="002B221C" w:rsidRPr="00624F47" w:rsidRDefault="002B221C">
            <w:pPr>
              <w:ind w:right="-2"/>
              <w:jc w:val="both"/>
              <w:rPr>
                <w:rFonts w:ascii="Arial" w:hAnsi="Arial" w:cs="Arial"/>
                <w:b/>
                <w:bCs/>
                <w:sz w:val="22"/>
                <w:szCs w:val="22"/>
              </w:rPr>
            </w:pPr>
          </w:p>
        </w:tc>
        <w:tc>
          <w:tcPr>
            <w:tcW w:w="1983" w:type="dxa"/>
            <w:tcBorders>
              <w:top w:val="nil"/>
              <w:left w:val="nil"/>
              <w:bottom w:val="nil"/>
              <w:right w:val="nil"/>
            </w:tcBorders>
          </w:tcPr>
          <w:p w14:paraId="1E94096D" w14:textId="77777777" w:rsidR="002B221C" w:rsidRPr="00624F47" w:rsidRDefault="002B221C">
            <w:pPr>
              <w:ind w:right="-2"/>
              <w:jc w:val="both"/>
              <w:rPr>
                <w:rFonts w:ascii="Arial" w:hAnsi="Arial" w:cs="Arial"/>
                <w:sz w:val="22"/>
                <w:szCs w:val="22"/>
              </w:rPr>
            </w:pPr>
          </w:p>
        </w:tc>
        <w:tc>
          <w:tcPr>
            <w:tcW w:w="333" w:type="dxa"/>
            <w:tcBorders>
              <w:top w:val="single" w:sz="12" w:space="0" w:color="000000"/>
              <w:left w:val="nil"/>
              <w:bottom w:val="single" w:sz="12" w:space="0" w:color="000000"/>
              <w:right w:val="nil"/>
            </w:tcBorders>
          </w:tcPr>
          <w:p w14:paraId="303A50EC" w14:textId="77777777" w:rsidR="002B221C" w:rsidRPr="00624F47" w:rsidRDefault="002B221C">
            <w:pPr>
              <w:ind w:right="-2"/>
              <w:jc w:val="both"/>
              <w:rPr>
                <w:rFonts w:ascii="Arial" w:hAnsi="Arial" w:cs="Arial"/>
                <w:b/>
                <w:bCs/>
                <w:sz w:val="22"/>
                <w:szCs w:val="22"/>
              </w:rPr>
            </w:pPr>
          </w:p>
        </w:tc>
        <w:tc>
          <w:tcPr>
            <w:tcW w:w="2291" w:type="dxa"/>
            <w:gridSpan w:val="2"/>
            <w:tcBorders>
              <w:top w:val="nil"/>
              <w:left w:val="nil"/>
              <w:bottom w:val="nil"/>
              <w:right w:val="nil"/>
            </w:tcBorders>
          </w:tcPr>
          <w:p w14:paraId="483F3BA9" w14:textId="77777777" w:rsidR="002B221C" w:rsidRPr="00624F47" w:rsidRDefault="002B221C">
            <w:pPr>
              <w:ind w:right="-2"/>
              <w:jc w:val="both"/>
              <w:rPr>
                <w:rFonts w:ascii="Arial" w:hAnsi="Arial" w:cs="Arial"/>
                <w:sz w:val="22"/>
                <w:szCs w:val="22"/>
              </w:rPr>
            </w:pPr>
          </w:p>
        </w:tc>
        <w:tc>
          <w:tcPr>
            <w:tcW w:w="319" w:type="dxa"/>
            <w:gridSpan w:val="2"/>
            <w:tcBorders>
              <w:top w:val="nil"/>
              <w:left w:val="nil"/>
              <w:bottom w:val="nil"/>
              <w:right w:val="nil"/>
            </w:tcBorders>
          </w:tcPr>
          <w:p w14:paraId="3CE098A3" w14:textId="77777777" w:rsidR="002B221C" w:rsidRPr="00624F47" w:rsidRDefault="002B221C"/>
        </w:tc>
      </w:tr>
      <w:tr w:rsidR="00624F47" w:rsidRPr="00624F47" w14:paraId="41DCE011" w14:textId="77777777" w:rsidTr="00BB560F">
        <w:tc>
          <w:tcPr>
            <w:tcW w:w="4170" w:type="dxa"/>
            <w:tcBorders>
              <w:top w:val="nil"/>
              <w:left w:val="nil"/>
              <w:bottom w:val="nil"/>
              <w:right w:val="single" w:sz="12" w:space="0" w:color="000000"/>
            </w:tcBorders>
          </w:tcPr>
          <w:p w14:paraId="0517A93C"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Expansão ação de governo</w:t>
            </w:r>
          </w:p>
        </w:tc>
        <w:tc>
          <w:tcPr>
            <w:tcW w:w="280" w:type="dxa"/>
            <w:tcBorders>
              <w:top w:val="single" w:sz="12" w:space="0" w:color="000000"/>
              <w:left w:val="single" w:sz="12" w:space="0" w:color="000000"/>
              <w:bottom w:val="single" w:sz="12" w:space="0" w:color="000000"/>
              <w:right w:val="single" w:sz="12" w:space="0" w:color="000000"/>
            </w:tcBorders>
          </w:tcPr>
          <w:p w14:paraId="77C41F09" w14:textId="77777777" w:rsidR="002B221C" w:rsidRPr="00624F47" w:rsidRDefault="002B221C">
            <w:pPr>
              <w:ind w:right="-2"/>
              <w:jc w:val="both"/>
              <w:rPr>
                <w:rFonts w:ascii="Arial" w:hAnsi="Arial" w:cs="Arial"/>
                <w:b/>
                <w:bCs/>
                <w:sz w:val="22"/>
                <w:szCs w:val="22"/>
              </w:rPr>
            </w:pPr>
          </w:p>
        </w:tc>
        <w:tc>
          <w:tcPr>
            <w:tcW w:w="1983" w:type="dxa"/>
            <w:tcBorders>
              <w:top w:val="nil"/>
              <w:left w:val="single" w:sz="12" w:space="0" w:color="000000"/>
              <w:bottom w:val="nil"/>
              <w:right w:val="single" w:sz="12" w:space="0" w:color="000000"/>
            </w:tcBorders>
          </w:tcPr>
          <w:p w14:paraId="39E79DF9"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Sim</w:t>
            </w:r>
          </w:p>
        </w:tc>
        <w:tc>
          <w:tcPr>
            <w:tcW w:w="333" w:type="dxa"/>
            <w:tcBorders>
              <w:top w:val="single" w:sz="12" w:space="0" w:color="000000"/>
              <w:left w:val="single" w:sz="12" w:space="0" w:color="000000"/>
              <w:bottom w:val="single" w:sz="12" w:space="0" w:color="000000"/>
              <w:right w:val="single" w:sz="12" w:space="0" w:color="000000"/>
            </w:tcBorders>
          </w:tcPr>
          <w:p w14:paraId="05A41D1F" w14:textId="77777777" w:rsidR="002B221C" w:rsidRPr="00624F47" w:rsidRDefault="005955B9">
            <w:pPr>
              <w:ind w:right="-2"/>
              <w:jc w:val="both"/>
              <w:rPr>
                <w:rFonts w:ascii="Arial" w:hAnsi="Arial" w:cs="Arial"/>
                <w:b/>
                <w:bCs/>
                <w:sz w:val="22"/>
                <w:szCs w:val="22"/>
              </w:rPr>
            </w:pPr>
            <w:proofErr w:type="gramStart"/>
            <w:r w:rsidRPr="00624F47">
              <w:rPr>
                <w:rFonts w:ascii="Arial" w:hAnsi="Arial" w:cs="Arial"/>
                <w:b/>
                <w:bCs/>
                <w:sz w:val="22"/>
                <w:szCs w:val="22"/>
              </w:rPr>
              <w:t>x</w:t>
            </w:r>
            <w:proofErr w:type="gramEnd"/>
          </w:p>
        </w:tc>
        <w:tc>
          <w:tcPr>
            <w:tcW w:w="2291" w:type="dxa"/>
            <w:gridSpan w:val="2"/>
            <w:tcBorders>
              <w:top w:val="nil"/>
              <w:left w:val="single" w:sz="12" w:space="0" w:color="000000"/>
              <w:bottom w:val="nil"/>
              <w:right w:val="nil"/>
            </w:tcBorders>
          </w:tcPr>
          <w:p w14:paraId="03FDE291"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Não</w:t>
            </w:r>
          </w:p>
        </w:tc>
        <w:tc>
          <w:tcPr>
            <w:tcW w:w="319" w:type="dxa"/>
            <w:gridSpan w:val="2"/>
            <w:tcBorders>
              <w:top w:val="nil"/>
              <w:left w:val="nil"/>
              <w:bottom w:val="nil"/>
              <w:right w:val="nil"/>
            </w:tcBorders>
          </w:tcPr>
          <w:p w14:paraId="3DE97FE9" w14:textId="77777777" w:rsidR="002B221C" w:rsidRPr="00624F47" w:rsidRDefault="002B221C"/>
        </w:tc>
      </w:tr>
      <w:tr w:rsidR="00624F47" w:rsidRPr="00624F47" w14:paraId="7F6E8F30" w14:textId="77777777" w:rsidTr="00BB560F">
        <w:tc>
          <w:tcPr>
            <w:tcW w:w="4170" w:type="dxa"/>
            <w:tcBorders>
              <w:top w:val="nil"/>
              <w:left w:val="nil"/>
              <w:bottom w:val="nil"/>
              <w:right w:val="nil"/>
            </w:tcBorders>
          </w:tcPr>
          <w:p w14:paraId="518CBE85" w14:textId="77777777" w:rsidR="002B221C" w:rsidRPr="00624F47" w:rsidRDefault="002B221C">
            <w:pPr>
              <w:ind w:right="-2"/>
              <w:jc w:val="both"/>
              <w:rPr>
                <w:rFonts w:ascii="Arial" w:hAnsi="Arial" w:cs="Arial"/>
                <w:sz w:val="22"/>
                <w:szCs w:val="22"/>
              </w:rPr>
            </w:pPr>
          </w:p>
        </w:tc>
        <w:tc>
          <w:tcPr>
            <w:tcW w:w="280" w:type="dxa"/>
            <w:tcBorders>
              <w:top w:val="single" w:sz="12" w:space="0" w:color="000000"/>
              <w:left w:val="nil"/>
              <w:bottom w:val="single" w:sz="12" w:space="0" w:color="000000"/>
              <w:right w:val="nil"/>
            </w:tcBorders>
          </w:tcPr>
          <w:p w14:paraId="1F75E60F" w14:textId="77777777" w:rsidR="002B221C" w:rsidRPr="00624F47" w:rsidRDefault="002B221C">
            <w:pPr>
              <w:ind w:right="-2"/>
              <w:jc w:val="both"/>
              <w:rPr>
                <w:rFonts w:ascii="Arial" w:hAnsi="Arial" w:cs="Arial"/>
                <w:b/>
                <w:bCs/>
                <w:sz w:val="22"/>
                <w:szCs w:val="22"/>
              </w:rPr>
            </w:pPr>
          </w:p>
        </w:tc>
        <w:tc>
          <w:tcPr>
            <w:tcW w:w="1983" w:type="dxa"/>
            <w:tcBorders>
              <w:top w:val="nil"/>
              <w:left w:val="nil"/>
              <w:bottom w:val="nil"/>
              <w:right w:val="nil"/>
            </w:tcBorders>
          </w:tcPr>
          <w:p w14:paraId="09079CF4" w14:textId="77777777" w:rsidR="002B221C" w:rsidRPr="00624F47" w:rsidRDefault="002B221C">
            <w:pPr>
              <w:ind w:right="-2"/>
              <w:jc w:val="both"/>
              <w:rPr>
                <w:rFonts w:ascii="Arial" w:hAnsi="Arial" w:cs="Arial"/>
                <w:sz w:val="22"/>
                <w:szCs w:val="22"/>
              </w:rPr>
            </w:pPr>
          </w:p>
        </w:tc>
        <w:tc>
          <w:tcPr>
            <w:tcW w:w="333" w:type="dxa"/>
            <w:tcBorders>
              <w:top w:val="single" w:sz="12" w:space="0" w:color="000000"/>
              <w:left w:val="nil"/>
              <w:bottom w:val="single" w:sz="12" w:space="0" w:color="000000"/>
              <w:right w:val="nil"/>
            </w:tcBorders>
          </w:tcPr>
          <w:p w14:paraId="041CE568" w14:textId="77777777" w:rsidR="002B221C" w:rsidRPr="00624F47" w:rsidRDefault="002B221C">
            <w:pPr>
              <w:ind w:right="-2"/>
              <w:jc w:val="both"/>
              <w:rPr>
                <w:rFonts w:ascii="Arial" w:hAnsi="Arial" w:cs="Arial"/>
                <w:b/>
                <w:bCs/>
                <w:sz w:val="22"/>
                <w:szCs w:val="22"/>
              </w:rPr>
            </w:pPr>
          </w:p>
        </w:tc>
        <w:tc>
          <w:tcPr>
            <w:tcW w:w="2291" w:type="dxa"/>
            <w:gridSpan w:val="2"/>
            <w:tcBorders>
              <w:top w:val="nil"/>
              <w:left w:val="nil"/>
              <w:bottom w:val="nil"/>
              <w:right w:val="nil"/>
            </w:tcBorders>
          </w:tcPr>
          <w:p w14:paraId="63997310" w14:textId="77777777" w:rsidR="002B221C" w:rsidRPr="00624F47" w:rsidRDefault="002B221C">
            <w:pPr>
              <w:ind w:right="-2"/>
              <w:jc w:val="both"/>
              <w:rPr>
                <w:rFonts w:ascii="Arial" w:hAnsi="Arial" w:cs="Arial"/>
                <w:sz w:val="22"/>
                <w:szCs w:val="22"/>
              </w:rPr>
            </w:pPr>
          </w:p>
        </w:tc>
        <w:tc>
          <w:tcPr>
            <w:tcW w:w="319" w:type="dxa"/>
            <w:gridSpan w:val="2"/>
            <w:tcBorders>
              <w:top w:val="nil"/>
              <w:left w:val="nil"/>
              <w:bottom w:val="nil"/>
              <w:right w:val="nil"/>
            </w:tcBorders>
          </w:tcPr>
          <w:p w14:paraId="10E01411" w14:textId="77777777" w:rsidR="002B221C" w:rsidRPr="00624F47" w:rsidRDefault="002B221C"/>
        </w:tc>
      </w:tr>
      <w:tr w:rsidR="002B221C" w:rsidRPr="00624F47" w14:paraId="10D5F328" w14:textId="77777777" w:rsidTr="00BB560F">
        <w:tc>
          <w:tcPr>
            <w:tcW w:w="4170" w:type="dxa"/>
            <w:tcBorders>
              <w:top w:val="nil"/>
              <w:left w:val="nil"/>
              <w:bottom w:val="nil"/>
              <w:right w:val="single" w:sz="12" w:space="0" w:color="000000"/>
            </w:tcBorders>
          </w:tcPr>
          <w:p w14:paraId="4F781B6C"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Aperfeiçoamento ação de governo</w:t>
            </w:r>
          </w:p>
        </w:tc>
        <w:tc>
          <w:tcPr>
            <w:tcW w:w="280" w:type="dxa"/>
            <w:tcBorders>
              <w:top w:val="single" w:sz="12" w:space="0" w:color="000000"/>
              <w:left w:val="single" w:sz="12" w:space="0" w:color="000000"/>
              <w:bottom w:val="single" w:sz="12" w:space="0" w:color="000000"/>
              <w:right w:val="single" w:sz="12" w:space="0" w:color="000000"/>
            </w:tcBorders>
          </w:tcPr>
          <w:p w14:paraId="4DC0E928" w14:textId="77777777" w:rsidR="002B221C" w:rsidRPr="00624F47" w:rsidRDefault="002B221C">
            <w:pPr>
              <w:ind w:right="-2"/>
              <w:jc w:val="both"/>
              <w:rPr>
                <w:rFonts w:ascii="Arial" w:hAnsi="Arial" w:cs="Arial"/>
                <w:b/>
                <w:bCs/>
                <w:sz w:val="22"/>
                <w:szCs w:val="22"/>
              </w:rPr>
            </w:pPr>
          </w:p>
        </w:tc>
        <w:tc>
          <w:tcPr>
            <w:tcW w:w="1983" w:type="dxa"/>
            <w:tcBorders>
              <w:top w:val="nil"/>
              <w:left w:val="single" w:sz="12" w:space="0" w:color="000000"/>
              <w:bottom w:val="nil"/>
              <w:right w:val="single" w:sz="12" w:space="0" w:color="000000"/>
            </w:tcBorders>
          </w:tcPr>
          <w:p w14:paraId="7CBD8516"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Sim</w:t>
            </w:r>
          </w:p>
        </w:tc>
        <w:tc>
          <w:tcPr>
            <w:tcW w:w="333" w:type="dxa"/>
            <w:tcBorders>
              <w:top w:val="single" w:sz="12" w:space="0" w:color="000000"/>
              <w:left w:val="single" w:sz="12" w:space="0" w:color="000000"/>
              <w:bottom w:val="single" w:sz="12" w:space="0" w:color="000000"/>
              <w:right w:val="single" w:sz="12" w:space="0" w:color="000000"/>
            </w:tcBorders>
          </w:tcPr>
          <w:p w14:paraId="0DA789DE" w14:textId="77777777" w:rsidR="002B221C" w:rsidRPr="00624F47" w:rsidRDefault="005955B9">
            <w:pPr>
              <w:ind w:right="-2"/>
              <w:jc w:val="both"/>
              <w:rPr>
                <w:rFonts w:ascii="Arial" w:hAnsi="Arial" w:cs="Arial"/>
                <w:b/>
                <w:bCs/>
                <w:sz w:val="22"/>
                <w:szCs w:val="22"/>
              </w:rPr>
            </w:pPr>
            <w:proofErr w:type="gramStart"/>
            <w:r w:rsidRPr="00624F47">
              <w:rPr>
                <w:rFonts w:ascii="Arial" w:hAnsi="Arial" w:cs="Arial"/>
                <w:b/>
                <w:bCs/>
                <w:sz w:val="22"/>
                <w:szCs w:val="22"/>
              </w:rPr>
              <w:t>x</w:t>
            </w:r>
            <w:proofErr w:type="gramEnd"/>
          </w:p>
        </w:tc>
        <w:tc>
          <w:tcPr>
            <w:tcW w:w="2291" w:type="dxa"/>
            <w:gridSpan w:val="2"/>
            <w:tcBorders>
              <w:top w:val="nil"/>
              <w:left w:val="single" w:sz="12" w:space="0" w:color="000000"/>
              <w:bottom w:val="nil"/>
              <w:right w:val="nil"/>
            </w:tcBorders>
          </w:tcPr>
          <w:p w14:paraId="6F60BA46"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Não</w:t>
            </w:r>
          </w:p>
        </w:tc>
        <w:tc>
          <w:tcPr>
            <w:tcW w:w="319" w:type="dxa"/>
            <w:gridSpan w:val="2"/>
            <w:tcBorders>
              <w:top w:val="nil"/>
              <w:left w:val="nil"/>
              <w:bottom w:val="nil"/>
              <w:right w:val="nil"/>
            </w:tcBorders>
          </w:tcPr>
          <w:p w14:paraId="6CD70B35" w14:textId="77777777" w:rsidR="002B221C" w:rsidRPr="00624F47" w:rsidRDefault="002B221C"/>
        </w:tc>
      </w:tr>
    </w:tbl>
    <w:p w14:paraId="7ADE0597" w14:textId="77777777" w:rsidR="002B221C" w:rsidRPr="00624F47" w:rsidRDefault="002B221C">
      <w:pPr>
        <w:ind w:right="-2"/>
        <w:jc w:val="both"/>
        <w:rPr>
          <w:rFonts w:ascii="Arial" w:hAnsi="Arial" w:cs="Arial"/>
          <w:sz w:val="22"/>
          <w:szCs w:val="22"/>
        </w:rPr>
      </w:pPr>
    </w:p>
    <w:p w14:paraId="32897DAC" w14:textId="77777777" w:rsidR="002B221C" w:rsidRDefault="002B221C">
      <w:pPr>
        <w:ind w:right="-2"/>
        <w:jc w:val="both"/>
        <w:rPr>
          <w:rFonts w:ascii="Arial" w:hAnsi="Arial" w:cs="Arial"/>
          <w:sz w:val="22"/>
          <w:szCs w:val="22"/>
        </w:rPr>
      </w:pPr>
    </w:p>
    <w:p w14:paraId="5FA70739" w14:textId="77777777" w:rsidR="002B221C" w:rsidRDefault="002B221C">
      <w:pPr>
        <w:ind w:right="-2"/>
        <w:jc w:val="both"/>
        <w:rPr>
          <w:rFonts w:ascii="Arial" w:hAnsi="Arial" w:cs="Arial"/>
          <w:sz w:val="22"/>
          <w:szCs w:val="22"/>
        </w:rPr>
      </w:pPr>
    </w:p>
    <w:tbl>
      <w:tblPr>
        <w:tblStyle w:val="Tabelacomgrade"/>
        <w:tblW w:w="9359" w:type="dxa"/>
        <w:tblInd w:w="-15" w:type="dxa"/>
        <w:tblLayout w:type="fixed"/>
        <w:tblLook w:val="04A0" w:firstRow="1" w:lastRow="0" w:firstColumn="1" w:lastColumn="0" w:noHBand="0" w:noVBand="1"/>
      </w:tblPr>
      <w:tblGrid>
        <w:gridCol w:w="9359"/>
      </w:tblGrid>
      <w:tr w:rsidR="002B221C" w14:paraId="6AC97C8B" w14:textId="77777777">
        <w:tc>
          <w:tcPr>
            <w:tcW w:w="935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25CD0A72" w14:textId="77777777" w:rsidR="002B221C" w:rsidRDefault="005955B9">
            <w:pPr>
              <w:pStyle w:val="PargrafodaLista"/>
              <w:tabs>
                <w:tab w:val="left" w:pos="300"/>
              </w:tabs>
              <w:ind w:left="0" w:right="-2"/>
              <w:jc w:val="both"/>
              <w:rPr>
                <w:rFonts w:ascii="Arial" w:hAnsi="Arial" w:cs="Arial"/>
                <w:b/>
                <w:sz w:val="22"/>
                <w:szCs w:val="22"/>
              </w:rPr>
            </w:pPr>
            <w:r>
              <w:rPr>
                <w:rFonts w:ascii="Arial" w:hAnsi="Arial" w:cs="Arial"/>
                <w:b/>
                <w:sz w:val="22"/>
                <w:szCs w:val="22"/>
              </w:rPr>
              <w:t>3. Descrição dos requisitos da potencial contratação (artigo 15, §1º, III, do Decreto nº 3.537/2023):</w:t>
            </w:r>
          </w:p>
          <w:p w14:paraId="4616911A" w14:textId="77777777" w:rsidR="002B221C" w:rsidRDefault="002B221C">
            <w:pPr>
              <w:pStyle w:val="PargrafodaLista"/>
              <w:tabs>
                <w:tab w:val="left" w:pos="300"/>
              </w:tabs>
              <w:ind w:left="0" w:right="-2"/>
              <w:jc w:val="both"/>
              <w:rPr>
                <w:rFonts w:ascii="Arial" w:hAnsi="Arial" w:cs="Arial"/>
                <w:sz w:val="22"/>
                <w:szCs w:val="22"/>
              </w:rPr>
            </w:pPr>
          </w:p>
        </w:tc>
      </w:tr>
    </w:tbl>
    <w:p w14:paraId="4EBBC221" w14:textId="77777777" w:rsidR="002B221C" w:rsidRDefault="002B221C">
      <w:pPr>
        <w:pStyle w:val="PargrafodaLista"/>
        <w:tabs>
          <w:tab w:val="left" w:pos="284"/>
        </w:tabs>
        <w:spacing w:line="276" w:lineRule="auto"/>
        <w:ind w:left="0" w:right="-2"/>
        <w:jc w:val="both"/>
        <w:rPr>
          <w:rFonts w:ascii="Arial" w:hAnsi="Arial" w:cs="Arial"/>
          <w:b/>
          <w:sz w:val="22"/>
          <w:szCs w:val="22"/>
        </w:rPr>
      </w:pPr>
    </w:p>
    <w:p w14:paraId="1413398B" w14:textId="235634CE" w:rsidR="002B221C" w:rsidRPr="00196BD2" w:rsidRDefault="005955B9">
      <w:pPr>
        <w:pStyle w:val="PargrafodaLista"/>
        <w:tabs>
          <w:tab w:val="left" w:pos="284"/>
        </w:tabs>
        <w:spacing w:line="276" w:lineRule="auto"/>
        <w:ind w:left="0" w:right="-2"/>
        <w:jc w:val="both"/>
        <w:rPr>
          <w:rFonts w:ascii="Arial" w:hAnsi="Arial" w:cs="Arial"/>
          <w:sz w:val="22"/>
          <w:szCs w:val="22"/>
        </w:rPr>
      </w:pPr>
      <w:r w:rsidRPr="00196BD2">
        <w:rPr>
          <w:rFonts w:ascii="Arial" w:hAnsi="Arial" w:cs="Arial"/>
          <w:b/>
          <w:sz w:val="22"/>
          <w:szCs w:val="22"/>
        </w:rPr>
        <w:t xml:space="preserve">3.1. DO OBJETO: </w:t>
      </w:r>
      <w:r w:rsidR="00FC4058">
        <w:rPr>
          <w:rFonts w:ascii="Arial" w:hAnsi="Arial" w:cs="Arial"/>
          <w:sz w:val="22"/>
          <w:szCs w:val="22"/>
        </w:rPr>
        <w:t>C</w:t>
      </w:r>
      <w:r w:rsidR="00FC4058" w:rsidRPr="00FC4058">
        <w:rPr>
          <w:rFonts w:ascii="Arial" w:hAnsi="Arial" w:cs="Arial"/>
          <w:sz w:val="22"/>
          <w:szCs w:val="22"/>
        </w:rPr>
        <w:t xml:space="preserve">ontratação de pessoa jurídica para o fornecimento de materiais </w:t>
      </w:r>
      <w:r w:rsidR="00FC4058">
        <w:rPr>
          <w:rFonts w:ascii="Arial" w:hAnsi="Arial" w:cs="Arial"/>
          <w:sz w:val="22"/>
          <w:szCs w:val="22"/>
        </w:rPr>
        <w:t>gráficos destinados a diversas Secretarias do Município de Bandeirantes-Pr</w:t>
      </w:r>
      <w:r w:rsidR="00512535">
        <w:rPr>
          <w:rFonts w:ascii="Arial" w:hAnsi="Arial" w:cs="Arial"/>
          <w:sz w:val="22"/>
          <w:szCs w:val="22"/>
        </w:rPr>
        <w:t>.</w:t>
      </w:r>
    </w:p>
    <w:p w14:paraId="40933CE6" w14:textId="77777777" w:rsidR="002B221C" w:rsidRDefault="002B221C">
      <w:pPr>
        <w:ind w:right="-2" w:hanging="2"/>
        <w:jc w:val="both"/>
        <w:rPr>
          <w:rFonts w:ascii="Arial" w:hAnsi="Arial" w:cs="Arial"/>
          <w:b/>
          <w:bCs/>
          <w:sz w:val="22"/>
          <w:szCs w:val="22"/>
        </w:rPr>
      </w:pPr>
    </w:p>
    <w:p w14:paraId="6B940E42" w14:textId="77777777" w:rsidR="002B221C" w:rsidRPr="00196BD2" w:rsidRDefault="005955B9">
      <w:pPr>
        <w:ind w:right="-2" w:hanging="2"/>
        <w:jc w:val="both"/>
        <w:rPr>
          <w:rFonts w:ascii="Arial" w:hAnsi="Arial" w:cs="Arial"/>
          <w:sz w:val="22"/>
          <w:szCs w:val="22"/>
        </w:rPr>
      </w:pPr>
      <w:r w:rsidRPr="00196BD2">
        <w:rPr>
          <w:rFonts w:ascii="Arial" w:hAnsi="Arial" w:cs="Arial"/>
          <w:b/>
          <w:bCs/>
          <w:sz w:val="22"/>
          <w:szCs w:val="22"/>
        </w:rPr>
        <w:t>3.2. DAS CONTRATAÇÕES ANTERIORES</w:t>
      </w:r>
    </w:p>
    <w:tbl>
      <w:tblPr>
        <w:tblStyle w:val="Tabelacomgrade"/>
        <w:tblW w:w="9542" w:type="dxa"/>
        <w:tblInd w:w="-5" w:type="dxa"/>
        <w:tblLayout w:type="fixed"/>
        <w:tblLook w:val="04A0" w:firstRow="1" w:lastRow="0" w:firstColumn="1" w:lastColumn="0" w:noHBand="0" w:noVBand="1"/>
      </w:tblPr>
      <w:tblGrid>
        <w:gridCol w:w="7454"/>
        <w:gridCol w:w="288"/>
        <w:gridCol w:w="862"/>
        <w:gridCol w:w="287"/>
        <w:gridCol w:w="651"/>
      </w:tblGrid>
      <w:tr w:rsidR="00196BD2" w:rsidRPr="00196BD2" w14:paraId="28456EEA" w14:textId="77777777" w:rsidTr="00DD6B34">
        <w:trPr>
          <w:trHeight w:val="161"/>
        </w:trPr>
        <w:tc>
          <w:tcPr>
            <w:tcW w:w="7454" w:type="dxa"/>
            <w:vMerge w:val="restart"/>
            <w:tcBorders>
              <w:top w:val="nil"/>
              <w:left w:val="nil"/>
              <w:bottom w:val="nil"/>
            </w:tcBorders>
          </w:tcPr>
          <w:p w14:paraId="29F3D77D" w14:textId="5573EFFD" w:rsidR="002B221C" w:rsidRPr="007E4E5E" w:rsidRDefault="005955B9" w:rsidP="006F46C1">
            <w:pPr>
              <w:ind w:left="-114" w:right="-2"/>
              <w:jc w:val="both"/>
              <w:rPr>
                <w:rFonts w:ascii="Arial" w:hAnsi="Arial" w:cs="Arial"/>
                <w:sz w:val="22"/>
                <w:szCs w:val="22"/>
              </w:rPr>
            </w:pPr>
            <w:r w:rsidRPr="007E4E5E">
              <w:rPr>
                <w:rFonts w:ascii="Arial" w:hAnsi="Arial" w:cs="Arial"/>
                <w:bCs/>
                <w:sz w:val="22"/>
                <w:szCs w:val="22"/>
              </w:rPr>
              <w:lastRenderedPageBreak/>
              <w:t xml:space="preserve">3.2.1 </w:t>
            </w:r>
            <w:r w:rsidRPr="007E4E5E">
              <w:rPr>
                <w:rFonts w:ascii="Arial" w:hAnsi="Arial" w:cs="Arial"/>
                <w:sz w:val="22"/>
                <w:szCs w:val="22"/>
              </w:rPr>
              <w:t>O presente objeto foi adquirido</w:t>
            </w:r>
            <w:r w:rsidR="009505E3" w:rsidRPr="007E4E5E">
              <w:rPr>
                <w:rFonts w:ascii="Arial" w:hAnsi="Arial" w:cs="Arial"/>
                <w:sz w:val="22"/>
                <w:szCs w:val="22"/>
              </w:rPr>
              <w:t>/realizado</w:t>
            </w:r>
            <w:r w:rsidRPr="007E4E5E">
              <w:rPr>
                <w:rFonts w:ascii="Arial" w:hAnsi="Arial" w:cs="Arial"/>
                <w:sz w:val="22"/>
                <w:szCs w:val="22"/>
              </w:rPr>
              <w:t xml:space="preserve"> nos últimos exercícios, constando em nossos arquivos licitação anterior.</w:t>
            </w:r>
          </w:p>
        </w:tc>
        <w:tc>
          <w:tcPr>
            <w:tcW w:w="288" w:type="dxa"/>
          </w:tcPr>
          <w:p w14:paraId="0A9EA444" w14:textId="77777777" w:rsidR="002B221C" w:rsidRPr="00196BD2" w:rsidRDefault="005955B9">
            <w:pPr>
              <w:ind w:right="-2"/>
              <w:jc w:val="center"/>
              <w:rPr>
                <w:rFonts w:ascii="Arial" w:hAnsi="Arial" w:cs="Arial"/>
                <w:sz w:val="22"/>
                <w:szCs w:val="22"/>
              </w:rPr>
            </w:pPr>
            <w:r w:rsidRPr="00196BD2">
              <w:rPr>
                <w:rFonts w:ascii="Arial" w:hAnsi="Arial" w:cs="Arial"/>
                <w:sz w:val="22"/>
                <w:szCs w:val="22"/>
              </w:rPr>
              <w:t>X</w:t>
            </w:r>
          </w:p>
        </w:tc>
        <w:tc>
          <w:tcPr>
            <w:tcW w:w="862" w:type="dxa"/>
            <w:vMerge w:val="restart"/>
            <w:tcBorders>
              <w:top w:val="nil"/>
              <w:bottom w:val="nil"/>
            </w:tcBorders>
          </w:tcPr>
          <w:p w14:paraId="03106D9E" w14:textId="77777777" w:rsidR="002B221C" w:rsidRPr="00196BD2" w:rsidRDefault="005955B9">
            <w:pPr>
              <w:ind w:right="-2"/>
              <w:jc w:val="both"/>
            </w:pPr>
            <w:r w:rsidRPr="00196BD2">
              <w:rPr>
                <w:rFonts w:ascii="Arial" w:hAnsi="Arial" w:cs="Arial"/>
                <w:sz w:val="22"/>
                <w:szCs w:val="22"/>
              </w:rPr>
              <w:t>Sim</w:t>
            </w:r>
          </w:p>
        </w:tc>
        <w:tc>
          <w:tcPr>
            <w:tcW w:w="287" w:type="dxa"/>
          </w:tcPr>
          <w:p w14:paraId="284A009F" w14:textId="77777777" w:rsidR="002B221C" w:rsidRPr="00196BD2" w:rsidRDefault="002B221C">
            <w:pPr>
              <w:ind w:right="-2"/>
              <w:jc w:val="center"/>
              <w:rPr>
                <w:rFonts w:ascii="Arial" w:hAnsi="Arial" w:cs="Arial"/>
                <w:sz w:val="22"/>
                <w:szCs w:val="22"/>
              </w:rPr>
            </w:pPr>
          </w:p>
        </w:tc>
        <w:tc>
          <w:tcPr>
            <w:tcW w:w="651" w:type="dxa"/>
            <w:vMerge w:val="restart"/>
            <w:tcBorders>
              <w:top w:val="nil"/>
              <w:bottom w:val="nil"/>
              <w:right w:val="nil"/>
            </w:tcBorders>
          </w:tcPr>
          <w:p w14:paraId="3A068C69"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Não</w:t>
            </w:r>
          </w:p>
        </w:tc>
      </w:tr>
      <w:tr w:rsidR="00196BD2" w:rsidRPr="00196BD2" w14:paraId="58D12385" w14:textId="77777777" w:rsidTr="00DD6B34">
        <w:trPr>
          <w:trHeight w:val="214"/>
        </w:trPr>
        <w:tc>
          <w:tcPr>
            <w:tcW w:w="7454" w:type="dxa"/>
            <w:vMerge/>
            <w:tcBorders>
              <w:top w:val="nil"/>
              <w:left w:val="nil"/>
              <w:bottom w:val="nil"/>
              <w:right w:val="nil"/>
            </w:tcBorders>
          </w:tcPr>
          <w:p w14:paraId="0ABCC786" w14:textId="77777777" w:rsidR="002B221C" w:rsidRPr="007E4E5E" w:rsidRDefault="002B221C">
            <w:pPr>
              <w:ind w:right="-2"/>
              <w:jc w:val="both"/>
              <w:rPr>
                <w:rFonts w:ascii="Arial" w:hAnsi="Arial" w:cs="Arial"/>
                <w:bCs/>
                <w:sz w:val="22"/>
                <w:szCs w:val="22"/>
              </w:rPr>
            </w:pPr>
          </w:p>
        </w:tc>
        <w:tc>
          <w:tcPr>
            <w:tcW w:w="288" w:type="dxa"/>
            <w:tcBorders>
              <w:left w:val="nil"/>
              <w:right w:val="nil"/>
            </w:tcBorders>
          </w:tcPr>
          <w:p w14:paraId="073F2238" w14:textId="77777777" w:rsidR="002B221C" w:rsidRPr="00196BD2" w:rsidRDefault="002B221C">
            <w:pPr>
              <w:ind w:right="-2"/>
              <w:jc w:val="center"/>
              <w:rPr>
                <w:rFonts w:ascii="Arial" w:hAnsi="Arial" w:cs="Arial"/>
                <w:b/>
                <w:bCs/>
                <w:sz w:val="22"/>
                <w:szCs w:val="22"/>
              </w:rPr>
            </w:pPr>
          </w:p>
        </w:tc>
        <w:tc>
          <w:tcPr>
            <w:tcW w:w="862" w:type="dxa"/>
            <w:vMerge/>
            <w:tcBorders>
              <w:top w:val="nil"/>
              <w:left w:val="nil"/>
              <w:bottom w:val="nil"/>
              <w:right w:val="nil"/>
            </w:tcBorders>
          </w:tcPr>
          <w:p w14:paraId="1C107D36" w14:textId="77777777" w:rsidR="002B221C" w:rsidRPr="00196BD2" w:rsidRDefault="002B221C">
            <w:pPr>
              <w:ind w:right="-2"/>
              <w:jc w:val="both"/>
              <w:rPr>
                <w:rFonts w:ascii="Arial" w:hAnsi="Arial" w:cs="Arial"/>
                <w:sz w:val="22"/>
                <w:szCs w:val="22"/>
              </w:rPr>
            </w:pPr>
          </w:p>
        </w:tc>
        <w:tc>
          <w:tcPr>
            <w:tcW w:w="287" w:type="dxa"/>
            <w:tcBorders>
              <w:left w:val="nil"/>
              <w:right w:val="nil"/>
            </w:tcBorders>
          </w:tcPr>
          <w:p w14:paraId="3FA0434E" w14:textId="77777777" w:rsidR="002B221C" w:rsidRPr="00196BD2" w:rsidRDefault="002B221C">
            <w:pPr>
              <w:ind w:right="-2"/>
              <w:jc w:val="center"/>
              <w:rPr>
                <w:rFonts w:ascii="Arial" w:hAnsi="Arial" w:cs="Arial"/>
                <w:sz w:val="22"/>
                <w:szCs w:val="22"/>
              </w:rPr>
            </w:pPr>
          </w:p>
        </w:tc>
        <w:tc>
          <w:tcPr>
            <w:tcW w:w="651" w:type="dxa"/>
            <w:vMerge/>
            <w:tcBorders>
              <w:top w:val="nil"/>
              <w:left w:val="nil"/>
              <w:bottom w:val="nil"/>
              <w:right w:val="nil"/>
            </w:tcBorders>
          </w:tcPr>
          <w:p w14:paraId="0242D424" w14:textId="77777777" w:rsidR="002B221C" w:rsidRPr="00196BD2" w:rsidRDefault="002B221C">
            <w:pPr>
              <w:ind w:right="-2"/>
              <w:jc w:val="both"/>
              <w:rPr>
                <w:rFonts w:ascii="Arial" w:hAnsi="Arial" w:cs="Arial"/>
                <w:sz w:val="22"/>
                <w:szCs w:val="22"/>
              </w:rPr>
            </w:pPr>
          </w:p>
        </w:tc>
      </w:tr>
      <w:tr w:rsidR="00196BD2" w:rsidRPr="00196BD2" w14:paraId="66A446C2" w14:textId="77777777" w:rsidTr="00DD6B34">
        <w:trPr>
          <w:trHeight w:val="123"/>
        </w:trPr>
        <w:tc>
          <w:tcPr>
            <w:tcW w:w="7454" w:type="dxa"/>
            <w:vMerge w:val="restart"/>
            <w:tcBorders>
              <w:top w:val="nil"/>
              <w:left w:val="nil"/>
              <w:bottom w:val="nil"/>
            </w:tcBorders>
          </w:tcPr>
          <w:p w14:paraId="6A4C993B" w14:textId="544EBF99" w:rsidR="002B221C" w:rsidRPr="007E4E5E" w:rsidRDefault="005955B9">
            <w:pPr>
              <w:ind w:left="-108" w:right="-2"/>
              <w:jc w:val="both"/>
              <w:rPr>
                <w:rFonts w:ascii="Arial" w:hAnsi="Arial" w:cs="Arial"/>
                <w:sz w:val="22"/>
                <w:szCs w:val="22"/>
              </w:rPr>
            </w:pPr>
            <w:r w:rsidRPr="007E4E5E">
              <w:rPr>
                <w:rFonts w:ascii="Arial" w:hAnsi="Arial" w:cs="Arial"/>
                <w:bCs/>
                <w:sz w:val="22"/>
                <w:szCs w:val="22"/>
              </w:rPr>
              <w:t xml:space="preserve">3.2.2. </w:t>
            </w:r>
            <w:r w:rsidRPr="007E4E5E">
              <w:rPr>
                <w:rFonts w:ascii="Arial" w:hAnsi="Arial" w:cs="Arial"/>
                <w:sz w:val="22"/>
                <w:szCs w:val="22"/>
              </w:rPr>
              <w:t>O objeto foi adquirido</w:t>
            </w:r>
            <w:r w:rsidR="009505E3" w:rsidRPr="007E4E5E">
              <w:rPr>
                <w:rFonts w:ascii="Arial" w:hAnsi="Arial" w:cs="Arial"/>
                <w:sz w:val="22"/>
                <w:szCs w:val="22"/>
              </w:rPr>
              <w:t>/realizado</w:t>
            </w:r>
            <w:r w:rsidRPr="007E4E5E">
              <w:rPr>
                <w:rFonts w:ascii="Arial" w:hAnsi="Arial" w:cs="Arial"/>
                <w:sz w:val="22"/>
                <w:szCs w:val="22"/>
              </w:rPr>
              <w:t xml:space="preserve"> anteriormente através do</w:t>
            </w:r>
            <w:r w:rsidR="009F110B">
              <w:rPr>
                <w:rFonts w:ascii="Arial" w:hAnsi="Arial" w:cs="Arial"/>
                <w:sz w:val="22"/>
                <w:szCs w:val="22"/>
              </w:rPr>
              <w:t>s</w:t>
            </w:r>
            <w:r w:rsidRPr="007E4E5E">
              <w:rPr>
                <w:rFonts w:ascii="Arial" w:hAnsi="Arial" w:cs="Arial"/>
                <w:sz w:val="22"/>
                <w:szCs w:val="22"/>
              </w:rPr>
              <w:t xml:space="preserve"> Processo</w:t>
            </w:r>
            <w:r w:rsidR="009F110B">
              <w:rPr>
                <w:rFonts w:ascii="Arial" w:hAnsi="Arial" w:cs="Arial"/>
                <w:sz w:val="22"/>
                <w:szCs w:val="22"/>
              </w:rPr>
              <w:t>s</w:t>
            </w:r>
            <w:r w:rsidRPr="007E4E5E">
              <w:rPr>
                <w:rFonts w:ascii="Arial" w:hAnsi="Arial" w:cs="Arial"/>
                <w:sz w:val="22"/>
                <w:szCs w:val="22"/>
              </w:rPr>
              <w:t xml:space="preserve"> Administrativo</w:t>
            </w:r>
            <w:r w:rsidR="009F110B">
              <w:rPr>
                <w:rFonts w:ascii="Arial" w:hAnsi="Arial" w:cs="Arial"/>
                <w:sz w:val="22"/>
                <w:szCs w:val="22"/>
              </w:rPr>
              <w:t>s: nº28/2024, nº195/2022 e nº109/2019</w:t>
            </w:r>
            <w:r w:rsidRPr="007E4E5E">
              <w:rPr>
                <w:rFonts w:ascii="Arial" w:hAnsi="Arial" w:cs="Arial"/>
                <w:sz w:val="22"/>
                <w:szCs w:val="22"/>
              </w:rPr>
              <w:t>, sem nenhuma observação pontual sobre a execução do contrato, servindo o quantitativo e o valor da contratação de subsídio para o presente estudo.</w:t>
            </w:r>
          </w:p>
        </w:tc>
        <w:tc>
          <w:tcPr>
            <w:tcW w:w="288" w:type="dxa"/>
          </w:tcPr>
          <w:p w14:paraId="179F5D34" w14:textId="50596531" w:rsidR="002B221C" w:rsidRPr="00196BD2" w:rsidRDefault="002B221C">
            <w:pPr>
              <w:ind w:left="-106" w:right="-2" w:firstLine="116"/>
              <w:rPr>
                <w:rFonts w:ascii="Arial" w:hAnsi="Arial" w:cs="Arial"/>
                <w:sz w:val="22"/>
                <w:szCs w:val="22"/>
              </w:rPr>
            </w:pPr>
          </w:p>
        </w:tc>
        <w:tc>
          <w:tcPr>
            <w:tcW w:w="862" w:type="dxa"/>
            <w:vMerge w:val="restart"/>
            <w:tcBorders>
              <w:top w:val="nil"/>
              <w:bottom w:val="nil"/>
            </w:tcBorders>
          </w:tcPr>
          <w:p w14:paraId="57C75587"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Sim</w:t>
            </w:r>
          </w:p>
        </w:tc>
        <w:tc>
          <w:tcPr>
            <w:tcW w:w="287" w:type="dxa"/>
          </w:tcPr>
          <w:p w14:paraId="1528FA61" w14:textId="488C82DF" w:rsidR="002B221C" w:rsidRPr="00196BD2" w:rsidRDefault="009B363C">
            <w:pPr>
              <w:ind w:right="-2"/>
              <w:jc w:val="center"/>
              <w:rPr>
                <w:rFonts w:ascii="Arial" w:hAnsi="Arial" w:cs="Arial"/>
                <w:sz w:val="22"/>
                <w:szCs w:val="22"/>
              </w:rPr>
            </w:pPr>
            <w:r>
              <w:rPr>
                <w:rFonts w:ascii="Arial" w:hAnsi="Arial" w:cs="Arial"/>
                <w:sz w:val="22"/>
                <w:szCs w:val="22"/>
              </w:rPr>
              <w:t>X</w:t>
            </w:r>
          </w:p>
        </w:tc>
        <w:tc>
          <w:tcPr>
            <w:tcW w:w="651" w:type="dxa"/>
            <w:vMerge w:val="restart"/>
            <w:tcBorders>
              <w:top w:val="nil"/>
              <w:bottom w:val="nil"/>
              <w:right w:val="nil"/>
            </w:tcBorders>
          </w:tcPr>
          <w:p w14:paraId="601A2903"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Não</w:t>
            </w:r>
          </w:p>
        </w:tc>
      </w:tr>
      <w:tr w:rsidR="00196BD2" w:rsidRPr="00196BD2" w14:paraId="5B9C0A6E" w14:textId="77777777" w:rsidTr="00DD6B34">
        <w:trPr>
          <w:trHeight w:val="253"/>
        </w:trPr>
        <w:tc>
          <w:tcPr>
            <w:tcW w:w="7454" w:type="dxa"/>
            <w:vMerge/>
            <w:tcBorders>
              <w:top w:val="nil"/>
              <w:left w:val="nil"/>
              <w:bottom w:val="nil"/>
              <w:right w:val="nil"/>
            </w:tcBorders>
          </w:tcPr>
          <w:p w14:paraId="473B652E" w14:textId="77777777" w:rsidR="002B221C" w:rsidRPr="007E4E5E" w:rsidRDefault="002B221C">
            <w:pPr>
              <w:ind w:right="-2"/>
              <w:jc w:val="both"/>
              <w:rPr>
                <w:rFonts w:ascii="Arial" w:hAnsi="Arial" w:cs="Arial"/>
                <w:bCs/>
                <w:sz w:val="22"/>
                <w:szCs w:val="22"/>
              </w:rPr>
            </w:pPr>
          </w:p>
        </w:tc>
        <w:tc>
          <w:tcPr>
            <w:tcW w:w="288" w:type="dxa"/>
            <w:tcBorders>
              <w:left w:val="nil"/>
              <w:bottom w:val="nil"/>
              <w:right w:val="nil"/>
            </w:tcBorders>
          </w:tcPr>
          <w:p w14:paraId="4CA57458" w14:textId="77777777" w:rsidR="002B221C" w:rsidRPr="00196BD2" w:rsidRDefault="002B221C">
            <w:pPr>
              <w:ind w:right="-2"/>
              <w:jc w:val="center"/>
              <w:rPr>
                <w:rFonts w:ascii="Arial" w:hAnsi="Arial" w:cs="Arial"/>
                <w:b/>
                <w:bCs/>
                <w:sz w:val="22"/>
                <w:szCs w:val="22"/>
              </w:rPr>
            </w:pPr>
          </w:p>
        </w:tc>
        <w:tc>
          <w:tcPr>
            <w:tcW w:w="862" w:type="dxa"/>
            <w:vMerge/>
            <w:tcBorders>
              <w:top w:val="nil"/>
              <w:left w:val="nil"/>
              <w:bottom w:val="nil"/>
              <w:right w:val="nil"/>
            </w:tcBorders>
          </w:tcPr>
          <w:p w14:paraId="026D3D9F" w14:textId="77777777" w:rsidR="002B221C" w:rsidRPr="00196BD2" w:rsidRDefault="002B221C">
            <w:pPr>
              <w:ind w:right="-2"/>
              <w:jc w:val="both"/>
              <w:rPr>
                <w:rFonts w:ascii="Arial" w:hAnsi="Arial" w:cs="Arial"/>
                <w:sz w:val="22"/>
                <w:szCs w:val="22"/>
              </w:rPr>
            </w:pPr>
          </w:p>
        </w:tc>
        <w:tc>
          <w:tcPr>
            <w:tcW w:w="287" w:type="dxa"/>
            <w:tcBorders>
              <w:left w:val="nil"/>
              <w:bottom w:val="nil"/>
              <w:right w:val="nil"/>
            </w:tcBorders>
          </w:tcPr>
          <w:p w14:paraId="33E1B496" w14:textId="77777777" w:rsidR="002B221C" w:rsidRPr="00196BD2" w:rsidRDefault="002B221C">
            <w:pPr>
              <w:ind w:right="-2"/>
              <w:jc w:val="center"/>
              <w:rPr>
                <w:rFonts w:ascii="Arial" w:hAnsi="Arial" w:cs="Arial"/>
                <w:sz w:val="22"/>
                <w:szCs w:val="22"/>
              </w:rPr>
            </w:pPr>
          </w:p>
        </w:tc>
        <w:tc>
          <w:tcPr>
            <w:tcW w:w="651" w:type="dxa"/>
            <w:vMerge/>
            <w:tcBorders>
              <w:top w:val="nil"/>
              <w:left w:val="nil"/>
              <w:bottom w:val="nil"/>
              <w:right w:val="nil"/>
            </w:tcBorders>
          </w:tcPr>
          <w:p w14:paraId="74D99E55" w14:textId="77777777" w:rsidR="002B221C" w:rsidRPr="00196BD2" w:rsidRDefault="002B221C">
            <w:pPr>
              <w:ind w:right="-2"/>
              <w:jc w:val="both"/>
              <w:rPr>
                <w:rFonts w:ascii="Arial" w:hAnsi="Arial" w:cs="Arial"/>
                <w:sz w:val="22"/>
                <w:szCs w:val="22"/>
              </w:rPr>
            </w:pPr>
          </w:p>
        </w:tc>
      </w:tr>
      <w:tr w:rsidR="00196BD2" w:rsidRPr="00196BD2" w14:paraId="539E184B" w14:textId="77777777" w:rsidTr="00DD6B34">
        <w:trPr>
          <w:trHeight w:val="159"/>
        </w:trPr>
        <w:tc>
          <w:tcPr>
            <w:tcW w:w="7454" w:type="dxa"/>
            <w:vMerge/>
            <w:tcBorders>
              <w:top w:val="nil"/>
              <w:left w:val="nil"/>
              <w:bottom w:val="nil"/>
              <w:right w:val="nil"/>
            </w:tcBorders>
          </w:tcPr>
          <w:p w14:paraId="0C48F901" w14:textId="77777777" w:rsidR="002B221C" w:rsidRPr="007E4E5E" w:rsidRDefault="002B221C">
            <w:pPr>
              <w:ind w:right="-2"/>
              <w:jc w:val="both"/>
              <w:rPr>
                <w:rFonts w:ascii="Arial" w:hAnsi="Arial" w:cs="Arial"/>
                <w:bCs/>
                <w:sz w:val="22"/>
                <w:szCs w:val="22"/>
              </w:rPr>
            </w:pPr>
          </w:p>
        </w:tc>
        <w:tc>
          <w:tcPr>
            <w:tcW w:w="288" w:type="dxa"/>
            <w:tcBorders>
              <w:top w:val="nil"/>
              <w:left w:val="nil"/>
              <w:right w:val="nil"/>
            </w:tcBorders>
          </w:tcPr>
          <w:p w14:paraId="66854313" w14:textId="77777777" w:rsidR="002B221C" w:rsidRPr="00196BD2" w:rsidRDefault="002B221C">
            <w:pPr>
              <w:ind w:right="-2"/>
              <w:jc w:val="center"/>
              <w:rPr>
                <w:rFonts w:ascii="Arial" w:hAnsi="Arial" w:cs="Arial"/>
                <w:b/>
                <w:bCs/>
                <w:sz w:val="22"/>
                <w:szCs w:val="22"/>
              </w:rPr>
            </w:pPr>
          </w:p>
        </w:tc>
        <w:tc>
          <w:tcPr>
            <w:tcW w:w="862" w:type="dxa"/>
            <w:vMerge/>
            <w:tcBorders>
              <w:top w:val="nil"/>
              <w:left w:val="nil"/>
              <w:bottom w:val="nil"/>
              <w:right w:val="nil"/>
            </w:tcBorders>
          </w:tcPr>
          <w:p w14:paraId="216B1415" w14:textId="77777777" w:rsidR="002B221C" w:rsidRPr="00196BD2" w:rsidRDefault="002B221C">
            <w:pPr>
              <w:ind w:right="-2"/>
              <w:jc w:val="both"/>
              <w:rPr>
                <w:rFonts w:ascii="Arial" w:hAnsi="Arial" w:cs="Arial"/>
                <w:sz w:val="22"/>
                <w:szCs w:val="22"/>
              </w:rPr>
            </w:pPr>
          </w:p>
        </w:tc>
        <w:tc>
          <w:tcPr>
            <w:tcW w:w="287" w:type="dxa"/>
            <w:tcBorders>
              <w:top w:val="nil"/>
              <w:left w:val="nil"/>
              <w:right w:val="nil"/>
            </w:tcBorders>
          </w:tcPr>
          <w:p w14:paraId="23EE3DDA" w14:textId="77777777" w:rsidR="002B221C" w:rsidRPr="00196BD2" w:rsidRDefault="002B221C">
            <w:pPr>
              <w:ind w:right="-2"/>
              <w:jc w:val="center"/>
              <w:rPr>
                <w:rFonts w:ascii="Arial" w:hAnsi="Arial" w:cs="Arial"/>
                <w:sz w:val="22"/>
                <w:szCs w:val="22"/>
              </w:rPr>
            </w:pPr>
          </w:p>
        </w:tc>
        <w:tc>
          <w:tcPr>
            <w:tcW w:w="651" w:type="dxa"/>
            <w:vMerge/>
            <w:tcBorders>
              <w:top w:val="nil"/>
              <w:left w:val="nil"/>
              <w:bottom w:val="nil"/>
              <w:right w:val="nil"/>
            </w:tcBorders>
          </w:tcPr>
          <w:p w14:paraId="05C78DF8" w14:textId="77777777" w:rsidR="002B221C" w:rsidRPr="00196BD2" w:rsidRDefault="002B221C">
            <w:pPr>
              <w:ind w:right="-2"/>
              <w:jc w:val="both"/>
              <w:rPr>
                <w:rFonts w:ascii="Arial" w:hAnsi="Arial" w:cs="Arial"/>
                <w:sz w:val="22"/>
                <w:szCs w:val="22"/>
              </w:rPr>
            </w:pPr>
          </w:p>
        </w:tc>
      </w:tr>
      <w:tr w:rsidR="00196BD2" w:rsidRPr="00196BD2" w14:paraId="68479E9D" w14:textId="77777777" w:rsidTr="00DD6B34">
        <w:trPr>
          <w:trHeight w:val="100"/>
        </w:trPr>
        <w:tc>
          <w:tcPr>
            <w:tcW w:w="7454" w:type="dxa"/>
            <w:vMerge w:val="restart"/>
            <w:tcBorders>
              <w:top w:val="nil"/>
              <w:left w:val="nil"/>
              <w:bottom w:val="nil"/>
            </w:tcBorders>
          </w:tcPr>
          <w:p w14:paraId="7316CDBC" w14:textId="7E18F80E" w:rsidR="002B221C" w:rsidRPr="007E4E5E" w:rsidRDefault="005955B9">
            <w:pPr>
              <w:ind w:left="-108" w:right="-2"/>
              <w:jc w:val="both"/>
              <w:rPr>
                <w:rFonts w:ascii="Arial" w:hAnsi="Arial" w:cs="Arial"/>
                <w:sz w:val="22"/>
                <w:szCs w:val="22"/>
              </w:rPr>
            </w:pPr>
            <w:r w:rsidRPr="007E4E5E">
              <w:rPr>
                <w:rFonts w:ascii="Arial" w:hAnsi="Arial" w:cs="Arial"/>
                <w:bCs/>
                <w:sz w:val="22"/>
                <w:szCs w:val="22"/>
              </w:rPr>
              <w:t xml:space="preserve">3.2.3. </w:t>
            </w:r>
            <w:r w:rsidR="00124265" w:rsidRPr="007E4E5E">
              <w:rPr>
                <w:rFonts w:ascii="Arial" w:hAnsi="Arial" w:cs="Arial"/>
                <w:sz w:val="22"/>
                <w:szCs w:val="22"/>
              </w:rPr>
              <w:t>O objeto foi adquirido/realizado</w:t>
            </w:r>
            <w:r w:rsidRPr="007E4E5E">
              <w:rPr>
                <w:rFonts w:ascii="Arial" w:hAnsi="Arial" w:cs="Arial"/>
                <w:sz w:val="22"/>
                <w:szCs w:val="22"/>
              </w:rPr>
              <w:t xml:space="preserve"> anteriormente através do</w:t>
            </w:r>
            <w:r w:rsidR="00040D15">
              <w:rPr>
                <w:rFonts w:ascii="Arial" w:hAnsi="Arial" w:cs="Arial"/>
                <w:sz w:val="22"/>
                <w:szCs w:val="22"/>
              </w:rPr>
              <w:t>s</w:t>
            </w:r>
            <w:r w:rsidRPr="007E4E5E">
              <w:rPr>
                <w:rFonts w:ascii="Arial" w:hAnsi="Arial" w:cs="Arial"/>
                <w:sz w:val="22"/>
                <w:szCs w:val="22"/>
              </w:rPr>
              <w:t xml:space="preserve"> Processo</w:t>
            </w:r>
            <w:r w:rsidR="00040D15">
              <w:rPr>
                <w:rFonts w:ascii="Arial" w:hAnsi="Arial" w:cs="Arial"/>
                <w:sz w:val="22"/>
                <w:szCs w:val="22"/>
              </w:rPr>
              <w:t>s</w:t>
            </w:r>
            <w:r w:rsidRPr="007E4E5E">
              <w:rPr>
                <w:rFonts w:ascii="Arial" w:hAnsi="Arial" w:cs="Arial"/>
                <w:sz w:val="22"/>
                <w:szCs w:val="22"/>
              </w:rPr>
              <w:t xml:space="preserve"> Administrativo</w:t>
            </w:r>
            <w:r w:rsidR="00040D15">
              <w:rPr>
                <w:rFonts w:ascii="Arial" w:hAnsi="Arial" w:cs="Arial"/>
                <w:sz w:val="22"/>
                <w:szCs w:val="22"/>
              </w:rPr>
              <w:t>s</w:t>
            </w:r>
            <w:r w:rsidRPr="007E4E5E">
              <w:rPr>
                <w:rFonts w:ascii="Arial" w:hAnsi="Arial" w:cs="Arial"/>
                <w:sz w:val="22"/>
                <w:szCs w:val="22"/>
              </w:rPr>
              <w:t xml:space="preserve">: </w:t>
            </w:r>
            <w:r w:rsidR="00040D15">
              <w:rPr>
                <w:rFonts w:ascii="Arial" w:hAnsi="Arial" w:cs="Arial"/>
                <w:sz w:val="22"/>
                <w:szCs w:val="22"/>
              </w:rPr>
              <w:t>nº</w:t>
            </w:r>
            <w:r w:rsidR="00040D15" w:rsidRPr="00040D15">
              <w:rPr>
                <w:rFonts w:ascii="Arial" w:hAnsi="Arial" w:cs="Arial"/>
                <w:sz w:val="22"/>
                <w:szCs w:val="22"/>
              </w:rPr>
              <w:t>28/2024</w:t>
            </w:r>
            <w:r w:rsidRPr="007E4E5E">
              <w:rPr>
                <w:rFonts w:ascii="Arial" w:hAnsi="Arial" w:cs="Arial"/>
                <w:sz w:val="22"/>
                <w:szCs w:val="22"/>
              </w:rPr>
              <w:t>,</w:t>
            </w:r>
            <w:r w:rsidR="00040D15">
              <w:rPr>
                <w:rFonts w:ascii="Arial" w:hAnsi="Arial" w:cs="Arial"/>
                <w:sz w:val="22"/>
                <w:szCs w:val="22"/>
              </w:rPr>
              <w:t xml:space="preserve"> nº</w:t>
            </w:r>
            <w:r w:rsidR="00040D15" w:rsidRPr="00040D15">
              <w:rPr>
                <w:rFonts w:ascii="Arial" w:hAnsi="Arial" w:cs="Arial"/>
                <w:sz w:val="22"/>
                <w:szCs w:val="22"/>
              </w:rPr>
              <w:t>195/2022</w:t>
            </w:r>
            <w:r w:rsidR="00040D15">
              <w:rPr>
                <w:rFonts w:ascii="Arial" w:hAnsi="Arial" w:cs="Arial"/>
                <w:sz w:val="22"/>
                <w:szCs w:val="22"/>
              </w:rPr>
              <w:t xml:space="preserve"> e nº</w:t>
            </w:r>
            <w:r w:rsidR="00040D15" w:rsidRPr="00040D15">
              <w:rPr>
                <w:rFonts w:ascii="Arial" w:hAnsi="Arial" w:cs="Arial"/>
                <w:sz w:val="22"/>
                <w:szCs w:val="22"/>
              </w:rPr>
              <w:t>109/2019</w:t>
            </w:r>
            <w:r w:rsidR="00040D15" w:rsidRPr="00040D15">
              <w:rPr>
                <w:rFonts w:ascii="Arial" w:hAnsi="Arial" w:cs="Arial"/>
                <w:sz w:val="22"/>
                <w:szCs w:val="22"/>
              </w:rPr>
              <w:tab/>
            </w:r>
            <w:r w:rsidRPr="007E4E5E">
              <w:rPr>
                <w:rFonts w:ascii="Arial" w:hAnsi="Arial" w:cs="Arial"/>
                <w:sz w:val="22"/>
                <w:szCs w:val="22"/>
              </w:rPr>
              <w:t xml:space="preserve"> constando observações pontuais e recomendações como forma de subsídio para o presente estudo.</w:t>
            </w:r>
          </w:p>
          <w:p w14:paraId="4CDF92FE" w14:textId="77777777" w:rsidR="002B221C" w:rsidRPr="007E4E5E" w:rsidRDefault="002B221C">
            <w:pPr>
              <w:ind w:right="-2"/>
              <w:jc w:val="both"/>
              <w:rPr>
                <w:rFonts w:ascii="Arial" w:hAnsi="Arial" w:cs="Arial"/>
                <w:sz w:val="22"/>
                <w:szCs w:val="22"/>
              </w:rPr>
            </w:pPr>
          </w:p>
        </w:tc>
        <w:tc>
          <w:tcPr>
            <w:tcW w:w="288" w:type="dxa"/>
          </w:tcPr>
          <w:p w14:paraId="3816F11E" w14:textId="77777777" w:rsidR="002B221C" w:rsidRPr="00196BD2" w:rsidRDefault="002B221C">
            <w:pPr>
              <w:ind w:right="-2"/>
              <w:jc w:val="center"/>
              <w:rPr>
                <w:rFonts w:ascii="Arial" w:hAnsi="Arial" w:cs="Arial"/>
                <w:sz w:val="22"/>
                <w:szCs w:val="22"/>
              </w:rPr>
            </w:pPr>
          </w:p>
        </w:tc>
        <w:tc>
          <w:tcPr>
            <w:tcW w:w="862" w:type="dxa"/>
            <w:vMerge w:val="restart"/>
            <w:tcBorders>
              <w:top w:val="nil"/>
              <w:bottom w:val="nil"/>
            </w:tcBorders>
          </w:tcPr>
          <w:p w14:paraId="632CD361"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Sim</w:t>
            </w:r>
          </w:p>
        </w:tc>
        <w:tc>
          <w:tcPr>
            <w:tcW w:w="287" w:type="dxa"/>
          </w:tcPr>
          <w:p w14:paraId="49B61504" w14:textId="77777777" w:rsidR="002B221C" w:rsidRPr="00196BD2" w:rsidRDefault="005955B9">
            <w:pPr>
              <w:ind w:right="-2"/>
              <w:jc w:val="center"/>
              <w:rPr>
                <w:rFonts w:ascii="Arial" w:hAnsi="Arial" w:cs="Arial"/>
                <w:sz w:val="22"/>
                <w:szCs w:val="22"/>
              </w:rPr>
            </w:pPr>
            <w:r w:rsidRPr="00196BD2">
              <w:rPr>
                <w:rFonts w:ascii="Arial" w:hAnsi="Arial" w:cs="Arial"/>
                <w:sz w:val="22"/>
                <w:szCs w:val="22"/>
              </w:rPr>
              <w:t>X</w:t>
            </w:r>
          </w:p>
        </w:tc>
        <w:tc>
          <w:tcPr>
            <w:tcW w:w="651" w:type="dxa"/>
            <w:vMerge w:val="restart"/>
            <w:tcBorders>
              <w:top w:val="nil"/>
              <w:bottom w:val="nil"/>
              <w:right w:val="nil"/>
            </w:tcBorders>
          </w:tcPr>
          <w:p w14:paraId="6951200E"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Não</w:t>
            </w:r>
          </w:p>
        </w:tc>
      </w:tr>
      <w:tr w:rsidR="002B221C" w14:paraId="361E7DAE" w14:textId="77777777" w:rsidTr="00DD6B34">
        <w:trPr>
          <w:trHeight w:val="21"/>
        </w:trPr>
        <w:tc>
          <w:tcPr>
            <w:tcW w:w="7454" w:type="dxa"/>
            <w:vMerge/>
            <w:tcBorders>
              <w:top w:val="nil"/>
              <w:left w:val="nil"/>
              <w:bottom w:val="nil"/>
              <w:right w:val="nil"/>
            </w:tcBorders>
          </w:tcPr>
          <w:p w14:paraId="1E9CCB99" w14:textId="77777777" w:rsidR="002B221C" w:rsidRDefault="002B221C">
            <w:pPr>
              <w:ind w:right="-2"/>
              <w:jc w:val="both"/>
              <w:rPr>
                <w:rFonts w:ascii="Arial" w:hAnsi="Arial" w:cs="Arial"/>
                <w:b/>
                <w:bCs/>
                <w:sz w:val="22"/>
                <w:szCs w:val="22"/>
              </w:rPr>
            </w:pPr>
          </w:p>
        </w:tc>
        <w:tc>
          <w:tcPr>
            <w:tcW w:w="288" w:type="dxa"/>
            <w:tcBorders>
              <w:left w:val="nil"/>
              <w:bottom w:val="nil"/>
              <w:right w:val="nil"/>
            </w:tcBorders>
          </w:tcPr>
          <w:p w14:paraId="003B68E7" w14:textId="77777777" w:rsidR="002B221C" w:rsidRDefault="002B221C">
            <w:pPr>
              <w:ind w:right="-2"/>
              <w:jc w:val="center"/>
              <w:rPr>
                <w:rFonts w:ascii="Arial" w:hAnsi="Arial" w:cs="Arial"/>
                <w:color w:val="FF0000"/>
                <w:sz w:val="22"/>
                <w:szCs w:val="22"/>
              </w:rPr>
            </w:pPr>
          </w:p>
        </w:tc>
        <w:tc>
          <w:tcPr>
            <w:tcW w:w="862" w:type="dxa"/>
            <w:vMerge/>
            <w:tcBorders>
              <w:top w:val="nil"/>
              <w:left w:val="nil"/>
              <w:bottom w:val="nil"/>
              <w:right w:val="nil"/>
            </w:tcBorders>
          </w:tcPr>
          <w:p w14:paraId="023421DD" w14:textId="77777777" w:rsidR="002B221C" w:rsidRDefault="002B221C">
            <w:pPr>
              <w:ind w:right="-2"/>
              <w:jc w:val="both"/>
              <w:rPr>
                <w:rFonts w:ascii="Arial" w:hAnsi="Arial" w:cs="Arial"/>
                <w:sz w:val="22"/>
                <w:szCs w:val="22"/>
              </w:rPr>
            </w:pPr>
          </w:p>
        </w:tc>
        <w:tc>
          <w:tcPr>
            <w:tcW w:w="287" w:type="dxa"/>
            <w:tcBorders>
              <w:left w:val="nil"/>
              <w:bottom w:val="nil"/>
              <w:right w:val="nil"/>
            </w:tcBorders>
          </w:tcPr>
          <w:p w14:paraId="2503DAC1" w14:textId="77777777" w:rsidR="002B221C" w:rsidRDefault="002B221C">
            <w:pPr>
              <w:ind w:right="-2"/>
              <w:jc w:val="center"/>
              <w:rPr>
                <w:rFonts w:ascii="Arial" w:hAnsi="Arial" w:cs="Arial"/>
                <w:color w:val="FF0000"/>
                <w:sz w:val="22"/>
                <w:szCs w:val="22"/>
              </w:rPr>
            </w:pPr>
          </w:p>
        </w:tc>
        <w:tc>
          <w:tcPr>
            <w:tcW w:w="651" w:type="dxa"/>
            <w:vMerge/>
            <w:tcBorders>
              <w:top w:val="nil"/>
              <w:left w:val="nil"/>
              <w:bottom w:val="nil"/>
              <w:right w:val="nil"/>
            </w:tcBorders>
          </w:tcPr>
          <w:p w14:paraId="1FEBDA32" w14:textId="77777777" w:rsidR="002B221C" w:rsidRDefault="002B221C">
            <w:pPr>
              <w:ind w:right="-2"/>
              <w:jc w:val="both"/>
              <w:rPr>
                <w:rFonts w:ascii="Arial" w:hAnsi="Arial" w:cs="Arial"/>
                <w:sz w:val="22"/>
                <w:szCs w:val="22"/>
              </w:rPr>
            </w:pPr>
          </w:p>
        </w:tc>
      </w:tr>
    </w:tbl>
    <w:p w14:paraId="7F31999B" w14:textId="7E5DB33A" w:rsidR="002B221C" w:rsidRDefault="00E066D0">
      <w:pPr>
        <w:ind w:right="-2" w:hanging="2"/>
        <w:jc w:val="both"/>
        <w:rPr>
          <w:rFonts w:ascii="Arial" w:hAnsi="Arial" w:cs="Arial"/>
          <w:sz w:val="22"/>
          <w:szCs w:val="22"/>
        </w:rPr>
      </w:pPr>
      <w:r>
        <w:rPr>
          <w:rFonts w:ascii="Arial" w:hAnsi="Arial" w:cs="Arial"/>
          <w:b/>
          <w:sz w:val="22"/>
          <w:szCs w:val="22"/>
        </w:rPr>
        <w:t>3.3. NATUREZA DA CONTRATAÇÃO</w:t>
      </w:r>
      <w:r w:rsidR="00706120">
        <w:rPr>
          <w:rFonts w:ascii="Arial" w:hAnsi="Arial" w:cs="Arial"/>
          <w:b/>
          <w:sz w:val="22"/>
          <w:szCs w:val="22"/>
        </w:rPr>
        <w:t xml:space="preserve">: </w:t>
      </w:r>
      <w:r w:rsidR="00E16E08">
        <w:rPr>
          <w:rFonts w:ascii="Arial" w:hAnsi="Arial" w:cs="Arial"/>
          <w:sz w:val="22"/>
          <w:szCs w:val="22"/>
        </w:rPr>
        <w:t>B</w:t>
      </w:r>
      <w:r w:rsidR="002018CC">
        <w:rPr>
          <w:rFonts w:ascii="Arial" w:hAnsi="Arial" w:cs="Arial"/>
          <w:sz w:val="22"/>
          <w:szCs w:val="22"/>
        </w:rPr>
        <w:t>ens e serviços comuns,</w:t>
      </w:r>
      <w:r w:rsidR="00AE1A64" w:rsidRPr="00AE1A64">
        <w:rPr>
          <w:rFonts w:ascii="Arial" w:hAnsi="Arial" w:cs="Arial"/>
          <w:sz w:val="22"/>
          <w:szCs w:val="22"/>
        </w:rPr>
        <w:t xml:space="preserve"> aqueles cujos padrões de desempenho e qualidade podem ser objetivamente definidos pelo edital, por meio de especificações usuais de mercado</w:t>
      </w:r>
      <w:r w:rsidR="00AE1A64">
        <w:rPr>
          <w:rFonts w:ascii="Arial" w:hAnsi="Arial" w:cs="Arial"/>
          <w:b/>
          <w:sz w:val="22"/>
          <w:szCs w:val="22"/>
        </w:rPr>
        <w:t xml:space="preserve">, </w:t>
      </w:r>
      <w:r w:rsidR="005955B9" w:rsidRPr="00B824CA">
        <w:rPr>
          <w:rFonts w:ascii="Arial" w:hAnsi="Arial" w:cs="Arial"/>
          <w:sz w:val="22"/>
          <w:szCs w:val="22"/>
        </w:rPr>
        <w:t>nos termos da Lei nº 14.133/2021</w:t>
      </w:r>
      <w:r w:rsidR="00AE1A64">
        <w:rPr>
          <w:rFonts w:ascii="Arial" w:hAnsi="Arial" w:cs="Arial"/>
          <w:sz w:val="22"/>
          <w:szCs w:val="22"/>
        </w:rPr>
        <w:t>.</w:t>
      </w:r>
    </w:p>
    <w:p w14:paraId="1B85E3B5" w14:textId="77777777" w:rsidR="00AE1A64" w:rsidRDefault="00AE1A64">
      <w:pPr>
        <w:ind w:right="-2" w:hanging="2"/>
        <w:jc w:val="both"/>
        <w:rPr>
          <w:rFonts w:ascii="Arial" w:hAnsi="Arial" w:cs="Arial"/>
          <w:sz w:val="22"/>
          <w:szCs w:val="22"/>
        </w:rPr>
      </w:pPr>
    </w:p>
    <w:p w14:paraId="5BAE4A9F" w14:textId="04A974AC" w:rsidR="00783CC1" w:rsidRPr="00A24F09" w:rsidRDefault="005955B9" w:rsidP="00A24F09">
      <w:pPr>
        <w:ind w:right="-2" w:hanging="2"/>
        <w:jc w:val="both"/>
        <w:rPr>
          <w:rFonts w:ascii="Arial" w:hAnsi="Arial" w:cs="Arial"/>
          <w:b/>
          <w:sz w:val="22"/>
          <w:szCs w:val="22"/>
        </w:rPr>
      </w:pPr>
      <w:r>
        <w:rPr>
          <w:rFonts w:ascii="Arial" w:hAnsi="Arial" w:cs="Arial"/>
          <w:b/>
          <w:sz w:val="22"/>
          <w:szCs w:val="22"/>
        </w:rPr>
        <w:t xml:space="preserve">3.4. </w:t>
      </w:r>
      <w:r w:rsidR="008A59A6">
        <w:rPr>
          <w:rFonts w:ascii="Arial" w:hAnsi="Arial" w:cs="Arial"/>
          <w:b/>
          <w:sz w:val="22"/>
          <w:szCs w:val="22"/>
        </w:rPr>
        <w:t xml:space="preserve">1. </w:t>
      </w:r>
      <w:r>
        <w:rPr>
          <w:rFonts w:ascii="Arial" w:hAnsi="Arial" w:cs="Arial"/>
          <w:b/>
          <w:sz w:val="22"/>
          <w:szCs w:val="22"/>
        </w:rPr>
        <w:t xml:space="preserve">PADRÕES MÍNIMOS DE QUALIDADE E DESEMPENHO: </w:t>
      </w:r>
    </w:p>
    <w:p w14:paraId="4A51FEB1" w14:textId="73ED9FC1" w:rsidR="008232A4" w:rsidRPr="007728AF" w:rsidRDefault="00E16E08" w:rsidP="00E16E08">
      <w:pPr>
        <w:pStyle w:val="PargrafodaLista"/>
        <w:ind w:left="0" w:right="-2"/>
        <w:jc w:val="both"/>
        <w:rPr>
          <w:rFonts w:ascii="Arial" w:hAnsi="Arial" w:cs="Arial"/>
          <w:bCs/>
          <w:color w:val="000000"/>
          <w:sz w:val="22"/>
          <w:szCs w:val="22"/>
        </w:rPr>
      </w:pPr>
      <w:r>
        <w:rPr>
          <w:rFonts w:ascii="Arial" w:hAnsi="Arial" w:cs="Arial"/>
          <w:bCs/>
          <w:color w:val="000000"/>
          <w:sz w:val="22"/>
          <w:szCs w:val="22"/>
        </w:rPr>
        <w:t>3.4.1.</w:t>
      </w:r>
      <w:r w:rsidR="008A59A6">
        <w:rPr>
          <w:rFonts w:ascii="Arial" w:hAnsi="Arial" w:cs="Arial"/>
          <w:bCs/>
          <w:color w:val="000000"/>
          <w:sz w:val="22"/>
          <w:szCs w:val="22"/>
        </w:rPr>
        <w:t>1.</w:t>
      </w:r>
      <w:r>
        <w:rPr>
          <w:rFonts w:ascii="Arial" w:hAnsi="Arial" w:cs="Arial"/>
          <w:bCs/>
          <w:color w:val="000000"/>
          <w:sz w:val="22"/>
          <w:szCs w:val="22"/>
        </w:rPr>
        <w:t xml:space="preserve"> </w:t>
      </w:r>
      <w:r w:rsidR="008232A4" w:rsidRPr="007728AF">
        <w:rPr>
          <w:rFonts w:ascii="Arial" w:hAnsi="Arial" w:cs="Arial"/>
          <w:bCs/>
          <w:color w:val="000000"/>
          <w:sz w:val="22"/>
          <w:szCs w:val="22"/>
        </w:rPr>
        <w:t>Os materiais gráficos fornecidos deverão atender aos padrões de qualidade estabelecidos pelas secretarias solicitantes, contemplando aspectos como fidelidade na impressão, bom acabamento, durabilidade e, sempre que possível, a utilização de materiais sustentáveis.</w:t>
      </w:r>
    </w:p>
    <w:p w14:paraId="46A4A996" w14:textId="0F8DFA80" w:rsidR="008232A4" w:rsidRPr="007728AF" w:rsidRDefault="008A59A6" w:rsidP="00E16E08">
      <w:pPr>
        <w:pStyle w:val="PargrafodaLista"/>
        <w:ind w:left="0" w:right="-2"/>
        <w:jc w:val="both"/>
        <w:rPr>
          <w:rFonts w:ascii="Arial" w:hAnsi="Arial" w:cs="Arial"/>
          <w:bCs/>
          <w:color w:val="000000"/>
          <w:sz w:val="22"/>
          <w:szCs w:val="22"/>
        </w:rPr>
      </w:pPr>
      <w:r>
        <w:rPr>
          <w:rFonts w:ascii="Arial" w:hAnsi="Arial" w:cs="Arial"/>
          <w:bCs/>
          <w:color w:val="000000"/>
          <w:sz w:val="22"/>
          <w:szCs w:val="22"/>
        </w:rPr>
        <w:t>3.4.1</w:t>
      </w:r>
      <w:r w:rsidR="00E16E08">
        <w:rPr>
          <w:rFonts w:ascii="Arial" w:hAnsi="Arial" w:cs="Arial"/>
          <w:bCs/>
          <w:color w:val="000000"/>
          <w:sz w:val="22"/>
          <w:szCs w:val="22"/>
        </w:rPr>
        <w:t xml:space="preserve">. </w:t>
      </w:r>
      <w:r>
        <w:rPr>
          <w:rFonts w:ascii="Arial" w:hAnsi="Arial" w:cs="Arial"/>
          <w:bCs/>
          <w:color w:val="000000"/>
          <w:sz w:val="22"/>
          <w:szCs w:val="22"/>
        </w:rPr>
        <w:t xml:space="preserve">2. </w:t>
      </w:r>
      <w:r w:rsidR="008232A4" w:rsidRPr="007728AF">
        <w:rPr>
          <w:rFonts w:ascii="Arial" w:hAnsi="Arial" w:cs="Arial"/>
          <w:bCs/>
          <w:color w:val="000000"/>
          <w:sz w:val="22"/>
          <w:szCs w:val="22"/>
        </w:rPr>
        <w:t>A empresa contratada deverá cumprir rigorosamente os prazos de entrega estabelecidos no Termo de Referência, de modo a garantir a disponibilidade dos materiais no momento oportuno, evitando atrasos que possam comprometer o funcionamento das atividades municipais.</w:t>
      </w:r>
    </w:p>
    <w:p w14:paraId="360ABECD" w14:textId="41AD57EB" w:rsidR="008232A4" w:rsidRPr="007728AF" w:rsidRDefault="008A59A6" w:rsidP="00E16E08">
      <w:pPr>
        <w:pStyle w:val="PargrafodaLista"/>
        <w:ind w:left="0" w:right="-2"/>
        <w:jc w:val="both"/>
        <w:rPr>
          <w:rFonts w:ascii="Arial" w:hAnsi="Arial" w:cs="Arial"/>
          <w:bCs/>
          <w:color w:val="000000"/>
          <w:sz w:val="22"/>
          <w:szCs w:val="22"/>
        </w:rPr>
      </w:pPr>
      <w:r>
        <w:rPr>
          <w:rFonts w:ascii="Arial" w:hAnsi="Arial" w:cs="Arial"/>
          <w:bCs/>
          <w:color w:val="000000"/>
          <w:sz w:val="22"/>
          <w:szCs w:val="22"/>
        </w:rPr>
        <w:t>3.4.1.3</w:t>
      </w:r>
      <w:r w:rsidR="00E16E08">
        <w:rPr>
          <w:rFonts w:ascii="Arial" w:hAnsi="Arial" w:cs="Arial"/>
          <w:bCs/>
          <w:color w:val="000000"/>
          <w:sz w:val="22"/>
          <w:szCs w:val="22"/>
        </w:rPr>
        <w:t>.</w:t>
      </w:r>
      <w:r w:rsidR="008232A4" w:rsidRPr="007728AF">
        <w:rPr>
          <w:rFonts w:ascii="Arial" w:hAnsi="Arial" w:cs="Arial"/>
          <w:bCs/>
          <w:color w:val="000000"/>
          <w:sz w:val="22"/>
          <w:szCs w:val="22"/>
        </w:rPr>
        <w:t>Todos os materiais entregues deverão estar em conformidade com as normas técnicas vigentes aplicáveis aos processos de impressão, segurança e qualidade gráfica, a fim de assegurar a legalidade e a regularidade da contratação.</w:t>
      </w:r>
    </w:p>
    <w:p w14:paraId="2AA5F8E5" w14:textId="42B36767" w:rsidR="004A2D17" w:rsidRPr="004C38DC" w:rsidRDefault="008A59A6" w:rsidP="00E16E08">
      <w:pPr>
        <w:pStyle w:val="PargrafodaLista"/>
        <w:ind w:left="0" w:right="-2"/>
        <w:jc w:val="both"/>
        <w:rPr>
          <w:rFonts w:ascii="Arial" w:hAnsi="Arial" w:cs="Arial"/>
          <w:bCs/>
          <w:color w:val="000000"/>
          <w:sz w:val="22"/>
          <w:szCs w:val="22"/>
        </w:rPr>
      </w:pPr>
      <w:r>
        <w:rPr>
          <w:rFonts w:ascii="Arial" w:hAnsi="Arial" w:cs="Arial"/>
          <w:bCs/>
          <w:color w:val="000000"/>
          <w:sz w:val="22"/>
          <w:szCs w:val="22"/>
        </w:rPr>
        <w:t>3.4.1.4</w:t>
      </w:r>
      <w:r w:rsidR="00E16E08">
        <w:rPr>
          <w:rFonts w:ascii="Arial" w:hAnsi="Arial" w:cs="Arial"/>
          <w:bCs/>
          <w:color w:val="000000"/>
          <w:sz w:val="22"/>
          <w:szCs w:val="22"/>
        </w:rPr>
        <w:t xml:space="preserve">. </w:t>
      </w:r>
      <w:r w:rsidR="008232A4" w:rsidRPr="007728AF">
        <w:rPr>
          <w:rFonts w:ascii="Arial" w:hAnsi="Arial" w:cs="Arial"/>
          <w:bCs/>
          <w:color w:val="000000"/>
          <w:sz w:val="22"/>
          <w:szCs w:val="22"/>
        </w:rPr>
        <w:t>O fornecedor deverá manter um canal de atendimento eficiente, destinado ao esclarecimento de dúvidas, acompanhamento dos pedidos e à pronta resolução de eventuais problemas relacionados aos materiais fornecidos.</w:t>
      </w:r>
    </w:p>
    <w:p w14:paraId="7D627D1C" w14:textId="77777777" w:rsidR="00694561" w:rsidRPr="0031508F" w:rsidRDefault="00694561" w:rsidP="00EB0A2D">
      <w:pPr>
        <w:pStyle w:val="PargrafodaLista"/>
        <w:ind w:left="0" w:right="-2" w:firstLine="1860"/>
        <w:jc w:val="both"/>
        <w:rPr>
          <w:rFonts w:ascii="Arial" w:hAnsi="Arial" w:cs="Arial"/>
          <w:bCs/>
          <w:color w:val="000000"/>
          <w:sz w:val="22"/>
          <w:szCs w:val="22"/>
        </w:rPr>
      </w:pPr>
    </w:p>
    <w:p w14:paraId="295A0643" w14:textId="2CACED54" w:rsidR="00D17E18" w:rsidRPr="00D17E18" w:rsidRDefault="00D17E18" w:rsidP="00D17E18">
      <w:pPr>
        <w:ind w:right="-2"/>
        <w:jc w:val="both"/>
        <w:rPr>
          <w:rFonts w:ascii="Arial" w:hAnsi="Arial" w:cs="Arial"/>
          <w:bCs/>
          <w:color w:val="000000"/>
          <w:sz w:val="22"/>
          <w:szCs w:val="22"/>
        </w:rPr>
      </w:pPr>
      <w:r w:rsidRPr="00D17E18">
        <w:rPr>
          <w:rFonts w:ascii="Arial" w:hAnsi="Arial" w:cs="Arial"/>
          <w:b/>
          <w:bCs/>
          <w:color w:val="000000"/>
          <w:sz w:val="22"/>
          <w:szCs w:val="22"/>
        </w:rPr>
        <w:t xml:space="preserve">3.4.2. </w:t>
      </w:r>
      <w:r w:rsidR="004A4094" w:rsidRPr="00D17E18">
        <w:rPr>
          <w:rFonts w:ascii="Arial" w:hAnsi="Arial" w:cs="Arial"/>
          <w:b/>
          <w:bCs/>
          <w:color w:val="000000"/>
          <w:sz w:val="22"/>
          <w:szCs w:val="22"/>
        </w:rPr>
        <w:t>QUALIFICAÇÃO TÉCNICA-OPERACIONAL EXIGIDA DA LICITANTE:</w:t>
      </w:r>
    </w:p>
    <w:p w14:paraId="3FF246AC" w14:textId="66187DC1" w:rsidR="004421A2" w:rsidRPr="004421A2" w:rsidRDefault="004421A2" w:rsidP="004421A2">
      <w:pPr>
        <w:ind w:right="-2"/>
        <w:jc w:val="both"/>
        <w:rPr>
          <w:rFonts w:ascii="Arial" w:hAnsi="Arial" w:cs="Arial"/>
          <w:b/>
          <w:bCs/>
          <w:color w:val="000000"/>
          <w:sz w:val="22"/>
          <w:szCs w:val="22"/>
        </w:rPr>
      </w:pPr>
      <w:r w:rsidRPr="009432C3">
        <w:rPr>
          <w:rFonts w:ascii="Arial" w:hAnsi="Arial" w:cs="Arial"/>
          <w:bCs/>
          <w:color w:val="000000"/>
          <w:sz w:val="22"/>
          <w:szCs w:val="22"/>
        </w:rPr>
        <w:t>3.4.2.1.</w:t>
      </w:r>
      <w:r>
        <w:rPr>
          <w:rFonts w:ascii="Arial" w:hAnsi="Arial" w:cs="Arial"/>
          <w:b/>
          <w:bCs/>
          <w:color w:val="000000"/>
          <w:sz w:val="22"/>
          <w:szCs w:val="22"/>
        </w:rPr>
        <w:t xml:space="preserve"> </w:t>
      </w:r>
      <w:r w:rsidRPr="004421A2">
        <w:rPr>
          <w:rFonts w:ascii="Arial" w:hAnsi="Arial" w:cs="Arial"/>
          <w:bCs/>
          <w:color w:val="000000"/>
          <w:sz w:val="22"/>
          <w:szCs w:val="22"/>
        </w:rPr>
        <w:t>A licitante deverá comprovar aptidão para o fornecimento de bens ou para a execução de serviços com grau de complexidade tecnológica e operacional equivalente ou superior ao objeto desta contratação, por meio da apresentação de certidões ou atestados emitidos por pessoas jurídicas de direito público ou privado, ou, quando aplicável, por conselhos profissionais competentes.</w:t>
      </w:r>
    </w:p>
    <w:p w14:paraId="4C8E14D8" w14:textId="1833743E" w:rsidR="004421A2" w:rsidRPr="004421A2" w:rsidRDefault="009432C3" w:rsidP="004421A2">
      <w:pPr>
        <w:ind w:right="-2"/>
        <w:jc w:val="both"/>
        <w:rPr>
          <w:rFonts w:ascii="Arial" w:hAnsi="Arial" w:cs="Arial"/>
          <w:bCs/>
          <w:color w:val="000000"/>
          <w:sz w:val="22"/>
          <w:szCs w:val="22"/>
        </w:rPr>
      </w:pPr>
      <w:r>
        <w:rPr>
          <w:rFonts w:ascii="Arial" w:hAnsi="Arial" w:cs="Arial"/>
          <w:bCs/>
          <w:color w:val="000000"/>
          <w:sz w:val="22"/>
          <w:szCs w:val="22"/>
        </w:rPr>
        <w:t xml:space="preserve">3.4.2.2. </w:t>
      </w:r>
      <w:r w:rsidR="004421A2" w:rsidRPr="004421A2">
        <w:rPr>
          <w:rFonts w:ascii="Arial" w:hAnsi="Arial" w:cs="Arial"/>
          <w:bCs/>
          <w:color w:val="000000"/>
          <w:sz w:val="22"/>
          <w:szCs w:val="22"/>
        </w:rPr>
        <w:t>Para fins de comprovação da capacidade técnica, os atestados apresentados deverão, no mínimo, atender aos seguintes requisitos:</w:t>
      </w:r>
    </w:p>
    <w:p w14:paraId="01C2780A" w14:textId="13FE840B" w:rsidR="004421A2" w:rsidRPr="004421A2" w:rsidRDefault="004421A2" w:rsidP="004421A2">
      <w:pPr>
        <w:ind w:right="-2"/>
        <w:jc w:val="both"/>
        <w:rPr>
          <w:rFonts w:ascii="Arial" w:hAnsi="Arial" w:cs="Arial"/>
          <w:bCs/>
          <w:color w:val="000000"/>
          <w:sz w:val="22"/>
          <w:szCs w:val="22"/>
        </w:rPr>
      </w:pPr>
      <w:proofErr w:type="gramStart"/>
      <w:r w:rsidRPr="004421A2">
        <w:rPr>
          <w:rFonts w:ascii="Arial" w:hAnsi="Arial" w:cs="Arial"/>
          <w:bCs/>
          <w:color w:val="000000"/>
          <w:sz w:val="22"/>
          <w:szCs w:val="22"/>
        </w:rPr>
        <w:t>a) Referirem-se</w:t>
      </w:r>
      <w:proofErr w:type="gramEnd"/>
      <w:r w:rsidRPr="004421A2">
        <w:rPr>
          <w:rFonts w:ascii="Arial" w:hAnsi="Arial" w:cs="Arial"/>
          <w:bCs/>
          <w:color w:val="000000"/>
          <w:sz w:val="22"/>
          <w:szCs w:val="22"/>
        </w:rPr>
        <w:t xml:space="preserve"> à confecção </w:t>
      </w:r>
      <w:r w:rsidR="00CA2F62">
        <w:rPr>
          <w:rFonts w:ascii="Arial" w:hAnsi="Arial" w:cs="Arial"/>
          <w:bCs/>
          <w:color w:val="000000"/>
          <w:sz w:val="22"/>
          <w:szCs w:val="22"/>
        </w:rPr>
        <w:t xml:space="preserve">ou venda de produtos iguais ou similares a </w:t>
      </w:r>
      <w:r w:rsidR="006F46C1">
        <w:rPr>
          <w:rFonts w:ascii="Arial" w:hAnsi="Arial" w:cs="Arial"/>
          <w:bCs/>
          <w:color w:val="000000"/>
          <w:sz w:val="22"/>
          <w:szCs w:val="22"/>
        </w:rPr>
        <w:t>materiais gráficos</w:t>
      </w:r>
      <w:r w:rsidR="00CA2F62">
        <w:rPr>
          <w:rFonts w:ascii="Arial" w:hAnsi="Arial" w:cs="Arial"/>
          <w:bCs/>
          <w:color w:val="000000"/>
          <w:sz w:val="22"/>
          <w:szCs w:val="22"/>
        </w:rPr>
        <w:t>, crachás, carimbos</w:t>
      </w:r>
      <w:r w:rsidR="00D0108F">
        <w:rPr>
          <w:rFonts w:ascii="Arial" w:hAnsi="Arial" w:cs="Arial"/>
          <w:bCs/>
          <w:color w:val="000000"/>
          <w:sz w:val="22"/>
          <w:szCs w:val="22"/>
        </w:rPr>
        <w:t>, sacolinhas</w:t>
      </w:r>
      <w:r w:rsidR="00CA2F62">
        <w:rPr>
          <w:rFonts w:ascii="Arial" w:hAnsi="Arial" w:cs="Arial"/>
          <w:bCs/>
          <w:color w:val="000000"/>
          <w:sz w:val="22"/>
          <w:szCs w:val="22"/>
        </w:rPr>
        <w:t xml:space="preserve"> e </w:t>
      </w:r>
      <w:r w:rsidRPr="004421A2">
        <w:rPr>
          <w:rFonts w:ascii="Arial" w:hAnsi="Arial" w:cs="Arial"/>
          <w:bCs/>
          <w:color w:val="000000"/>
          <w:sz w:val="22"/>
          <w:szCs w:val="22"/>
        </w:rPr>
        <w:t xml:space="preserve">tintas para carimbos, com volume operacional mínimo correspondente a 25% (vinte e cinco por cento) do </w:t>
      </w:r>
      <w:r w:rsidR="00B12A9E">
        <w:rPr>
          <w:rFonts w:ascii="Arial" w:hAnsi="Arial" w:cs="Arial"/>
          <w:bCs/>
          <w:color w:val="000000"/>
          <w:sz w:val="22"/>
          <w:szCs w:val="22"/>
        </w:rPr>
        <w:t>item</w:t>
      </w:r>
      <w:r w:rsidRPr="004421A2">
        <w:rPr>
          <w:rFonts w:ascii="Arial" w:hAnsi="Arial" w:cs="Arial"/>
          <w:bCs/>
          <w:color w:val="000000"/>
          <w:sz w:val="22"/>
          <w:szCs w:val="22"/>
        </w:rPr>
        <w:t xml:space="preserve"> </w:t>
      </w:r>
      <w:r w:rsidR="00B12A9E">
        <w:rPr>
          <w:rFonts w:ascii="Arial" w:hAnsi="Arial" w:cs="Arial"/>
          <w:bCs/>
          <w:color w:val="000000"/>
          <w:sz w:val="22"/>
          <w:szCs w:val="22"/>
        </w:rPr>
        <w:t>d</w:t>
      </w:r>
      <w:r w:rsidRPr="004421A2">
        <w:rPr>
          <w:rFonts w:ascii="Arial" w:hAnsi="Arial" w:cs="Arial"/>
          <w:bCs/>
          <w:color w:val="000000"/>
          <w:sz w:val="22"/>
          <w:szCs w:val="22"/>
        </w:rPr>
        <w:t>a contratação;</w:t>
      </w:r>
    </w:p>
    <w:p w14:paraId="0991E624" w14:textId="01A0261D" w:rsidR="004421A2" w:rsidRPr="004421A2" w:rsidRDefault="00D0108F" w:rsidP="004421A2">
      <w:pPr>
        <w:ind w:right="-2"/>
        <w:jc w:val="both"/>
        <w:rPr>
          <w:rFonts w:ascii="Arial" w:hAnsi="Arial" w:cs="Arial"/>
          <w:bCs/>
          <w:color w:val="000000"/>
          <w:sz w:val="22"/>
          <w:szCs w:val="22"/>
        </w:rPr>
      </w:pPr>
      <w:proofErr w:type="gramStart"/>
      <w:r>
        <w:rPr>
          <w:rFonts w:ascii="Arial" w:hAnsi="Arial" w:cs="Arial"/>
          <w:bCs/>
          <w:color w:val="000000"/>
          <w:sz w:val="22"/>
          <w:szCs w:val="22"/>
        </w:rPr>
        <w:t>b</w:t>
      </w:r>
      <w:r w:rsidR="004421A2" w:rsidRPr="004421A2">
        <w:rPr>
          <w:rFonts w:ascii="Arial" w:hAnsi="Arial" w:cs="Arial"/>
          <w:bCs/>
          <w:color w:val="000000"/>
          <w:sz w:val="22"/>
          <w:szCs w:val="22"/>
        </w:rPr>
        <w:t>) Admitir-se-á</w:t>
      </w:r>
      <w:proofErr w:type="gramEnd"/>
      <w:r w:rsidR="004421A2" w:rsidRPr="004421A2">
        <w:rPr>
          <w:rFonts w:ascii="Arial" w:hAnsi="Arial" w:cs="Arial"/>
          <w:bCs/>
          <w:color w:val="000000"/>
          <w:sz w:val="22"/>
          <w:szCs w:val="22"/>
        </w:rPr>
        <w:t>, para fins de comprovação do quantitativo mínimo exigido, a apresentação de atestados distintos cujas execuções tenham ocorrido de forma simultânea, desde que, somadas, atendam aos critérios estabelecidos neste item;</w:t>
      </w:r>
    </w:p>
    <w:p w14:paraId="3D369C97" w14:textId="51D8B909" w:rsidR="004421A2" w:rsidRPr="004421A2" w:rsidRDefault="00D0108F" w:rsidP="004421A2">
      <w:pPr>
        <w:ind w:right="-2"/>
        <w:jc w:val="both"/>
        <w:rPr>
          <w:rFonts w:ascii="Arial" w:hAnsi="Arial" w:cs="Arial"/>
          <w:bCs/>
          <w:color w:val="000000"/>
          <w:sz w:val="22"/>
          <w:szCs w:val="22"/>
        </w:rPr>
      </w:pPr>
      <w:proofErr w:type="gramStart"/>
      <w:r>
        <w:rPr>
          <w:rFonts w:ascii="Arial" w:hAnsi="Arial" w:cs="Arial"/>
          <w:bCs/>
          <w:color w:val="000000"/>
          <w:sz w:val="22"/>
          <w:szCs w:val="22"/>
        </w:rPr>
        <w:t>c</w:t>
      </w:r>
      <w:r w:rsidR="002956CE">
        <w:rPr>
          <w:rFonts w:ascii="Arial" w:hAnsi="Arial" w:cs="Arial"/>
          <w:bCs/>
          <w:color w:val="000000"/>
          <w:sz w:val="22"/>
          <w:szCs w:val="22"/>
        </w:rPr>
        <w:t xml:space="preserve">) </w:t>
      </w:r>
      <w:r w:rsidR="004421A2" w:rsidRPr="004421A2">
        <w:rPr>
          <w:rFonts w:ascii="Arial" w:hAnsi="Arial" w:cs="Arial"/>
          <w:bCs/>
          <w:color w:val="000000"/>
          <w:sz w:val="22"/>
          <w:szCs w:val="22"/>
        </w:rPr>
        <w:t>Os</w:t>
      </w:r>
      <w:proofErr w:type="gramEnd"/>
      <w:r w:rsidR="004421A2" w:rsidRPr="004421A2">
        <w:rPr>
          <w:rFonts w:ascii="Arial" w:hAnsi="Arial" w:cs="Arial"/>
          <w:bCs/>
          <w:color w:val="000000"/>
          <w:sz w:val="22"/>
          <w:szCs w:val="22"/>
        </w:rPr>
        <w:t xml:space="preserve"> atestados de capacidade técnica poderão ser emitidos em nome da matriz ou de filial da licitante;</w:t>
      </w:r>
    </w:p>
    <w:p w14:paraId="73221875" w14:textId="1A8F6EEC" w:rsidR="004421A2" w:rsidRPr="004421A2" w:rsidRDefault="000100A9" w:rsidP="004421A2">
      <w:pPr>
        <w:ind w:right="-2"/>
        <w:jc w:val="both"/>
        <w:rPr>
          <w:rFonts w:ascii="Arial" w:hAnsi="Arial" w:cs="Arial"/>
          <w:bCs/>
          <w:color w:val="000000"/>
          <w:sz w:val="22"/>
          <w:szCs w:val="22"/>
        </w:rPr>
      </w:pPr>
      <w:r>
        <w:rPr>
          <w:rFonts w:ascii="Arial" w:hAnsi="Arial" w:cs="Arial"/>
          <w:bCs/>
          <w:color w:val="000000"/>
          <w:sz w:val="22"/>
          <w:szCs w:val="22"/>
        </w:rPr>
        <w:t>d</w:t>
      </w:r>
      <w:r w:rsidR="004421A2" w:rsidRPr="004421A2">
        <w:rPr>
          <w:rFonts w:ascii="Arial" w:hAnsi="Arial" w:cs="Arial"/>
          <w:bCs/>
          <w:color w:val="000000"/>
          <w:sz w:val="22"/>
          <w:szCs w:val="22"/>
        </w:rPr>
        <w:t>) A licitante deverá apresentar todas as informações necessárias à verificação da autenticidade dos atestados, incluindo, quando solicitado, cópias dos contratos que os fundamentam, identificação e endereço das contratantes, locais de execução, bem como quaisquer outros documentos julgados pertinentes pela Administração.</w:t>
      </w:r>
    </w:p>
    <w:p w14:paraId="4CBA5C31" w14:textId="77777777" w:rsidR="002B221C" w:rsidRDefault="002B221C">
      <w:pPr>
        <w:ind w:right="-2"/>
        <w:jc w:val="both"/>
        <w:rPr>
          <w:rFonts w:ascii="Arial" w:hAnsi="Arial" w:cs="Arial"/>
          <w:bCs/>
          <w:color w:val="000000"/>
          <w:sz w:val="22"/>
          <w:szCs w:val="22"/>
        </w:rPr>
      </w:pPr>
    </w:p>
    <w:p w14:paraId="768EF7DD" w14:textId="77777777" w:rsidR="00D17E18" w:rsidRDefault="00D17E18">
      <w:pPr>
        <w:ind w:right="-2"/>
        <w:jc w:val="both"/>
        <w:rPr>
          <w:rFonts w:ascii="Arial" w:hAnsi="Arial" w:cs="Arial"/>
          <w:bCs/>
          <w:color w:val="000000"/>
          <w:sz w:val="22"/>
          <w:szCs w:val="22"/>
        </w:rPr>
      </w:pPr>
    </w:p>
    <w:p w14:paraId="246FA50F" w14:textId="77777777" w:rsidR="002B221C" w:rsidRPr="00BA7A6C" w:rsidRDefault="005955B9">
      <w:pPr>
        <w:ind w:right="-2"/>
        <w:jc w:val="both"/>
        <w:rPr>
          <w:color w:val="FF0000"/>
        </w:rPr>
      </w:pPr>
      <w:r>
        <w:rPr>
          <w:rFonts w:ascii="Arial" w:hAnsi="Arial" w:cs="Arial"/>
          <w:b/>
          <w:color w:val="000000"/>
          <w:sz w:val="22"/>
          <w:szCs w:val="22"/>
        </w:rPr>
        <w:lastRenderedPageBreak/>
        <w:t>3.5. AMOSTRA</w:t>
      </w:r>
      <w:r>
        <w:rPr>
          <w:rFonts w:ascii="Arial" w:hAnsi="Arial" w:cs="Arial"/>
          <w:bCs/>
          <w:color w:val="000000"/>
          <w:sz w:val="22"/>
          <w:szCs w:val="22"/>
        </w:rPr>
        <w:t xml:space="preserve">: </w:t>
      </w:r>
      <w:r w:rsidRPr="00D17E18">
        <w:rPr>
          <w:rFonts w:ascii="Arial" w:hAnsi="Arial" w:cs="Arial"/>
          <w:bCs/>
          <w:sz w:val="22"/>
          <w:szCs w:val="22"/>
        </w:rPr>
        <w:t>Não se aplica, considerando que não está presente uma das condições do art. 41, inciso I, da Lei 14.133/2021</w:t>
      </w:r>
      <w:r w:rsidRPr="00BA7A6C">
        <w:rPr>
          <w:rFonts w:ascii="Arial" w:hAnsi="Arial" w:cs="Arial"/>
          <w:bCs/>
          <w:color w:val="FF0000"/>
          <w:sz w:val="22"/>
          <w:szCs w:val="22"/>
        </w:rPr>
        <w:t>.</w:t>
      </w:r>
    </w:p>
    <w:p w14:paraId="6A1C0172" w14:textId="77777777" w:rsidR="002B221C" w:rsidRDefault="002B221C">
      <w:pPr>
        <w:ind w:right="-2"/>
        <w:jc w:val="both"/>
        <w:rPr>
          <w:rFonts w:ascii="Arial" w:hAnsi="Arial" w:cs="Arial"/>
          <w:bCs/>
          <w:color w:val="FF0000"/>
          <w:sz w:val="22"/>
          <w:szCs w:val="22"/>
        </w:rPr>
      </w:pPr>
    </w:p>
    <w:p w14:paraId="56456238" w14:textId="3F2E75A5" w:rsidR="003E7FF8" w:rsidRPr="003E7FF8" w:rsidRDefault="005955B9" w:rsidP="003E7FF8">
      <w:pPr>
        <w:ind w:right="-2" w:hanging="2"/>
        <w:jc w:val="both"/>
        <w:rPr>
          <w:rFonts w:ascii="Arial" w:hAnsi="Arial" w:cs="Arial"/>
          <w:sz w:val="22"/>
          <w:szCs w:val="22"/>
        </w:rPr>
      </w:pPr>
      <w:r>
        <w:rPr>
          <w:rFonts w:ascii="Arial" w:hAnsi="Arial" w:cs="Arial"/>
          <w:b/>
          <w:sz w:val="22"/>
          <w:szCs w:val="22"/>
        </w:rPr>
        <w:t>3</w:t>
      </w:r>
      <w:r w:rsidRPr="003E1EAB">
        <w:rPr>
          <w:rFonts w:ascii="Arial" w:hAnsi="Arial" w:cs="Arial"/>
          <w:sz w:val="22"/>
          <w:szCs w:val="22"/>
        </w:rPr>
        <w:t>.</w:t>
      </w:r>
      <w:r w:rsidRPr="0034419F">
        <w:rPr>
          <w:rFonts w:ascii="Arial" w:hAnsi="Arial" w:cs="Arial"/>
          <w:b/>
          <w:sz w:val="22"/>
          <w:szCs w:val="22"/>
        </w:rPr>
        <w:t>6. DOS CRITÉRIOS DE SUSTENTABILIDADE:</w:t>
      </w:r>
      <w:r w:rsidRPr="003E1EAB">
        <w:rPr>
          <w:rFonts w:ascii="Arial" w:hAnsi="Arial" w:cs="Arial"/>
          <w:sz w:val="22"/>
          <w:szCs w:val="22"/>
        </w:rPr>
        <w:t xml:space="preserve"> </w:t>
      </w:r>
      <w:r w:rsidR="003E7FF8" w:rsidRPr="003E7FF8">
        <w:rPr>
          <w:rFonts w:ascii="Arial" w:hAnsi="Arial" w:cs="Arial"/>
          <w:sz w:val="22"/>
          <w:szCs w:val="22"/>
        </w:rPr>
        <w:t xml:space="preserve">Considerando a natureza da contratação, deverão ser observadas as diretrizes </w:t>
      </w:r>
      <w:r w:rsidR="002956CE">
        <w:rPr>
          <w:rFonts w:ascii="Arial" w:hAnsi="Arial" w:cs="Arial"/>
          <w:sz w:val="22"/>
          <w:szCs w:val="22"/>
        </w:rPr>
        <w:t xml:space="preserve">aplicáveis </w:t>
      </w:r>
      <w:r w:rsidR="003E7FF8" w:rsidRPr="003E7FF8">
        <w:rPr>
          <w:rFonts w:ascii="Arial" w:hAnsi="Arial" w:cs="Arial"/>
          <w:sz w:val="22"/>
          <w:szCs w:val="22"/>
        </w:rPr>
        <w:t xml:space="preserve">estabelecidas no </w:t>
      </w:r>
      <w:r w:rsidR="003E7FF8" w:rsidRPr="002956CE">
        <w:rPr>
          <w:rFonts w:ascii="Arial" w:hAnsi="Arial" w:cs="Arial"/>
          <w:iCs/>
          <w:sz w:val="22"/>
          <w:szCs w:val="22"/>
        </w:rPr>
        <w:t>Guia Nacional de Contratações Sustentáveis</w:t>
      </w:r>
      <w:r w:rsidR="003E7FF8" w:rsidRPr="002956CE">
        <w:rPr>
          <w:rFonts w:ascii="Arial" w:hAnsi="Arial" w:cs="Arial"/>
          <w:sz w:val="22"/>
          <w:szCs w:val="22"/>
        </w:rPr>
        <w:t>,</w:t>
      </w:r>
      <w:r w:rsidR="003E7FF8" w:rsidRPr="003E7FF8">
        <w:rPr>
          <w:rFonts w:ascii="Arial" w:hAnsi="Arial" w:cs="Arial"/>
          <w:sz w:val="22"/>
          <w:szCs w:val="22"/>
        </w:rPr>
        <w:t xml:space="preserve"> bem como as disposições do Decreto Municipal nº 3.537/2023, de 9 de maio de 2023, além da possibilidade de cumprimento dos seguintes critérios de sustentabilidade:</w:t>
      </w:r>
    </w:p>
    <w:p w14:paraId="6BE2FFC8" w14:textId="700DB86E" w:rsidR="00095184" w:rsidRDefault="00FD4B25" w:rsidP="003E7FF8">
      <w:pPr>
        <w:ind w:right="-2" w:hanging="2"/>
        <w:jc w:val="both"/>
        <w:rPr>
          <w:rFonts w:ascii="Arial" w:hAnsi="Arial" w:cs="Arial"/>
          <w:sz w:val="22"/>
          <w:szCs w:val="22"/>
        </w:rPr>
      </w:pPr>
      <w:r>
        <w:rPr>
          <w:rFonts w:ascii="Arial" w:hAnsi="Arial" w:cs="Arial"/>
          <w:sz w:val="22"/>
          <w:szCs w:val="22"/>
        </w:rPr>
        <w:t>3.6.1</w:t>
      </w:r>
      <w:r w:rsidR="004C38DC">
        <w:rPr>
          <w:rFonts w:ascii="Arial" w:hAnsi="Arial" w:cs="Arial"/>
          <w:sz w:val="22"/>
          <w:szCs w:val="22"/>
        </w:rPr>
        <w:t>.</w:t>
      </w:r>
      <w:r w:rsidR="003E7FF8" w:rsidRPr="003E7FF8">
        <w:rPr>
          <w:rFonts w:ascii="Arial" w:hAnsi="Arial" w:cs="Arial"/>
          <w:sz w:val="22"/>
          <w:szCs w:val="22"/>
        </w:rPr>
        <w:t xml:space="preserve"> </w:t>
      </w:r>
      <w:r w:rsidR="00095184">
        <w:rPr>
          <w:rFonts w:ascii="Arial" w:hAnsi="Arial" w:cs="Arial"/>
          <w:sz w:val="22"/>
          <w:szCs w:val="22"/>
        </w:rPr>
        <w:t xml:space="preserve">   </w:t>
      </w:r>
      <w:r w:rsidR="003E7FF8" w:rsidRPr="003E7FF8">
        <w:rPr>
          <w:rFonts w:ascii="Arial" w:hAnsi="Arial" w:cs="Arial"/>
          <w:sz w:val="22"/>
          <w:szCs w:val="22"/>
        </w:rPr>
        <w:t xml:space="preserve">Preferência pela utilização de materiais certificados por órgãos </w:t>
      </w:r>
      <w:r w:rsidR="00095184" w:rsidRPr="003E7FF8">
        <w:rPr>
          <w:rFonts w:ascii="Arial" w:hAnsi="Arial" w:cs="Arial"/>
          <w:sz w:val="22"/>
          <w:szCs w:val="22"/>
        </w:rPr>
        <w:t>competentes;</w:t>
      </w:r>
    </w:p>
    <w:p w14:paraId="78303FDD" w14:textId="34313615" w:rsidR="004C38DC" w:rsidRDefault="00FD4B25" w:rsidP="00095184">
      <w:pPr>
        <w:ind w:right="-2"/>
        <w:jc w:val="both"/>
        <w:rPr>
          <w:rFonts w:ascii="Arial" w:hAnsi="Arial" w:cs="Arial"/>
          <w:sz w:val="22"/>
          <w:szCs w:val="22"/>
        </w:rPr>
      </w:pPr>
      <w:r>
        <w:rPr>
          <w:rFonts w:ascii="Arial" w:hAnsi="Arial" w:cs="Arial"/>
          <w:sz w:val="22"/>
          <w:szCs w:val="22"/>
        </w:rPr>
        <w:t>3.6.2</w:t>
      </w:r>
      <w:r w:rsidR="004C38DC">
        <w:rPr>
          <w:rFonts w:ascii="Arial" w:hAnsi="Arial" w:cs="Arial"/>
          <w:sz w:val="22"/>
          <w:szCs w:val="22"/>
        </w:rPr>
        <w:t>.</w:t>
      </w:r>
      <w:r w:rsidR="003E7FF8" w:rsidRPr="003E7FF8">
        <w:rPr>
          <w:rFonts w:ascii="Arial" w:hAnsi="Arial" w:cs="Arial"/>
          <w:sz w:val="22"/>
          <w:szCs w:val="22"/>
        </w:rPr>
        <w:t xml:space="preserve"> </w:t>
      </w:r>
      <w:r w:rsidR="00DF062B">
        <w:rPr>
          <w:rFonts w:ascii="Arial" w:hAnsi="Arial" w:cs="Arial"/>
          <w:sz w:val="22"/>
          <w:szCs w:val="22"/>
        </w:rPr>
        <w:t xml:space="preserve">   </w:t>
      </w:r>
      <w:r w:rsidR="003E7FF8" w:rsidRPr="003E7FF8">
        <w:rPr>
          <w:rFonts w:ascii="Arial" w:hAnsi="Arial" w:cs="Arial"/>
          <w:sz w:val="22"/>
          <w:szCs w:val="22"/>
        </w:rPr>
        <w:t>Preferência por tintas à base de ág</w:t>
      </w:r>
      <w:r w:rsidR="00B855BC">
        <w:rPr>
          <w:rFonts w:ascii="Arial" w:hAnsi="Arial" w:cs="Arial"/>
          <w:sz w:val="22"/>
          <w:szCs w:val="22"/>
        </w:rPr>
        <w:t xml:space="preserve">ua, com menor impacto </w:t>
      </w:r>
      <w:r w:rsidR="004C38DC">
        <w:rPr>
          <w:rFonts w:ascii="Arial" w:hAnsi="Arial" w:cs="Arial"/>
          <w:sz w:val="22"/>
          <w:szCs w:val="22"/>
        </w:rPr>
        <w:t>ambiental;</w:t>
      </w:r>
      <w:r w:rsidR="004C38DC" w:rsidRPr="003E7FF8">
        <w:rPr>
          <w:rFonts w:ascii="Arial" w:hAnsi="Arial" w:cs="Arial"/>
          <w:sz w:val="22"/>
          <w:szCs w:val="22"/>
        </w:rPr>
        <w:t xml:space="preserve"> </w:t>
      </w:r>
    </w:p>
    <w:p w14:paraId="3ED5EC6A" w14:textId="6A15ED15" w:rsidR="003E7FF8" w:rsidRPr="003E7FF8" w:rsidRDefault="00FD4B25" w:rsidP="00095184">
      <w:pPr>
        <w:ind w:right="-2"/>
        <w:jc w:val="both"/>
        <w:rPr>
          <w:rFonts w:ascii="Arial" w:hAnsi="Arial" w:cs="Arial"/>
          <w:sz w:val="22"/>
          <w:szCs w:val="22"/>
        </w:rPr>
      </w:pPr>
      <w:r>
        <w:rPr>
          <w:rFonts w:ascii="Arial" w:hAnsi="Arial" w:cs="Arial"/>
          <w:sz w:val="22"/>
          <w:szCs w:val="22"/>
        </w:rPr>
        <w:t>3.6.3</w:t>
      </w:r>
      <w:r w:rsidR="004C38DC">
        <w:rPr>
          <w:rFonts w:ascii="Arial" w:hAnsi="Arial" w:cs="Arial"/>
          <w:sz w:val="22"/>
          <w:szCs w:val="22"/>
        </w:rPr>
        <w:t>.</w:t>
      </w:r>
      <w:r w:rsidR="003E7FF8" w:rsidRPr="003E7FF8">
        <w:rPr>
          <w:rFonts w:ascii="Arial" w:hAnsi="Arial" w:cs="Arial"/>
          <w:sz w:val="22"/>
          <w:szCs w:val="22"/>
        </w:rPr>
        <w:t xml:space="preserve"> </w:t>
      </w:r>
      <w:r w:rsidR="00095184">
        <w:rPr>
          <w:rFonts w:ascii="Arial" w:hAnsi="Arial" w:cs="Arial"/>
          <w:sz w:val="22"/>
          <w:szCs w:val="22"/>
        </w:rPr>
        <w:t xml:space="preserve">   </w:t>
      </w:r>
      <w:r w:rsidR="003E7FF8" w:rsidRPr="003E7FF8">
        <w:rPr>
          <w:rFonts w:ascii="Arial" w:hAnsi="Arial" w:cs="Arial"/>
          <w:sz w:val="22"/>
          <w:szCs w:val="22"/>
        </w:rPr>
        <w:t>Emprego de embalagens recicláveis ou biodegradáveis para o transporte dos impressos e demais materiais.</w:t>
      </w:r>
    </w:p>
    <w:p w14:paraId="09E0D3C9" w14:textId="5A2EF3A2" w:rsidR="00F11ECD" w:rsidRPr="003E1EAB" w:rsidRDefault="00F11ECD" w:rsidP="003E7FF8">
      <w:pPr>
        <w:ind w:right="-2" w:hanging="2"/>
        <w:jc w:val="both"/>
        <w:rPr>
          <w:rFonts w:ascii="Arial" w:hAnsi="Arial" w:cs="Arial"/>
          <w:sz w:val="22"/>
          <w:szCs w:val="22"/>
        </w:rPr>
      </w:pPr>
    </w:p>
    <w:p w14:paraId="750BF8E7" w14:textId="77777777" w:rsidR="00D17E18" w:rsidRDefault="00D17E18" w:rsidP="00D17E18">
      <w:pPr>
        <w:ind w:right="-2" w:hanging="2"/>
        <w:jc w:val="both"/>
        <w:rPr>
          <w:rFonts w:ascii="Arial" w:hAnsi="Arial"/>
        </w:rPr>
      </w:pPr>
    </w:p>
    <w:p w14:paraId="3E94471F" w14:textId="5B8E5225" w:rsidR="002B221C" w:rsidRPr="003E1EAB" w:rsidRDefault="005955B9" w:rsidP="001D5FE8">
      <w:pPr>
        <w:jc w:val="both"/>
        <w:rPr>
          <w:rFonts w:ascii="Arial" w:hAnsi="Arial"/>
          <w:sz w:val="22"/>
          <w:szCs w:val="22"/>
        </w:rPr>
      </w:pPr>
      <w:r w:rsidRPr="00D75339">
        <w:rPr>
          <w:rFonts w:ascii="Arial" w:hAnsi="Arial"/>
          <w:b/>
          <w:sz w:val="22"/>
          <w:szCs w:val="22"/>
        </w:rPr>
        <w:t>3.7. GARANTIA DA EXECUÇÃO</w:t>
      </w:r>
      <w:r>
        <w:rPr>
          <w:rFonts w:ascii="Arial" w:hAnsi="Arial"/>
          <w:sz w:val="22"/>
          <w:szCs w:val="22"/>
        </w:rPr>
        <w:t xml:space="preserve">: </w:t>
      </w:r>
      <w:r w:rsidRPr="003E1EAB">
        <w:rPr>
          <w:rFonts w:ascii="Arial" w:hAnsi="Arial"/>
          <w:sz w:val="22"/>
          <w:szCs w:val="22"/>
        </w:rPr>
        <w:t>Não será exigida garanti</w:t>
      </w:r>
      <w:r w:rsidR="008710E0">
        <w:rPr>
          <w:rFonts w:ascii="Arial" w:hAnsi="Arial"/>
          <w:sz w:val="22"/>
          <w:szCs w:val="22"/>
        </w:rPr>
        <w:t>a contratual para a execução do contrato</w:t>
      </w:r>
      <w:r w:rsidRPr="003E1EAB">
        <w:rPr>
          <w:rFonts w:ascii="Arial" w:hAnsi="Arial"/>
          <w:sz w:val="22"/>
          <w:szCs w:val="22"/>
        </w:rPr>
        <w:t xml:space="preserve">. No entanto, a ausência de garantia não exime a fornecedor de sua responsabilidade pela </w:t>
      </w:r>
      <w:r w:rsidR="008710E0">
        <w:rPr>
          <w:rFonts w:ascii="Arial" w:hAnsi="Arial"/>
          <w:sz w:val="22"/>
          <w:szCs w:val="22"/>
        </w:rPr>
        <w:t xml:space="preserve">sua </w:t>
      </w:r>
      <w:r w:rsidRPr="003E1EAB">
        <w:rPr>
          <w:rFonts w:ascii="Arial" w:hAnsi="Arial"/>
          <w:sz w:val="22"/>
          <w:szCs w:val="22"/>
        </w:rPr>
        <w:t>perfeita execução. O inadimplemento de qualquer obrigação contratual poderá ensejar a aplicação das penalidades previstas neste instrumento, incluindo a retenção de pagamentos.</w:t>
      </w:r>
    </w:p>
    <w:p w14:paraId="59793592" w14:textId="77777777" w:rsidR="002B221C" w:rsidRDefault="002B221C">
      <w:pPr>
        <w:ind w:right="-2"/>
        <w:jc w:val="both"/>
        <w:rPr>
          <w:rFonts w:ascii="Arial" w:hAnsi="Arial" w:cs="Arial"/>
          <w:bCs/>
          <w:color w:val="000000"/>
          <w:sz w:val="22"/>
          <w:szCs w:val="22"/>
        </w:rPr>
      </w:pPr>
    </w:p>
    <w:p w14:paraId="6A72F956" w14:textId="7067F23B" w:rsidR="007A0B12" w:rsidRPr="00E969D6" w:rsidRDefault="005955B9">
      <w:pPr>
        <w:ind w:right="-2"/>
        <w:jc w:val="both"/>
        <w:rPr>
          <w:rFonts w:ascii="Arial" w:hAnsi="Arial" w:cs="Arial"/>
          <w:color w:val="000000"/>
          <w:sz w:val="22"/>
          <w:szCs w:val="22"/>
        </w:rPr>
      </w:pPr>
      <w:r>
        <w:rPr>
          <w:rFonts w:ascii="Arial" w:hAnsi="Arial" w:cs="Arial"/>
          <w:b/>
          <w:color w:val="000000"/>
          <w:sz w:val="22"/>
          <w:szCs w:val="22"/>
        </w:rPr>
        <w:t>3.8.</w:t>
      </w:r>
      <w:r>
        <w:rPr>
          <w:rFonts w:ascii="Arial" w:hAnsi="Arial" w:cs="Arial"/>
          <w:bCs/>
          <w:color w:val="000000"/>
          <w:sz w:val="22"/>
          <w:szCs w:val="22"/>
        </w:rPr>
        <w:t xml:space="preserve"> </w:t>
      </w:r>
      <w:r w:rsidR="007A0B12" w:rsidRPr="007A0B12">
        <w:rPr>
          <w:rFonts w:ascii="Arial" w:hAnsi="Arial" w:cs="Arial"/>
          <w:b/>
          <w:bCs/>
          <w:color w:val="000000"/>
          <w:sz w:val="22"/>
          <w:szCs w:val="22"/>
        </w:rPr>
        <w:t>GARANTIA,</w:t>
      </w:r>
      <w:r w:rsidR="007A0B12">
        <w:rPr>
          <w:rFonts w:ascii="Arial" w:hAnsi="Arial" w:cs="Arial"/>
          <w:bCs/>
          <w:color w:val="000000"/>
          <w:sz w:val="22"/>
          <w:szCs w:val="22"/>
        </w:rPr>
        <w:t xml:space="preserve"> </w:t>
      </w:r>
      <w:r>
        <w:rPr>
          <w:rFonts w:ascii="Arial" w:hAnsi="Arial" w:cs="Arial"/>
          <w:b/>
          <w:color w:val="000000"/>
          <w:sz w:val="22"/>
          <w:szCs w:val="22"/>
        </w:rPr>
        <w:t>MANUTENÇÃO E ASSISTÊNCIA TÉCNICA:</w:t>
      </w:r>
      <w:r>
        <w:rPr>
          <w:rFonts w:ascii="Arial" w:hAnsi="Arial" w:cs="Arial"/>
          <w:color w:val="000000"/>
          <w:sz w:val="22"/>
          <w:szCs w:val="22"/>
        </w:rPr>
        <w:t xml:space="preserve"> </w:t>
      </w:r>
      <w:r w:rsidR="007B1439" w:rsidRPr="007B1439">
        <w:rPr>
          <w:rFonts w:ascii="Arial" w:hAnsi="Arial" w:cs="Arial"/>
          <w:color w:val="000000"/>
          <w:sz w:val="22"/>
          <w:szCs w:val="22"/>
        </w:rPr>
        <w:t>Embora não se aplique ao presente processo, tal condição não exime a contratada de realizar a substituição de qualquer item que apresente erro de impressão, sem ônus ao município.</w:t>
      </w:r>
    </w:p>
    <w:p w14:paraId="65CD973F" w14:textId="77777777" w:rsidR="002B221C" w:rsidRDefault="002B221C">
      <w:pPr>
        <w:ind w:right="-2"/>
        <w:jc w:val="both"/>
        <w:rPr>
          <w:rFonts w:ascii="Arial" w:hAnsi="Arial" w:cs="Arial"/>
          <w:bCs/>
          <w:color w:val="000000"/>
          <w:sz w:val="22"/>
          <w:szCs w:val="22"/>
        </w:rPr>
      </w:pPr>
    </w:p>
    <w:p w14:paraId="1B30268D" w14:textId="77777777" w:rsidR="002B221C" w:rsidRDefault="005955B9">
      <w:pPr>
        <w:ind w:right="-2"/>
        <w:jc w:val="both"/>
        <w:rPr>
          <w:color w:val="000000"/>
        </w:rPr>
      </w:pPr>
      <w:r>
        <w:rPr>
          <w:rFonts w:ascii="Arial" w:hAnsi="Arial" w:cs="Arial"/>
          <w:b/>
          <w:color w:val="000000"/>
          <w:sz w:val="22"/>
          <w:szCs w:val="22"/>
        </w:rPr>
        <w:t>3.9.</w:t>
      </w:r>
      <w:r>
        <w:rPr>
          <w:rFonts w:ascii="Arial" w:hAnsi="Arial" w:cs="Arial"/>
          <w:bCs/>
          <w:color w:val="000000"/>
          <w:sz w:val="22"/>
          <w:szCs w:val="22"/>
        </w:rPr>
        <w:t xml:space="preserve"> </w:t>
      </w:r>
      <w:r>
        <w:rPr>
          <w:rFonts w:ascii="Arial" w:hAnsi="Arial" w:cs="Arial"/>
          <w:b/>
          <w:color w:val="000000"/>
          <w:sz w:val="22"/>
          <w:szCs w:val="22"/>
        </w:rPr>
        <w:t>NECESSIDADE OU NÃO DE VISTORIA DOS LICITANTES AO LOCAL DE EXECUÇÃO DO OBJETO</w:t>
      </w:r>
      <w:r>
        <w:rPr>
          <w:rFonts w:ascii="Arial" w:hAnsi="Arial" w:cs="Arial"/>
          <w:bCs/>
          <w:color w:val="000000"/>
          <w:sz w:val="22"/>
          <w:szCs w:val="22"/>
        </w:rPr>
        <w:t>: Não se aplica.</w:t>
      </w:r>
    </w:p>
    <w:p w14:paraId="2143C0D2" w14:textId="77777777" w:rsidR="002B221C" w:rsidRDefault="002B221C">
      <w:pPr>
        <w:ind w:right="-2"/>
        <w:jc w:val="both"/>
        <w:rPr>
          <w:rFonts w:ascii="Arial" w:hAnsi="Arial" w:cs="Arial"/>
          <w:bCs/>
          <w:color w:val="FF0000"/>
          <w:sz w:val="22"/>
          <w:szCs w:val="22"/>
        </w:rPr>
      </w:pPr>
    </w:p>
    <w:p w14:paraId="3F490AB6" w14:textId="77777777" w:rsidR="002B221C" w:rsidRDefault="005955B9">
      <w:pPr>
        <w:ind w:right="-2" w:hanging="2"/>
        <w:jc w:val="both"/>
        <w:rPr>
          <w:rFonts w:ascii="Arial" w:hAnsi="Arial" w:cs="Arial"/>
          <w:sz w:val="22"/>
          <w:szCs w:val="22"/>
        </w:rPr>
      </w:pPr>
      <w:r>
        <w:rPr>
          <w:rFonts w:ascii="Arial" w:hAnsi="Arial" w:cs="Arial"/>
          <w:b/>
          <w:sz w:val="22"/>
          <w:szCs w:val="22"/>
        </w:rPr>
        <w:t xml:space="preserve">3.10. DA PARTICIPAÇÃO DE MEI'S, ME'S OU EPP'S: </w:t>
      </w:r>
    </w:p>
    <w:tbl>
      <w:tblPr>
        <w:tblStyle w:val="Tabelacomgrade"/>
        <w:tblW w:w="8810" w:type="dxa"/>
        <w:tblInd w:w="108" w:type="dxa"/>
        <w:tblLayout w:type="fixed"/>
        <w:tblLook w:val="04A0" w:firstRow="1" w:lastRow="0" w:firstColumn="1" w:lastColumn="0" w:noHBand="0" w:noVBand="1"/>
      </w:tblPr>
      <w:tblGrid>
        <w:gridCol w:w="303"/>
        <w:gridCol w:w="8507"/>
      </w:tblGrid>
      <w:tr w:rsidR="00451E73" w:rsidRPr="00451E73" w14:paraId="5F745A52" w14:textId="77777777">
        <w:tc>
          <w:tcPr>
            <w:tcW w:w="303" w:type="dxa"/>
            <w:tcBorders>
              <w:top w:val="single" w:sz="12" w:space="0" w:color="000000"/>
              <w:left w:val="single" w:sz="12" w:space="0" w:color="000000"/>
              <w:bottom w:val="single" w:sz="12" w:space="0" w:color="000000"/>
              <w:right w:val="single" w:sz="12" w:space="0" w:color="000000"/>
            </w:tcBorders>
          </w:tcPr>
          <w:p w14:paraId="702CBA76" w14:textId="77777777" w:rsidR="002B221C" w:rsidRPr="00451E73" w:rsidRDefault="002B221C">
            <w:pPr>
              <w:ind w:right="-2"/>
              <w:jc w:val="center"/>
              <w:rPr>
                <w:rFonts w:ascii="Arial" w:hAnsi="Arial" w:cs="Arial"/>
                <w:bCs/>
                <w:sz w:val="22"/>
                <w:szCs w:val="22"/>
              </w:rPr>
            </w:pPr>
          </w:p>
        </w:tc>
        <w:tc>
          <w:tcPr>
            <w:tcW w:w="8506" w:type="dxa"/>
            <w:tcBorders>
              <w:top w:val="nil"/>
              <w:left w:val="single" w:sz="12" w:space="0" w:color="000000"/>
              <w:bottom w:val="nil"/>
              <w:right w:val="nil"/>
            </w:tcBorders>
          </w:tcPr>
          <w:p w14:paraId="7EFA329B" w14:textId="77777777" w:rsidR="002B221C" w:rsidRPr="00451E73" w:rsidRDefault="005955B9">
            <w:pPr>
              <w:ind w:right="-2"/>
              <w:jc w:val="both"/>
              <w:rPr>
                <w:rFonts w:ascii="Arial" w:hAnsi="Arial" w:cs="Arial"/>
                <w:sz w:val="22"/>
                <w:szCs w:val="22"/>
              </w:rPr>
            </w:pPr>
            <w:r w:rsidRPr="00451E73">
              <w:rPr>
                <w:rFonts w:ascii="Arial" w:hAnsi="Arial" w:cs="Arial"/>
                <w:bCs/>
                <w:sz w:val="22"/>
                <w:szCs w:val="22"/>
              </w:rPr>
              <w:t>Contratação com itens exclusivos para os beneficiados (art. 48, I da LC 123/06);</w:t>
            </w:r>
          </w:p>
        </w:tc>
      </w:tr>
      <w:tr w:rsidR="00451E73" w:rsidRPr="00451E73" w14:paraId="4BAE5879" w14:textId="77777777">
        <w:tc>
          <w:tcPr>
            <w:tcW w:w="303" w:type="dxa"/>
            <w:tcBorders>
              <w:top w:val="single" w:sz="12" w:space="0" w:color="000000"/>
              <w:left w:val="nil"/>
              <w:bottom w:val="single" w:sz="12" w:space="0" w:color="000000"/>
              <w:right w:val="nil"/>
            </w:tcBorders>
          </w:tcPr>
          <w:p w14:paraId="0DB9D8EE" w14:textId="77777777" w:rsidR="002B221C" w:rsidRPr="00451E73" w:rsidRDefault="002B221C">
            <w:pPr>
              <w:ind w:right="-2"/>
              <w:jc w:val="center"/>
              <w:rPr>
                <w:rFonts w:ascii="Arial" w:hAnsi="Arial" w:cs="Arial"/>
                <w:bCs/>
                <w:sz w:val="22"/>
                <w:szCs w:val="22"/>
              </w:rPr>
            </w:pPr>
          </w:p>
        </w:tc>
        <w:tc>
          <w:tcPr>
            <w:tcW w:w="8506" w:type="dxa"/>
            <w:tcBorders>
              <w:top w:val="nil"/>
              <w:left w:val="nil"/>
              <w:bottom w:val="nil"/>
              <w:right w:val="nil"/>
            </w:tcBorders>
          </w:tcPr>
          <w:p w14:paraId="2DC3CD79" w14:textId="77777777" w:rsidR="002B221C" w:rsidRPr="00451E73" w:rsidRDefault="002B221C">
            <w:pPr>
              <w:ind w:right="-2"/>
              <w:jc w:val="both"/>
              <w:rPr>
                <w:rFonts w:ascii="Arial" w:hAnsi="Arial" w:cs="Arial"/>
                <w:bCs/>
                <w:sz w:val="22"/>
                <w:szCs w:val="22"/>
              </w:rPr>
            </w:pPr>
          </w:p>
        </w:tc>
      </w:tr>
      <w:tr w:rsidR="00451E73" w:rsidRPr="00451E73" w14:paraId="114A7704" w14:textId="77777777">
        <w:trPr>
          <w:trHeight w:val="125"/>
        </w:trPr>
        <w:tc>
          <w:tcPr>
            <w:tcW w:w="303" w:type="dxa"/>
            <w:tcBorders>
              <w:top w:val="single" w:sz="12" w:space="0" w:color="000000"/>
              <w:left w:val="single" w:sz="12" w:space="0" w:color="000000"/>
              <w:bottom w:val="single" w:sz="12" w:space="0" w:color="000000"/>
              <w:right w:val="single" w:sz="12" w:space="0" w:color="000000"/>
            </w:tcBorders>
          </w:tcPr>
          <w:p w14:paraId="7A84F8AA" w14:textId="77777777" w:rsidR="002B221C" w:rsidRPr="00451E73" w:rsidRDefault="002B221C">
            <w:pPr>
              <w:ind w:right="-2"/>
              <w:jc w:val="center"/>
              <w:rPr>
                <w:rFonts w:ascii="Arial" w:hAnsi="Arial" w:cs="Arial"/>
                <w:bCs/>
                <w:sz w:val="22"/>
                <w:szCs w:val="22"/>
              </w:rPr>
            </w:pPr>
          </w:p>
        </w:tc>
        <w:tc>
          <w:tcPr>
            <w:tcW w:w="8506" w:type="dxa"/>
            <w:vMerge w:val="restart"/>
            <w:tcBorders>
              <w:top w:val="nil"/>
              <w:left w:val="single" w:sz="12" w:space="0" w:color="000000"/>
              <w:bottom w:val="nil"/>
              <w:right w:val="nil"/>
            </w:tcBorders>
          </w:tcPr>
          <w:p w14:paraId="5A448260" w14:textId="77777777" w:rsidR="002B221C" w:rsidRPr="00451E73" w:rsidRDefault="005955B9">
            <w:pPr>
              <w:ind w:right="-2"/>
              <w:jc w:val="both"/>
              <w:rPr>
                <w:rFonts w:ascii="Arial" w:hAnsi="Arial" w:cs="Arial"/>
                <w:sz w:val="22"/>
                <w:szCs w:val="22"/>
              </w:rPr>
            </w:pPr>
            <w:r w:rsidRPr="00451E73">
              <w:rPr>
                <w:rFonts w:ascii="Arial" w:hAnsi="Arial" w:cs="Arial"/>
                <w:bCs/>
                <w:sz w:val="22"/>
                <w:szCs w:val="22"/>
              </w:rPr>
              <w:t>Reserva em objeto divisível de cota de até 25% para os beneficiários (art. 48, III da LC 123/06);</w:t>
            </w:r>
          </w:p>
        </w:tc>
      </w:tr>
      <w:tr w:rsidR="00451E73" w:rsidRPr="00451E73" w14:paraId="5366C60F" w14:textId="77777777">
        <w:trPr>
          <w:trHeight w:val="125"/>
        </w:trPr>
        <w:tc>
          <w:tcPr>
            <w:tcW w:w="303" w:type="dxa"/>
            <w:tcBorders>
              <w:top w:val="single" w:sz="12" w:space="0" w:color="000000"/>
              <w:left w:val="nil"/>
              <w:bottom w:val="single" w:sz="12" w:space="0" w:color="000000"/>
              <w:right w:val="nil"/>
            </w:tcBorders>
          </w:tcPr>
          <w:p w14:paraId="70C49BA2" w14:textId="77777777" w:rsidR="002B221C" w:rsidRPr="00451E73" w:rsidRDefault="002B221C">
            <w:pPr>
              <w:ind w:right="-2"/>
              <w:jc w:val="center"/>
              <w:rPr>
                <w:rFonts w:ascii="Arial" w:hAnsi="Arial" w:cs="Arial"/>
                <w:bCs/>
                <w:sz w:val="22"/>
                <w:szCs w:val="22"/>
              </w:rPr>
            </w:pPr>
          </w:p>
        </w:tc>
        <w:tc>
          <w:tcPr>
            <w:tcW w:w="8506" w:type="dxa"/>
            <w:vMerge/>
            <w:tcBorders>
              <w:top w:val="nil"/>
              <w:left w:val="nil"/>
              <w:bottom w:val="nil"/>
              <w:right w:val="nil"/>
            </w:tcBorders>
          </w:tcPr>
          <w:p w14:paraId="4193851F" w14:textId="77777777" w:rsidR="002B221C" w:rsidRPr="00451E73" w:rsidRDefault="002B221C">
            <w:pPr>
              <w:ind w:right="-2"/>
              <w:jc w:val="both"/>
              <w:rPr>
                <w:rFonts w:ascii="Arial" w:hAnsi="Arial" w:cs="Arial"/>
                <w:bCs/>
                <w:sz w:val="22"/>
                <w:szCs w:val="22"/>
              </w:rPr>
            </w:pPr>
          </w:p>
        </w:tc>
      </w:tr>
      <w:tr w:rsidR="00451E73" w:rsidRPr="00451E73" w14:paraId="4D3FA0F0" w14:textId="77777777">
        <w:trPr>
          <w:trHeight w:val="173"/>
        </w:trPr>
        <w:tc>
          <w:tcPr>
            <w:tcW w:w="303" w:type="dxa"/>
            <w:tcBorders>
              <w:top w:val="single" w:sz="12" w:space="0" w:color="000000"/>
              <w:left w:val="single" w:sz="12" w:space="0" w:color="000000"/>
              <w:bottom w:val="single" w:sz="12" w:space="0" w:color="000000"/>
              <w:right w:val="single" w:sz="12" w:space="0" w:color="000000"/>
            </w:tcBorders>
          </w:tcPr>
          <w:p w14:paraId="28C91873" w14:textId="77777777" w:rsidR="002B221C" w:rsidRPr="00451E73" w:rsidRDefault="002B221C">
            <w:pPr>
              <w:ind w:right="-2"/>
              <w:jc w:val="center"/>
              <w:rPr>
                <w:rFonts w:ascii="Arial" w:hAnsi="Arial" w:cs="Arial"/>
                <w:bCs/>
                <w:sz w:val="22"/>
                <w:szCs w:val="22"/>
              </w:rPr>
            </w:pPr>
          </w:p>
        </w:tc>
        <w:tc>
          <w:tcPr>
            <w:tcW w:w="8506" w:type="dxa"/>
            <w:vMerge w:val="restart"/>
            <w:tcBorders>
              <w:top w:val="nil"/>
              <w:left w:val="single" w:sz="12" w:space="0" w:color="000000"/>
              <w:bottom w:val="nil"/>
              <w:right w:val="nil"/>
            </w:tcBorders>
          </w:tcPr>
          <w:p w14:paraId="45BBB5F0" w14:textId="77777777" w:rsidR="002B221C" w:rsidRPr="00451E73" w:rsidRDefault="005955B9">
            <w:pPr>
              <w:ind w:right="-2"/>
              <w:jc w:val="both"/>
              <w:rPr>
                <w:rFonts w:ascii="Arial" w:hAnsi="Arial" w:cs="Arial"/>
                <w:sz w:val="22"/>
                <w:szCs w:val="22"/>
              </w:rPr>
            </w:pPr>
            <w:r w:rsidRPr="00451E73">
              <w:rPr>
                <w:rFonts w:ascii="Arial" w:hAnsi="Arial" w:cs="Arial"/>
                <w:bCs/>
                <w:sz w:val="22"/>
                <w:szCs w:val="22"/>
              </w:rPr>
              <w:t>Prioridade de contratação para as privilegiadas sediadas locais ou regionalmente, até o limite de 10% (dez por cento) do melhor preço válido (art. 48, § 3º, LC 123/06);</w:t>
            </w:r>
          </w:p>
        </w:tc>
      </w:tr>
      <w:tr w:rsidR="00451E73" w:rsidRPr="00451E73" w14:paraId="4297E616" w14:textId="77777777">
        <w:trPr>
          <w:trHeight w:val="172"/>
        </w:trPr>
        <w:tc>
          <w:tcPr>
            <w:tcW w:w="303" w:type="dxa"/>
            <w:tcBorders>
              <w:top w:val="single" w:sz="12" w:space="0" w:color="000000"/>
              <w:left w:val="nil"/>
              <w:bottom w:val="nil"/>
              <w:right w:val="nil"/>
            </w:tcBorders>
          </w:tcPr>
          <w:p w14:paraId="1D0DEE7B" w14:textId="77777777" w:rsidR="002B221C" w:rsidRPr="00451E73" w:rsidRDefault="002B221C">
            <w:pPr>
              <w:ind w:right="-2"/>
              <w:jc w:val="center"/>
              <w:rPr>
                <w:rFonts w:ascii="Arial" w:hAnsi="Arial" w:cs="Arial"/>
                <w:bCs/>
                <w:sz w:val="22"/>
                <w:szCs w:val="22"/>
              </w:rPr>
            </w:pPr>
          </w:p>
        </w:tc>
        <w:tc>
          <w:tcPr>
            <w:tcW w:w="8506" w:type="dxa"/>
            <w:vMerge/>
            <w:tcBorders>
              <w:top w:val="nil"/>
              <w:left w:val="nil"/>
              <w:bottom w:val="nil"/>
              <w:right w:val="nil"/>
            </w:tcBorders>
          </w:tcPr>
          <w:p w14:paraId="3A82AF9D" w14:textId="77777777" w:rsidR="002B221C" w:rsidRPr="00451E73" w:rsidRDefault="002B221C">
            <w:pPr>
              <w:ind w:right="-2"/>
              <w:jc w:val="both"/>
              <w:rPr>
                <w:rFonts w:ascii="Arial" w:hAnsi="Arial" w:cs="Arial"/>
                <w:bCs/>
                <w:sz w:val="22"/>
                <w:szCs w:val="22"/>
              </w:rPr>
            </w:pPr>
          </w:p>
        </w:tc>
      </w:tr>
      <w:tr w:rsidR="00451E73" w:rsidRPr="00451E73" w14:paraId="7C7259AA" w14:textId="77777777">
        <w:trPr>
          <w:trHeight w:val="173"/>
        </w:trPr>
        <w:tc>
          <w:tcPr>
            <w:tcW w:w="303" w:type="dxa"/>
            <w:tcBorders>
              <w:top w:val="nil"/>
              <w:left w:val="nil"/>
              <w:bottom w:val="single" w:sz="12" w:space="0" w:color="000000"/>
              <w:right w:val="nil"/>
            </w:tcBorders>
          </w:tcPr>
          <w:p w14:paraId="5862C1D7" w14:textId="77777777" w:rsidR="002B221C" w:rsidRPr="00451E73" w:rsidRDefault="002B221C">
            <w:pPr>
              <w:ind w:right="-2"/>
              <w:jc w:val="center"/>
              <w:rPr>
                <w:rFonts w:ascii="Arial" w:hAnsi="Arial" w:cs="Arial"/>
                <w:bCs/>
                <w:sz w:val="22"/>
                <w:szCs w:val="22"/>
              </w:rPr>
            </w:pPr>
          </w:p>
        </w:tc>
        <w:tc>
          <w:tcPr>
            <w:tcW w:w="8506" w:type="dxa"/>
            <w:tcBorders>
              <w:top w:val="nil"/>
              <w:left w:val="nil"/>
              <w:bottom w:val="nil"/>
              <w:right w:val="nil"/>
            </w:tcBorders>
          </w:tcPr>
          <w:p w14:paraId="5FB34BDD" w14:textId="77777777" w:rsidR="002B221C" w:rsidRPr="00451E73" w:rsidRDefault="002B221C">
            <w:pPr>
              <w:ind w:right="-2"/>
              <w:jc w:val="both"/>
              <w:rPr>
                <w:rFonts w:ascii="Arial" w:hAnsi="Arial" w:cs="Arial"/>
                <w:bCs/>
                <w:sz w:val="22"/>
                <w:szCs w:val="22"/>
              </w:rPr>
            </w:pPr>
          </w:p>
        </w:tc>
      </w:tr>
      <w:tr w:rsidR="00451E73" w:rsidRPr="00451E73" w14:paraId="7FAB6ED1" w14:textId="77777777">
        <w:trPr>
          <w:trHeight w:val="178"/>
        </w:trPr>
        <w:tc>
          <w:tcPr>
            <w:tcW w:w="303" w:type="dxa"/>
            <w:tcBorders>
              <w:top w:val="single" w:sz="12" w:space="0" w:color="000000"/>
              <w:left w:val="single" w:sz="12" w:space="0" w:color="000000"/>
              <w:bottom w:val="single" w:sz="12" w:space="0" w:color="000000"/>
              <w:right w:val="single" w:sz="12" w:space="0" w:color="000000"/>
            </w:tcBorders>
          </w:tcPr>
          <w:p w14:paraId="49E6BCAD" w14:textId="77777777" w:rsidR="002B221C" w:rsidRPr="00451E73" w:rsidRDefault="002B221C">
            <w:pPr>
              <w:ind w:right="-2"/>
              <w:jc w:val="center"/>
              <w:rPr>
                <w:rFonts w:ascii="Arial" w:hAnsi="Arial" w:cs="Arial"/>
                <w:bCs/>
                <w:sz w:val="22"/>
                <w:szCs w:val="22"/>
              </w:rPr>
            </w:pPr>
          </w:p>
        </w:tc>
        <w:tc>
          <w:tcPr>
            <w:tcW w:w="8506" w:type="dxa"/>
            <w:vMerge w:val="restart"/>
            <w:tcBorders>
              <w:top w:val="nil"/>
              <w:left w:val="single" w:sz="12" w:space="0" w:color="000000"/>
              <w:bottom w:val="nil"/>
              <w:right w:val="nil"/>
            </w:tcBorders>
          </w:tcPr>
          <w:p w14:paraId="33E124AC" w14:textId="77777777" w:rsidR="002B221C" w:rsidRPr="00451E73" w:rsidRDefault="005955B9">
            <w:pPr>
              <w:ind w:right="-2"/>
              <w:jc w:val="both"/>
              <w:rPr>
                <w:rFonts w:ascii="Arial" w:hAnsi="Arial" w:cs="Arial"/>
                <w:sz w:val="22"/>
                <w:szCs w:val="22"/>
              </w:rPr>
            </w:pPr>
            <w:r w:rsidRPr="00451E73">
              <w:rPr>
                <w:rFonts w:ascii="Arial" w:hAnsi="Arial" w:cs="Arial"/>
                <w:sz w:val="22"/>
                <w:szCs w:val="22"/>
              </w:rPr>
              <w:t>Possibilidade de subcontratação das privilegiadas nas licitações destinadas à aquisição de obras e serviços (art. 48, I da LC 123/06).</w:t>
            </w:r>
          </w:p>
          <w:p w14:paraId="5F489C92" w14:textId="77777777" w:rsidR="002B221C" w:rsidRPr="00451E73" w:rsidRDefault="002B221C">
            <w:pPr>
              <w:ind w:right="-2"/>
              <w:jc w:val="both"/>
              <w:rPr>
                <w:rFonts w:ascii="Arial" w:hAnsi="Arial" w:cs="Arial"/>
                <w:sz w:val="22"/>
                <w:szCs w:val="22"/>
              </w:rPr>
            </w:pPr>
          </w:p>
        </w:tc>
      </w:tr>
      <w:tr w:rsidR="00451E73" w:rsidRPr="00451E73" w14:paraId="71F23B8F" w14:textId="77777777">
        <w:trPr>
          <w:trHeight w:val="177"/>
        </w:trPr>
        <w:tc>
          <w:tcPr>
            <w:tcW w:w="303" w:type="dxa"/>
            <w:tcBorders>
              <w:top w:val="single" w:sz="12" w:space="0" w:color="000000"/>
              <w:left w:val="nil"/>
              <w:bottom w:val="nil"/>
              <w:right w:val="nil"/>
            </w:tcBorders>
          </w:tcPr>
          <w:p w14:paraId="6EC749B3" w14:textId="77777777" w:rsidR="002B221C" w:rsidRPr="00451E73" w:rsidRDefault="002B221C">
            <w:pPr>
              <w:ind w:right="-2"/>
              <w:jc w:val="both"/>
              <w:rPr>
                <w:rFonts w:ascii="Arial" w:hAnsi="Arial" w:cs="Arial"/>
                <w:bCs/>
                <w:sz w:val="22"/>
                <w:szCs w:val="22"/>
              </w:rPr>
            </w:pPr>
          </w:p>
        </w:tc>
        <w:tc>
          <w:tcPr>
            <w:tcW w:w="8506" w:type="dxa"/>
            <w:vMerge/>
            <w:tcBorders>
              <w:top w:val="nil"/>
              <w:left w:val="nil"/>
              <w:bottom w:val="nil"/>
              <w:right w:val="nil"/>
            </w:tcBorders>
          </w:tcPr>
          <w:p w14:paraId="6E6348F1" w14:textId="77777777" w:rsidR="002B221C" w:rsidRPr="00451E73" w:rsidRDefault="002B221C">
            <w:pPr>
              <w:ind w:right="-2"/>
              <w:jc w:val="both"/>
              <w:rPr>
                <w:rFonts w:ascii="Arial" w:hAnsi="Arial" w:cs="Arial"/>
                <w:sz w:val="22"/>
                <w:szCs w:val="22"/>
              </w:rPr>
            </w:pPr>
          </w:p>
        </w:tc>
      </w:tr>
    </w:tbl>
    <w:p w14:paraId="291FA7EA" w14:textId="3C1F19B7" w:rsidR="003E1EAB" w:rsidRPr="00451E73" w:rsidRDefault="005955B9" w:rsidP="003E1EAB">
      <w:pPr>
        <w:ind w:right="-2" w:hanging="2"/>
        <w:jc w:val="both"/>
        <w:rPr>
          <w:rFonts w:ascii="Arial" w:hAnsi="Arial" w:cs="Arial"/>
          <w:sz w:val="22"/>
          <w:szCs w:val="22"/>
        </w:rPr>
      </w:pPr>
      <w:r w:rsidRPr="00451E73">
        <w:rPr>
          <w:rFonts w:ascii="Arial" w:hAnsi="Arial" w:cs="Arial"/>
          <w:b/>
          <w:bCs/>
          <w:sz w:val="22"/>
          <w:szCs w:val="22"/>
        </w:rPr>
        <w:t>3.10.1.</w:t>
      </w:r>
      <w:r w:rsidRPr="00451E73">
        <w:rPr>
          <w:rFonts w:ascii="Arial" w:hAnsi="Arial" w:cs="Arial"/>
          <w:bCs/>
          <w:sz w:val="22"/>
          <w:szCs w:val="22"/>
        </w:rPr>
        <w:t xml:space="preserve"> </w:t>
      </w:r>
      <w:r w:rsidRPr="00451E73">
        <w:rPr>
          <w:rFonts w:ascii="Arial" w:hAnsi="Arial" w:cs="Arial"/>
          <w:b/>
          <w:sz w:val="22"/>
          <w:szCs w:val="22"/>
        </w:rPr>
        <w:t>JUSTIFICATIVA</w:t>
      </w:r>
      <w:r w:rsidRPr="00451E73">
        <w:rPr>
          <w:rFonts w:ascii="Arial" w:hAnsi="Arial" w:cs="Arial"/>
          <w:bCs/>
          <w:sz w:val="22"/>
          <w:szCs w:val="22"/>
        </w:rPr>
        <w:t xml:space="preserve">: </w:t>
      </w:r>
      <w:r w:rsidR="00D16D8B" w:rsidRPr="00D16D8B">
        <w:rPr>
          <w:rFonts w:ascii="Arial" w:hAnsi="Arial" w:cs="Arial"/>
          <w:bCs/>
          <w:sz w:val="22"/>
          <w:szCs w:val="22"/>
        </w:rPr>
        <w:t>Não se aplica, pois, c</w:t>
      </w:r>
      <w:r w:rsidR="003E1EAB" w:rsidRPr="00D16D8B">
        <w:rPr>
          <w:rFonts w:ascii="Arial" w:hAnsi="Arial" w:cs="Arial"/>
          <w:sz w:val="22"/>
          <w:szCs w:val="22"/>
        </w:rPr>
        <w:t>onsiderando</w:t>
      </w:r>
      <w:r w:rsidR="003E1EAB" w:rsidRPr="00451E73">
        <w:rPr>
          <w:rFonts w:ascii="Arial" w:hAnsi="Arial" w:cs="Arial"/>
          <w:sz w:val="22"/>
          <w:szCs w:val="22"/>
        </w:rPr>
        <w:t xml:space="preserve"> que </w:t>
      </w:r>
      <w:r w:rsidR="00451E73" w:rsidRPr="00451E73">
        <w:rPr>
          <w:rFonts w:ascii="Arial" w:hAnsi="Arial" w:cs="Arial"/>
          <w:sz w:val="22"/>
          <w:szCs w:val="22"/>
        </w:rPr>
        <w:t xml:space="preserve">não possuímos no mínimo 03 (três) orçamentos de microempresas e empresas de pequeno porte, não haverá a aplicação dos benefícios concedidos pela </w:t>
      </w:r>
      <w:r w:rsidR="00451E73" w:rsidRPr="00451E73">
        <w:rPr>
          <w:rFonts w:ascii="Arial" w:hAnsi="Arial" w:cs="Arial"/>
          <w:bCs/>
          <w:sz w:val="22"/>
          <w:szCs w:val="22"/>
        </w:rPr>
        <w:t>LC 123/06.</w:t>
      </w:r>
    </w:p>
    <w:p w14:paraId="3E79807E" w14:textId="77777777" w:rsidR="003E1EAB" w:rsidRPr="00451E73" w:rsidRDefault="003E1EAB" w:rsidP="003E1EAB">
      <w:pPr>
        <w:ind w:right="-2" w:hanging="2"/>
        <w:jc w:val="both"/>
        <w:rPr>
          <w:rFonts w:ascii="Arial" w:hAnsi="Arial" w:cs="Arial"/>
          <w:sz w:val="22"/>
          <w:szCs w:val="22"/>
        </w:rPr>
      </w:pPr>
      <w:r w:rsidRPr="00451E73">
        <w:rPr>
          <w:rFonts w:ascii="Arial" w:hAnsi="Arial" w:cs="Arial"/>
          <w:sz w:val="22"/>
          <w:szCs w:val="22"/>
        </w:rPr>
        <w:t>Dessa forma, a licitação será conduzida em caráter competitivo, com a participação permitida a empresas de qualquer porte, desde que atendam às exigências legais e regulamentares aplicáveis.</w:t>
      </w:r>
    </w:p>
    <w:p w14:paraId="48089E10" w14:textId="4EC2FAE3" w:rsidR="00677AA6" w:rsidRPr="00B72E30" w:rsidRDefault="00677AA6">
      <w:pPr>
        <w:ind w:right="-2" w:hanging="2"/>
        <w:jc w:val="both"/>
        <w:rPr>
          <w:rFonts w:ascii="Arial" w:hAnsi="Arial" w:cs="Arial"/>
          <w:color w:val="FF0000"/>
          <w:sz w:val="22"/>
          <w:szCs w:val="22"/>
        </w:rPr>
      </w:pPr>
    </w:p>
    <w:p w14:paraId="0E390EA2" w14:textId="77777777" w:rsidR="002B221C" w:rsidRPr="002A5241" w:rsidRDefault="005955B9">
      <w:pPr>
        <w:ind w:right="-2" w:hanging="2"/>
        <w:jc w:val="both"/>
        <w:rPr>
          <w:rFonts w:ascii="Arial" w:hAnsi="Arial" w:cs="Arial"/>
          <w:sz w:val="22"/>
          <w:szCs w:val="22"/>
        </w:rPr>
      </w:pPr>
      <w:r>
        <w:rPr>
          <w:rFonts w:ascii="Arial" w:hAnsi="Arial" w:cs="Arial"/>
          <w:b/>
          <w:sz w:val="22"/>
          <w:szCs w:val="22"/>
        </w:rPr>
        <w:t xml:space="preserve">3.11. DA PARTICIPAÇÃO COOPERATIVAS: </w:t>
      </w:r>
      <w:r w:rsidRPr="002A5241">
        <w:rPr>
          <w:rFonts w:ascii="Arial" w:hAnsi="Arial" w:cs="Arial"/>
          <w:sz w:val="22"/>
          <w:szCs w:val="22"/>
        </w:rPr>
        <w:t>Se aplicará a presente contratação a possibilidade de</w:t>
      </w:r>
      <w:r w:rsidRPr="002A5241">
        <w:rPr>
          <w:rFonts w:ascii="Arial" w:hAnsi="Arial" w:cs="Arial"/>
          <w:b/>
          <w:sz w:val="22"/>
          <w:szCs w:val="22"/>
        </w:rPr>
        <w:t xml:space="preserve"> </w:t>
      </w:r>
      <w:r w:rsidRPr="002A5241">
        <w:rPr>
          <w:rFonts w:ascii="Arial" w:hAnsi="Arial" w:cs="Arial"/>
          <w:sz w:val="22"/>
          <w:szCs w:val="22"/>
        </w:rPr>
        <w:t>participação de cooperativas desde que estas declarem que cumprem os requisitos estabelecidos no artigo 16 da Lei nº 14.133/2021.</w:t>
      </w:r>
    </w:p>
    <w:p w14:paraId="3DF3180C" w14:textId="77777777" w:rsidR="002B221C" w:rsidRDefault="002B221C">
      <w:pPr>
        <w:ind w:right="-2" w:hanging="2"/>
        <w:jc w:val="both"/>
        <w:rPr>
          <w:rFonts w:ascii="Arial" w:hAnsi="Arial" w:cs="Arial"/>
          <w:sz w:val="22"/>
          <w:szCs w:val="22"/>
        </w:rPr>
      </w:pPr>
    </w:p>
    <w:p w14:paraId="31EE4ADE" w14:textId="77777777" w:rsidR="002B221C" w:rsidRPr="002A5241" w:rsidRDefault="005955B9">
      <w:pPr>
        <w:ind w:right="-2" w:hanging="2"/>
        <w:jc w:val="both"/>
        <w:rPr>
          <w:rFonts w:ascii="Arial" w:hAnsi="Arial" w:cs="Arial"/>
          <w:sz w:val="22"/>
          <w:szCs w:val="22"/>
        </w:rPr>
      </w:pPr>
      <w:r>
        <w:rPr>
          <w:rFonts w:ascii="Arial" w:hAnsi="Arial" w:cs="Arial"/>
          <w:b/>
          <w:sz w:val="22"/>
          <w:szCs w:val="22"/>
        </w:rPr>
        <w:t xml:space="preserve">3.12. DA PARTICIPAÇÃO DE CONSÓRCIOS: </w:t>
      </w:r>
      <w:r w:rsidRPr="002A5241">
        <w:rPr>
          <w:rFonts w:ascii="Arial" w:hAnsi="Arial" w:cs="Arial"/>
          <w:sz w:val="22"/>
          <w:szCs w:val="22"/>
        </w:rPr>
        <w:t xml:space="preserve">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w:t>
      </w:r>
      <w:r w:rsidRPr="002A5241">
        <w:rPr>
          <w:rFonts w:ascii="Arial" w:hAnsi="Arial" w:cs="Arial"/>
          <w:sz w:val="22"/>
          <w:szCs w:val="22"/>
        </w:rPr>
        <w:lastRenderedPageBreak/>
        <w:t>busca-se garantir uma licitação competitiva, eficiente e em conformidade com os princípios fundamentais da Administração Pública.</w:t>
      </w:r>
    </w:p>
    <w:p w14:paraId="1DBAFD91" w14:textId="77777777" w:rsidR="002B221C" w:rsidRDefault="002B221C">
      <w:pPr>
        <w:ind w:right="-2" w:hanging="2"/>
        <w:jc w:val="both"/>
        <w:rPr>
          <w:rFonts w:ascii="Arial" w:hAnsi="Arial" w:cs="Arial"/>
          <w:sz w:val="22"/>
          <w:szCs w:val="22"/>
        </w:rPr>
      </w:pPr>
    </w:p>
    <w:p w14:paraId="299E7221" w14:textId="77777777" w:rsidR="002B221C" w:rsidRPr="002A5241" w:rsidRDefault="005955B9">
      <w:pPr>
        <w:ind w:right="-2"/>
        <w:jc w:val="both"/>
        <w:rPr>
          <w:rFonts w:ascii="Arial" w:hAnsi="Arial" w:cs="Arial"/>
          <w:b/>
          <w:sz w:val="22"/>
          <w:szCs w:val="22"/>
        </w:rPr>
      </w:pPr>
      <w:r>
        <w:rPr>
          <w:rFonts w:ascii="Arial" w:hAnsi="Arial" w:cs="Arial"/>
          <w:b/>
          <w:sz w:val="22"/>
          <w:szCs w:val="22"/>
        </w:rPr>
        <w:t xml:space="preserve">3.13. DA SUBCONTRATAÇÃO: </w:t>
      </w:r>
      <w:r w:rsidRPr="002A5241">
        <w:rPr>
          <w:rFonts w:ascii="Arial" w:hAnsi="Arial" w:cs="Arial"/>
          <w:bCs/>
          <w:sz w:val="22"/>
          <w:szCs w:val="22"/>
        </w:rPr>
        <w:t>Não será admitida a subcontratação do objeto licitatório, sem a competente, expressa e formal anuência da CONTRATANTE</w:t>
      </w:r>
      <w:r w:rsidRPr="002A5241">
        <w:rPr>
          <w:rFonts w:ascii="Arial" w:hAnsi="Arial" w:cs="Arial"/>
          <w:b/>
          <w:sz w:val="22"/>
          <w:szCs w:val="22"/>
        </w:rPr>
        <w:t>.</w:t>
      </w:r>
    </w:p>
    <w:p w14:paraId="3E8D1648" w14:textId="77777777" w:rsidR="002B221C" w:rsidRPr="002A5241" w:rsidRDefault="002B221C">
      <w:pPr>
        <w:ind w:right="-2" w:hanging="2"/>
        <w:jc w:val="both"/>
        <w:rPr>
          <w:rFonts w:ascii="Arial" w:hAnsi="Arial" w:cs="Arial"/>
          <w:sz w:val="22"/>
          <w:szCs w:val="22"/>
        </w:rPr>
      </w:pPr>
    </w:p>
    <w:p w14:paraId="459CAE22" w14:textId="77777777" w:rsidR="002B221C" w:rsidRPr="00C64765" w:rsidRDefault="005955B9">
      <w:pPr>
        <w:ind w:right="-2" w:hanging="2"/>
        <w:jc w:val="both"/>
        <w:rPr>
          <w:rFonts w:ascii="Arial" w:hAnsi="Arial" w:cs="Arial"/>
          <w:sz w:val="22"/>
          <w:szCs w:val="22"/>
        </w:rPr>
      </w:pPr>
      <w:r w:rsidRPr="00C64765">
        <w:rPr>
          <w:rFonts w:ascii="Arial" w:hAnsi="Arial" w:cs="Arial"/>
          <w:b/>
          <w:sz w:val="22"/>
          <w:szCs w:val="22"/>
        </w:rPr>
        <w:t>3.14. DA DURAÇÃO DO CONTRATO:</w:t>
      </w:r>
    </w:p>
    <w:p w14:paraId="2FB9F28B" w14:textId="0AB6E0EE"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3.14.1.</w:t>
      </w:r>
      <w:r w:rsidRPr="00A565D1">
        <w:rPr>
          <w:rFonts w:ascii="Arial" w:hAnsi="Arial" w:cs="Arial"/>
          <w:sz w:val="22"/>
          <w:szCs w:val="22"/>
        </w:rPr>
        <w:t xml:space="preserve"> Previsão para a assinatura do instrumento contratual: </w:t>
      </w:r>
      <w:r w:rsidR="00A75695">
        <w:rPr>
          <w:rFonts w:ascii="Arial" w:hAnsi="Arial" w:cs="Arial"/>
          <w:sz w:val="22"/>
          <w:szCs w:val="22"/>
        </w:rPr>
        <w:t>novembro</w:t>
      </w:r>
      <w:r w:rsidRPr="00A565D1">
        <w:rPr>
          <w:rFonts w:ascii="Arial" w:hAnsi="Arial" w:cs="Arial"/>
          <w:sz w:val="22"/>
          <w:szCs w:val="22"/>
        </w:rPr>
        <w:t xml:space="preserve"> de 2025.</w:t>
      </w:r>
    </w:p>
    <w:p w14:paraId="0B9A96C4" w14:textId="337DE7A0"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3.14.2.</w:t>
      </w:r>
      <w:r w:rsidRPr="00A565D1">
        <w:rPr>
          <w:rFonts w:ascii="Arial" w:hAnsi="Arial" w:cs="Arial"/>
          <w:sz w:val="22"/>
          <w:szCs w:val="22"/>
        </w:rPr>
        <w:t xml:space="preserve"> Previsão para a disponibilização do bem ou início da prestação do serviço: </w:t>
      </w:r>
      <w:r w:rsidR="00A75695">
        <w:rPr>
          <w:rFonts w:ascii="Arial" w:hAnsi="Arial" w:cs="Arial"/>
          <w:sz w:val="22"/>
          <w:szCs w:val="22"/>
        </w:rPr>
        <w:t>novembro</w:t>
      </w:r>
      <w:r w:rsidRPr="00A565D1">
        <w:rPr>
          <w:rFonts w:ascii="Arial" w:hAnsi="Arial" w:cs="Arial"/>
          <w:sz w:val="22"/>
          <w:szCs w:val="22"/>
        </w:rPr>
        <w:t xml:space="preserve"> de 2025.</w:t>
      </w:r>
    </w:p>
    <w:p w14:paraId="44968FA1" w14:textId="26DFD736"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3.14.3.</w:t>
      </w:r>
      <w:r w:rsidRPr="00A565D1">
        <w:rPr>
          <w:rFonts w:ascii="Arial" w:hAnsi="Arial" w:cs="Arial"/>
          <w:sz w:val="22"/>
          <w:szCs w:val="22"/>
        </w:rPr>
        <w:t xml:space="preserve"> Data de início da execução contratual: a partir da publicação do extrato do contrato no Diário Oficial do Município</w:t>
      </w:r>
      <w:r w:rsidR="00A75695">
        <w:rPr>
          <w:rFonts w:ascii="Arial" w:hAnsi="Arial" w:cs="Arial"/>
          <w:sz w:val="22"/>
          <w:szCs w:val="22"/>
        </w:rPr>
        <w:t xml:space="preserve"> e no portal PNCP</w:t>
      </w:r>
      <w:r w:rsidRPr="00A565D1">
        <w:rPr>
          <w:rFonts w:ascii="Arial" w:hAnsi="Arial" w:cs="Arial"/>
          <w:sz w:val="22"/>
          <w:szCs w:val="22"/>
        </w:rPr>
        <w:t>.</w:t>
      </w:r>
    </w:p>
    <w:p w14:paraId="5F10F6B1" w14:textId="77777777"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3.14.4.</w:t>
      </w:r>
      <w:r w:rsidRPr="00A565D1">
        <w:rPr>
          <w:rFonts w:ascii="Arial" w:hAnsi="Arial" w:cs="Arial"/>
          <w:sz w:val="22"/>
          <w:szCs w:val="22"/>
        </w:rPr>
        <w:t xml:space="preserve"> Prazo de vigência: o contrato terá vigência inicial de 365 (trezentos e sessenta e cinco) dias, contados a partir da data da publicação do extrato no Diário Oficial do Município, disponível no endereço eletrônico: </w:t>
      </w:r>
      <w:hyperlink r:id="rId9" w:tgtFrame="_new" w:history="1">
        <w:r w:rsidRPr="00A565D1">
          <w:rPr>
            <w:rStyle w:val="Hyperlink"/>
            <w:rFonts w:ascii="Arial" w:hAnsi="Arial" w:cs="Arial"/>
            <w:sz w:val="22"/>
            <w:szCs w:val="22"/>
          </w:rPr>
          <w:t>https://www.bandeirantes.pr.gov.br/diario-oficial-eletronico</w:t>
        </w:r>
      </w:hyperlink>
      <w:r w:rsidRPr="00A565D1">
        <w:rPr>
          <w:rFonts w:ascii="Arial" w:hAnsi="Arial" w:cs="Arial"/>
          <w:sz w:val="22"/>
          <w:szCs w:val="22"/>
        </w:rPr>
        <w:t>. O prazo de vigência poderá ser prorrogado, nos termos dos artigos 405 e 406 do Decreto Municipal nº 3.537/2023, desde que a prorrogação seja considerada vantajosa para a Administração Pública.</w:t>
      </w:r>
    </w:p>
    <w:p w14:paraId="28D4D106" w14:textId="77777777" w:rsidR="00D65A0A" w:rsidRDefault="00D65A0A" w:rsidP="00D65A0A">
      <w:pPr>
        <w:ind w:right="-2" w:hanging="2"/>
        <w:jc w:val="both"/>
        <w:rPr>
          <w:rFonts w:ascii="Arial" w:hAnsi="Arial" w:cs="Arial"/>
          <w:sz w:val="22"/>
          <w:szCs w:val="22"/>
        </w:rPr>
      </w:pPr>
      <w:r w:rsidRPr="00A565D1">
        <w:rPr>
          <w:rFonts w:ascii="Arial" w:hAnsi="Arial" w:cs="Arial"/>
          <w:bCs/>
          <w:sz w:val="22"/>
          <w:szCs w:val="22"/>
        </w:rPr>
        <w:t>3.14.5.</w:t>
      </w:r>
      <w:r w:rsidRPr="00A565D1">
        <w:rPr>
          <w:rFonts w:ascii="Arial" w:hAnsi="Arial" w:cs="Arial"/>
          <w:sz w:val="22"/>
          <w:szCs w:val="22"/>
        </w:rPr>
        <w:t xml:space="preserve"> </w:t>
      </w:r>
      <w:r w:rsidRPr="00D65A0A">
        <w:rPr>
          <w:rFonts w:ascii="Arial" w:hAnsi="Arial" w:cs="Arial"/>
          <w:sz w:val="22"/>
          <w:szCs w:val="22"/>
        </w:rPr>
        <w:t>Durante toda a vigência do contrato, as empresas contratadas deverão manter atualizados seus dados cadastrais, incluindo endereço eletrônico, telefone de contato e responsável pelas operações. Essa obrigação deverá constar expressamente no Termo de Referência como encargo das contratadas.</w:t>
      </w:r>
    </w:p>
    <w:p w14:paraId="2339E373" w14:textId="5A87A0FC" w:rsidR="00A26D03" w:rsidRPr="00A26D03" w:rsidRDefault="00A26D03" w:rsidP="00A26D03">
      <w:pPr>
        <w:ind w:right="-2" w:hanging="2"/>
        <w:jc w:val="both"/>
        <w:rPr>
          <w:rFonts w:ascii="Arial" w:hAnsi="Arial" w:cs="Arial"/>
          <w:sz w:val="22"/>
          <w:szCs w:val="22"/>
        </w:rPr>
      </w:pPr>
      <w:r>
        <w:rPr>
          <w:rFonts w:ascii="Arial" w:hAnsi="Arial" w:cs="Arial"/>
          <w:sz w:val="22"/>
          <w:szCs w:val="22"/>
        </w:rPr>
        <w:t>3.14.6</w:t>
      </w:r>
      <w:r w:rsidRPr="00A26D03">
        <w:rPr>
          <w:rFonts w:ascii="Arial" w:hAnsi="Arial" w:cs="Arial"/>
          <w:sz w:val="22"/>
          <w:szCs w:val="22"/>
        </w:rPr>
        <w:t>. O contratado não tem direito subjetivo à prorrogação contratual.</w:t>
      </w:r>
    </w:p>
    <w:p w14:paraId="7ED774A3" w14:textId="1937C4CC" w:rsidR="00A26D03" w:rsidRPr="00A26D03" w:rsidRDefault="00A26D03" w:rsidP="00A26D03">
      <w:pPr>
        <w:ind w:right="-2" w:hanging="2"/>
        <w:jc w:val="both"/>
        <w:rPr>
          <w:rFonts w:ascii="Arial" w:hAnsi="Arial" w:cs="Arial"/>
          <w:sz w:val="22"/>
          <w:szCs w:val="22"/>
        </w:rPr>
      </w:pPr>
      <w:r>
        <w:rPr>
          <w:rFonts w:ascii="Arial" w:hAnsi="Arial" w:cs="Arial"/>
          <w:sz w:val="22"/>
          <w:szCs w:val="22"/>
        </w:rPr>
        <w:t>3.14.7</w:t>
      </w:r>
      <w:r w:rsidRPr="00A26D03">
        <w:rPr>
          <w:rFonts w:ascii="Arial" w:hAnsi="Arial" w:cs="Arial"/>
          <w:sz w:val="22"/>
          <w:szCs w:val="22"/>
        </w:rPr>
        <w:t>. A prorrogação de contrato deverá ser promovida mediante celebração de termo aditivo.</w:t>
      </w:r>
    </w:p>
    <w:p w14:paraId="2AA28475" w14:textId="3D315FA4" w:rsidR="00A26D03" w:rsidRPr="00A26D03" w:rsidRDefault="00A26D03" w:rsidP="00A26D03">
      <w:pPr>
        <w:ind w:right="-2" w:hanging="2"/>
        <w:jc w:val="both"/>
        <w:rPr>
          <w:rFonts w:ascii="Arial" w:hAnsi="Arial" w:cs="Arial"/>
          <w:sz w:val="22"/>
          <w:szCs w:val="22"/>
        </w:rPr>
      </w:pPr>
      <w:r>
        <w:rPr>
          <w:rFonts w:ascii="Arial" w:hAnsi="Arial" w:cs="Arial"/>
          <w:sz w:val="22"/>
          <w:szCs w:val="22"/>
        </w:rPr>
        <w:t>3.14.8</w:t>
      </w:r>
      <w:r w:rsidRPr="00A26D03">
        <w:rPr>
          <w:rFonts w:ascii="Arial" w:hAnsi="Arial" w:cs="Arial"/>
          <w:sz w:val="22"/>
          <w:szCs w:val="22"/>
        </w:rPr>
        <w:t>. O contrato não poderá ser prorrogado quando o contratado tiver sido penalizado nas sanções de declaração de inidoneidade ou impedimento de licitar e contratar com poder público, observadas as abrangências de aplicação</w:t>
      </w:r>
      <w:r w:rsidR="00A114E8">
        <w:rPr>
          <w:rFonts w:ascii="Arial" w:hAnsi="Arial" w:cs="Arial"/>
          <w:sz w:val="22"/>
          <w:szCs w:val="22"/>
        </w:rPr>
        <w:t>.</w:t>
      </w:r>
    </w:p>
    <w:p w14:paraId="7BAC4494" w14:textId="77777777" w:rsidR="002B221C" w:rsidRDefault="002B221C" w:rsidP="009636F3">
      <w:pPr>
        <w:ind w:right="-2"/>
        <w:jc w:val="both"/>
        <w:rPr>
          <w:rFonts w:ascii="Arial" w:hAnsi="Arial" w:cs="Arial"/>
          <w:sz w:val="22"/>
          <w:szCs w:val="22"/>
        </w:rPr>
      </w:pPr>
    </w:p>
    <w:p w14:paraId="29EB73A6" w14:textId="77777777" w:rsidR="001F094A" w:rsidRDefault="001F094A" w:rsidP="006D2D65">
      <w:pPr>
        <w:ind w:right="-2"/>
        <w:jc w:val="both"/>
        <w:rPr>
          <w:rFonts w:ascii="Arial" w:hAnsi="Arial" w:cs="Arial"/>
          <w:sz w:val="22"/>
          <w:szCs w:val="22"/>
        </w:rPr>
      </w:pPr>
    </w:p>
    <w:p w14:paraId="1ACFE74A" w14:textId="77777777" w:rsidR="002B221C" w:rsidRPr="00D61840" w:rsidRDefault="005955B9">
      <w:pPr>
        <w:ind w:right="-2" w:hanging="2"/>
        <w:jc w:val="both"/>
        <w:rPr>
          <w:rFonts w:ascii="Arial" w:hAnsi="Arial" w:cs="Arial"/>
          <w:b/>
          <w:bCs/>
          <w:sz w:val="22"/>
          <w:szCs w:val="22"/>
        </w:rPr>
      </w:pPr>
      <w:r>
        <w:rPr>
          <w:rFonts w:ascii="Arial" w:hAnsi="Arial" w:cs="Arial"/>
          <w:b/>
          <w:sz w:val="22"/>
          <w:szCs w:val="22"/>
        </w:rPr>
        <w:t>3.15</w:t>
      </w:r>
      <w:r w:rsidRPr="00D61840">
        <w:rPr>
          <w:rFonts w:ascii="Arial" w:hAnsi="Arial" w:cs="Arial"/>
          <w:b/>
          <w:sz w:val="22"/>
          <w:szCs w:val="22"/>
        </w:rPr>
        <w:t>.</w:t>
      </w:r>
      <w:r w:rsidRPr="00D61840">
        <w:rPr>
          <w:rFonts w:ascii="Arial" w:hAnsi="Arial" w:cs="Arial"/>
          <w:b/>
          <w:bCs/>
          <w:sz w:val="22"/>
          <w:szCs w:val="22"/>
        </w:rPr>
        <w:t xml:space="preserve"> DO SIGILO DAS INFORMAÇÕES E DA PROTEÇÃO A DADOS PESSOAIS</w:t>
      </w:r>
    </w:p>
    <w:p w14:paraId="613BA69A" w14:textId="79DE3D7A"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3.15.1.</w:t>
      </w:r>
      <w:r w:rsidRPr="00A565D1">
        <w:rPr>
          <w:rFonts w:ascii="Arial" w:hAnsi="Arial" w:cs="Arial"/>
          <w:sz w:val="22"/>
          <w:szCs w:val="22"/>
        </w:rPr>
        <w:t xml:space="preserve"> Em razão da execução contratual, a CONTRATADA poderá ter acesso a dados</w:t>
      </w:r>
      <w:r w:rsidR="008349D2" w:rsidRPr="00A565D1">
        <w:rPr>
          <w:rFonts w:ascii="Arial" w:hAnsi="Arial" w:cs="Arial"/>
          <w:sz w:val="22"/>
          <w:szCs w:val="22"/>
        </w:rPr>
        <w:t xml:space="preserve"> dos </w:t>
      </w:r>
      <w:r w:rsidR="006D2D65">
        <w:rPr>
          <w:rFonts w:ascii="Arial" w:hAnsi="Arial" w:cs="Arial"/>
          <w:sz w:val="22"/>
          <w:szCs w:val="22"/>
        </w:rPr>
        <w:t>servidores (como por exemplo</w:t>
      </w:r>
      <w:r w:rsidR="00CF3DA2">
        <w:rPr>
          <w:rFonts w:ascii="Arial" w:hAnsi="Arial" w:cs="Arial"/>
          <w:sz w:val="22"/>
          <w:szCs w:val="22"/>
        </w:rPr>
        <w:t xml:space="preserve"> na confecção de crachás</w:t>
      </w:r>
      <w:r w:rsidR="004B4359">
        <w:rPr>
          <w:rFonts w:ascii="Arial" w:hAnsi="Arial" w:cs="Arial"/>
          <w:sz w:val="22"/>
          <w:szCs w:val="22"/>
        </w:rPr>
        <w:t xml:space="preserve"> e carimbos</w:t>
      </w:r>
      <w:r w:rsidR="00CF3DA2">
        <w:rPr>
          <w:rFonts w:ascii="Arial" w:hAnsi="Arial" w:cs="Arial"/>
          <w:sz w:val="22"/>
          <w:szCs w:val="22"/>
        </w:rPr>
        <w:t>)</w:t>
      </w:r>
      <w:r w:rsidRPr="00A565D1">
        <w:rPr>
          <w:rFonts w:ascii="Arial" w:hAnsi="Arial" w:cs="Arial"/>
          <w:sz w:val="22"/>
          <w:szCs w:val="22"/>
        </w:rPr>
        <w:t>, materiais, documentos e informações de natureza sigilosa. Nessas situações, a CONTRATADA compromete-se a manter absoluto sigilo sobre tais informações, bem como a orientar seus colaboradores nesse mesmo sentido, em conformidade com a Lei nº 12.527/2011 (Lei de Acesso à Informação), a Lei nº 13.709/2018 (Lei Geral de Proteção de Dados Pessoais – LGPD) e demais normas internas da CONTRATANTE aplicáveis à proteção de dados.</w:t>
      </w:r>
    </w:p>
    <w:p w14:paraId="48735689" w14:textId="77777777"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3.15.2.</w:t>
      </w:r>
      <w:r w:rsidRPr="00A565D1">
        <w:rPr>
          <w:rFonts w:ascii="Arial" w:hAnsi="Arial" w:cs="Arial"/>
          <w:sz w:val="22"/>
          <w:szCs w:val="22"/>
        </w:rPr>
        <w:t xml:space="preserve"> Sempre que solicitado pelo Gestor do Contrato, a CONTRATADA deverá providenciar a assinatura, por seu representante legal e pelos profissionais que tiverem acesso às informações sigilosas, dos Termos de Confidencialidade fornecidos pela CONTRATANTE.</w:t>
      </w:r>
    </w:p>
    <w:p w14:paraId="0BCB9187" w14:textId="77777777"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3.15.3.</w:t>
      </w:r>
      <w:r w:rsidRPr="00A565D1">
        <w:rPr>
          <w:rFonts w:ascii="Arial" w:hAnsi="Arial" w:cs="Arial"/>
          <w:sz w:val="22"/>
          <w:szCs w:val="22"/>
        </w:rPr>
        <w:t xml:space="preserve"> Ambas as PARTES deverão cumprir integralmente as disposições da LGPD, sendo responsáveis por quaisquer violações à legislação de proteção de dados e à privacidade, inclusive aquelas decorrentes de tratamento realizado por terceiros sob sua responsabilidade.</w:t>
      </w:r>
    </w:p>
    <w:p w14:paraId="1B9A8DA9" w14:textId="463B41B2"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3.15.4.</w:t>
      </w:r>
      <w:r w:rsidRPr="00A565D1">
        <w:rPr>
          <w:rFonts w:ascii="Arial" w:hAnsi="Arial" w:cs="Arial"/>
          <w:sz w:val="22"/>
          <w:szCs w:val="22"/>
        </w:rPr>
        <w:t xml:space="preserve"> Para os fins da LGPD, a CONTRATANTE atuará como </w:t>
      </w:r>
      <w:r w:rsidRPr="00A565D1">
        <w:rPr>
          <w:rFonts w:ascii="Arial" w:hAnsi="Arial" w:cs="Arial"/>
          <w:bCs/>
          <w:sz w:val="22"/>
          <w:szCs w:val="22"/>
        </w:rPr>
        <w:t>Controladora</w:t>
      </w:r>
      <w:r w:rsidRPr="00A565D1">
        <w:rPr>
          <w:rFonts w:ascii="Arial" w:hAnsi="Arial" w:cs="Arial"/>
          <w:sz w:val="22"/>
          <w:szCs w:val="22"/>
        </w:rPr>
        <w:t xml:space="preserve"> dos dados, e a CONTRATADA atuará como </w:t>
      </w:r>
      <w:r w:rsidRPr="00A565D1">
        <w:rPr>
          <w:rFonts w:ascii="Arial" w:hAnsi="Arial" w:cs="Arial"/>
          <w:bCs/>
          <w:sz w:val="22"/>
          <w:szCs w:val="22"/>
        </w:rPr>
        <w:t>Operadora</w:t>
      </w:r>
      <w:r w:rsidRPr="00A565D1">
        <w:rPr>
          <w:rFonts w:ascii="Arial" w:hAnsi="Arial" w:cs="Arial"/>
          <w:sz w:val="22"/>
          <w:szCs w:val="22"/>
        </w:rPr>
        <w:t>, no âmbito do tratamento de dados pessoais necessários à execução deste Contrato.</w:t>
      </w:r>
    </w:p>
    <w:p w14:paraId="133946EB" w14:textId="6A5428D2"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3.15.5.</w:t>
      </w:r>
      <w:r w:rsidRPr="00A565D1">
        <w:rPr>
          <w:rFonts w:ascii="Arial" w:hAnsi="Arial" w:cs="Arial"/>
          <w:sz w:val="22"/>
          <w:szCs w:val="22"/>
        </w:rPr>
        <w:t xml:space="preserve"> A CONTRATADA deverá observar estritamente as instruções e os limites estabelecidos pela CONTRATANTE no tratamento de dados e informações sigilosas, bem como os requisitos e restrições definidos na LGPD e na Lei de Acesso à Informação.</w:t>
      </w:r>
    </w:p>
    <w:p w14:paraId="17625388" w14:textId="7273F1A2"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3.15.6.</w:t>
      </w:r>
      <w:r w:rsidRPr="00A565D1">
        <w:rPr>
          <w:rFonts w:ascii="Arial" w:hAnsi="Arial" w:cs="Arial"/>
          <w:sz w:val="22"/>
          <w:szCs w:val="22"/>
        </w:rPr>
        <w:t xml:space="preserve"> O tratamento de dados e informações sigilosas pela CONTRATADA, em nome da CONTRATANTE, deverá ter finalidades legítimas, explícitas e específicas, estritamente vinculadas à execução do objeto contratual.</w:t>
      </w:r>
    </w:p>
    <w:p w14:paraId="322B37B0" w14:textId="6509DB9F"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3.15.7.</w:t>
      </w:r>
      <w:r w:rsidRPr="00A565D1">
        <w:rPr>
          <w:rFonts w:ascii="Arial" w:hAnsi="Arial" w:cs="Arial"/>
          <w:sz w:val="22"/>
          <w:szCs w:val="22"/>
        </w:rPr>
        <w:t xml:space="preserve"> A CONTRATADA somente poderá compartilhar, conceder acesso ou realizar qualquer outra forma de tratamento de dados e informações sigilosas quando estritamente necessário </w:t>
      </w:r>
      <w:r w:rsidRPr="00A565D1">
        <w:rPr>
          <w:rFonts w:ascii="Arial" w:hAnsi="Arial" w:cs="Arial"/>
          <w:sz w:val="22"/>
          <w:szCs w:val="22"/>
        </w:rPr>
        <w:lastRenderedPageBreak/>
        <w:t>para a execução deste Contrato. Em caso de ordem judicial ou administrativa que determine o compartilhamento de tais dados, a CONTRATANTE deverá ser informada no prazo máximo de 24 (vinte e quatro) horas a contar do recebimento da referida ordem pela CONTRATADA.</w:t>
      </w:r>
    </w:p>
    <w:p w14:paraId="3F042604" w14:textId="1D907915" w:rsidR="00191ED0" w:rsidRDefault="00191ED0" w:rsidP="00191ED0">
      <w:pPr>
        <w:ind w:right="-2" w:hanging="2"/>
        <w:jc w:val="both"/>
        <w:rPr>
          <w:rFonts w:ascii="Arial" w:hAnsi="Arial" w:cs="Arial"/>
          <w:sz w:val="22"/>
          <w:szCs w:val="22"/>
        </w:rPr>
      </w:pPr>
      <w:r w:rsidRPr="00A565D1">
        <w:rPr>
          <w:rFonts w:ascii="Arial" w:hAnsi="Arial" w:cs="Arial"/>
          <w:bCs/>
          <w:sz w:val="22"/>
          <w:szCs w:val="22"/>
        </w:rPr>
        <w:t>3.15.8.</w:t>
      </w:r>
      <w:r w:rsidRPr="00A565D1">
        <w:rPr>
          <w:rFonts w:ascii="Arial" w:hAnsi="Arial" w:cs="Arial"/>
          <w:sz w:val="22"/>
          <w:szCs w:val="22"/>
        </w:rPr>
        <w:t xml:space="preserve"> A CONTRATADA será integralmente responsável por qualquer uso indevido de dados e informações sigilosas por parte de seus empregados, prepostos ou prestadores de serviços, respondendo civil, administrativa e penalmente pelas consequências</w:t>
      </w:r>
      <w:r w:rsidRPr="00191ED0">
        <w:rPr>
          <w:rFonts w:ascii="Arial" w:hAnsi="Arial" w:cs="Arial"/>
          <w:sz w:val="22"/>
          <w:szCs w:val="22"/>
        </w:rPr>
        <w:t xml:space="preserve"> decorrentes de eventual descumprimento das obrigações aqui estabelecidas.</w:t>
      </w:r>
    </w:p>
    <w:p w14:paraId="1BE7407F" w14:textId="77777777" w:rsidR="00CB6753" w:rsidRDefault="00CB6753" w:rsidP="00191ED0">
      <w:pPr>
        <w:ind w:right="-2" w:hanging="2"/>
        <w:jc w:val="both"/>
        <w:rPr>
          <w:rFonts w:ascii="Arial" w:hAnsi="Arial" w:cs="Arial"/>
          <w:sz w:val="22"/>
          <w:szCs w:val="22"/>
        </w:rPr>
      </w:pPr>
    </w:p>
    <w:p w14:paraId="652AD5CF" w14:textId="77777777" w:rsidR="002B221C" w:rsidRDefault="002B221C" w:rsidP="00D52AF7">
      <w:pPr>
        <w:ind w:right="-2"/>
        <w:jc w:val="both"/>
        <w:rPr>
          <w:rFonts w:ascii="Arial" w:hAnsi="Arial" w:cs="Arial"/>
          <w:sz w:val="22"/>
          <w:szCs w:val="22"/>
        </w:rPr>
      </w:pPr>
    </w:p>
    <w:p w14:paraId="37594908" w14:textId="138FBA3E" w:rsidR="002B221C" w:rsidRDefault="005A3181">
      <w:pPr>
        <w:ind w:right="-2" w:hanging="2"/>
        <w:jc w:val="both"/>
        <w:rPr>
          <w:rFonts w:ascii="Arial" w:hAnsi="Arial" w:cs="Arial"/>
          <w:sz w:val="22"/>
          <w:szCs w:val="22"/>
        </w:rPr>
      </w:pPr>
      <w:r>
        <w:rPr>
          <w:rFonts w:ascii="Arial" w:hAnsi="Arial" w:cs="Arial"/>
          <w:b/>
          <w:bCs/>
          <w:sz w:val="22"/>
          <w:szCs w:val="22"/>
        </w:rPr>
        <w:t>3.16</w:t>
      </w:r>
      <w:r w:rsidR="005955B9">
        <w:rPr>
          <w:rFonts w:ascii="Arial" w:hAnsi="Arial" w:cs="Arial"/>
          <w:b/>
          <w:bCs/>
          <w:sz w:val="22"/>
          <w:szCs w:val="22"/>
        </w:rPr>
        <w:t>. MAPA DE RISCO</w:t>
      </w:r>
      <w:r w:rsidR="005955B9">
        <w:rPr>
          <w:rFonts w:ascii="Arial" w:hAnsi="Arial" w:cs="Arial"/>
          <w:sz w:val="22"/>
          <w:szCs w:val="22"/>
        </w:rPr>
        <w:t>: Análise dos riscos da contratação segue em anexo.</w:t>
      </w:r>
    </w:p>
    <w:p w14:paraId="59A6D99B" w14:textId="77777777" w:rsidR="002B221C" w:rsidRDefault="002B221C" w:rsidP="004C3649">
      <w:pPr>
        <w:ind w:right="-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2B221C" w14:paraId="4A9D7103" w14:textId="77777777">
        <w:tc>
          <w:tcPr>
            <w:tcW w:w="9344" w:type="dxa"/>
            <w:tcBorders>
              <w:top w:val="nil"/>
              <w:left w:val="nil"/>
              <w:bottom w:val="nil"/>
              <w:right w:val="nil"/>
            </w:tcBorders>
            <w:shd w:val="clear" w:color="auto" w:fill="365F91" w:themeFill="accent1" w:themeFillShade="BF"/>
          </w:tcPr>
          <w:p w14:paraId="70F6E433" w14:textId="77777777" w:rsidR="002B221C" w:rsidRDefault="005955B9">
            <w:pPr>
              <w:ind w:right="-2"/>
              <w:jc w:val="both"/>
              <w:rPr>
                <w:rFonts w:ascii="Arial" w:hAnsi="Arial" w:cs="Arial"/>
                <w:sz w:val="22"/>
                <w:szCs w:val="22"/>
              </w:rPr>
            </w:pPr>
            <w:r>
              <w:rPr>
                <w:rFonts w:ascii="Arial" w:hAnsi="Arial" w:cs="Arial"/>
                <w:b/>
                <w:bCs/>
                <w:color w:val="FFFFFF" w:themeColor="background1"/>
                <w:sz w:val="22"/>
                <w:szCs w:val="22"/>
              </w:rPr>
              <w:t>III - Prospecção de Soluções (artigo 15, §1º, V e VI):</w:t>
            </w:r>
          </w:p>
        </w:tc>
      </w:tr>
      <w:tr w:rsidR="002B221C" w14:paraId="09CACBF7" w14:textId="77777777">
        <w:tc>
          <w:tcPr>
            <w:tcW w:w="9344" w:type="dxa"/>
            <w:tcBorders>
              <w:top w:val="nil"/>
              <w:left w:val="nil"/>
              <w:bottom w:val="single" w:sz="12" w:space="0" w:color="17365D"/>
              <w:right w:val="nil"/>
            </w:tcBorders>
            <w:shd w:val="clear" w:color="auto" w:fill="FFFFFF" w:themeFill="background1"/>
          </w:tcPr>
          <w:p w14:paraId="15055CEE" w14:textId="77777777" w:rsidR="002B221C" w:rsidRDefault="002B221C">
            <w:pPr>
              <w:ind w:right="-2"/>
              <w:jc w:val="both"/>
              <w:rPr>
                <w:rFonts w:ascii="Arial" w:hAnsi="Arial" w:cs="Arial"/>
                <w:b/>
                <w:bCs/>
                <w:color w:val="FFFFFF" w:themeColor="background1"/>
                <w:sz w:val="22"/>
                <w:szCs w:val="22"/>
              </w:rPr>
            </w:pPr>
          </w:p>
        </w:tc>
      </w:tr>
      <w:tr w:rsidR="002B221C" w14:paraId="38A0755C"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43FF6A5E" w14:textId="77777777" w:rsidR="002B221C" w:rsidRDefault="005955B9">
            <w:pPr>
              <w:pStyle w:val="PargrafodaLista"/>
              <w:numPr>
                <w:ilvl w:val="0"/>
                <w:numId w:val="2"/>
              </w:numPr>
              <w:tabs>
                <w:tab w:val="left" w:pos="320"/>
              </w:tabs>
              <w:ind w:left="0" w:right="-2" w:hanging="2"/>
              <w:jc w:val="both"/>
              <w:rPr>
                <w:rFonts w:ascii="Arial" w:hAnsi="Arial" w:cs="Arial"/>
                <w:sz w:val="22"/>
                <w:szCs w:val="22"/>
              </w:rPr>
            </w:pPr>
            <w:r>
              <w:rPr>
                <w:rFonts w:ascii="Arial" w:hAnsi="Arial" w:cs="Arial"/>
                <w:b/>
                <w:bCs/>
                <w:sz w:val="22"/>
                <w:szCs w:val="22"/>
              </w:rPr>
              <w:t>Levantamento de Mercado (artigo 15, §1º V, do Decreto nº 3.537/2023):</w:t>
            </w:r>
          </w:p>
        </w:tc>
      </w:tr>
    </w:tbl>
    <w:p w14:paraId="7EC322C2" w14:textId="77777777" w:rsidR="002B221C" w:rsidRDefault="002B221C">
      <w:pPr>
        <w:ind w:right="-2"/>
        <w:jc w:val="both"/>
        <w:rPr>
          <w:rFonts w:ascii="Arial" w:hAnsi="Arial" w:cs="Arial"/>
          <w:sz w:val="22"/>
          <w:szCs w:val="22"/>
        </w:rPr>
      </w:pPr>
    </w:p>
    <w:p w14:paraId="6412FCA1" w14:textId="3C33283A" w:rsidR="00CB304B" w:rsidRPr="004C3649" w:rsidRDefault="004C3649" w:rsidP="004C3649">
      <w:pPr>
        <w:ind w:right="-2"/>
        <w:jc w:val="both"/>
        <w:rPr>
          <w:rFonts w:ascii="Arial" w:hAnsi="Arial" w:cs="Arial"/>
          <w:sz w:val="22"/>
          <w:szCs w:val="22"/>
        </w:rPr>
      </w:pPr>
      <w:r w:rsidRPr="004C3649">
        <w:rPr>
          <w:rFonts w:ascii="Arial" w:hAnsi="Arial" w:cs="Arial"/>
          <w:sz w:val="22"/>
          <w:szCs w:val="22"/>
        </w:rPr>
        <w:t>1.</w:t>
      </w:r>
      <w:r>
        <w:rPr>
          <w:rFonts w:ascii="Arial" w:hAnsi="Arial" w:cs="Arial"/>
          <w:sz w:val="22"/>
          <w:szCs w:val="22"/>
        </w:rPr>
        <w:t xml:space="preserve">1. </w:t>
      </w:r>
      <w:r w:rsidR="00782C66" w:rsidRPr="004C3649">
        <w:rPr>
          <w:rFonts w:ascii="Arial" w:hAnsi="Arial" w:cs="Arial"/>
          <w:sz w:val="22"/>
          <w:szCs w:val="22"/>
        </w:rPr>
        <w:t>Para atender à necessidade das unidades requisitantes, conforme o objeto descrito neste processo, foram avaliadas possíveis soluções para suprir a demanda do município, tendo sido identificada a seguintes possibilidades</w:t>
      </w:r>
      <w:r w:rsidR="00DD2446" w:rsidRPr="004C3649">
        <w:rPr>
          <w:rFonts w:ascii="Arial" w:hAnsi="Arial" w:cs="Arial"/>
          <w:sz w:val="22"/>
          <w:szCs w:val="22"/>
        </w:rPr>
        <w:t xml:space="preserve">: </w:t>
      </w:r>
      <w:r w:rsidR="00CB304B" w:rsidRPr="004C3649">
        <w:rPr>
          <w:rFonts w:ascii="Arial" w:hAnsi="Arial" w:cs="Arial"/>
          <w:sz w:val="22"/>
          <w:szCs w:val="22"/>
        </w:rPr>
        <w:t xml:space="preserve"> </w:t>
      </w:r>
    </w:p>
    <w:p w14:paraId="7F33AF4D" w14:textId="77777777" w:rsidR="000B29FD" w:rsidRPr="000B29FD" w:rsidRDefault="000B29FD">
      <w:pPr>
        <w:ind w:right="-2"/>
        <w:jc w:val="both"/>
        <w:rPr>
          <w:rFonts w:ascii="Arial" w:hAnsi="Arial" w:cs="Arial"/>
          <w:b/>
          <w:sz w:val="22"/>
          <w:szCs w:val="22"/>
        </w:rPr>
      </w:pPr>
    </w:p>
    <w:tbl>
      <w:tblPr>
        <w:tblStyle w:val="Tabelacomgrade"/>
        <w:tblW w:w="0" w:type="auto"/>
        <w:tblLook w:val="04A0" w:firstRow="1" w:lastRow="0" w:firstColumn="1" w:lastColumn="0" w:noHBand="0" w:noVBand="1"/>
      </w:tblPr>
      <w:tblGrid>
        <w:gridCol w:w="3114"/>
        <w:gridCol w:w="3115"/>
        <w:gridCol w:w="3115"/>
      </w:tblGrid>
      <w:tr w:rsidR="000B29FD" w:rsidRPr="000B29FD" w14:paraId="538C6C60" w14:textId="77777777" w:rsidTr="000B29FD">
        <w:tc>
          <w:tcPr>
            <w:tcW w:w="3114" w:type="dxa"/>
          </w:tcPr>
          <w:p w14:paraId="5DB09285" w14:textId="13F5089D" w:rsidR="000B29FD" w:rsidRPr="000B29FD" w:rsidRDefault="000B29FD">
            <w:pPr>
              <w:ind w:right="-2"/>
              <w:jc w:val="both"/>
              <w:rPr>
                <w:rFonts w:ascii="Arial" w:hAnsi="Arial" w:cs="Arial"/>
                <w:b/>
                <w:sz w:val="22"/>
                <w:szCs w:val="22"/>
              </w:rPr>
            </w:pPr>
            <w:r w:rsidRPr="000B29FD">
              <w:rPr>
                <w:rFonts w:ascii="Arial" w:hAnsi="Arial" w:cs="Arial"/>
                <w:b/>
                <w:sz w:val="22"/>
                <w:szCs w:val="22"/>
              </w:rPr>
              <w:t>SOLUÇÃO 01</w:t>
            </w:r>
          </w:p>
        </w:tc>
        <w:tc>
          <w:tcPr>
            <w:tcW w:w="3115" w:type="dxa"/>
          </w:tcPr>
          <w:p w14:paraId="59F1D633" w14:textId="3A581DA4" w:rsidR="000B29FD" w:rsidRPr="000B29FD" w:rsidRDefault="000B29FD">
            <w:pPr>
              <w:ind w:right="-2"/>
              <w:jc w:val="both"/>
              <w:rPr>
                <w:rFonts w:ascii="Arial" w:hAnsi="Arial" w:cs="Arial"/>
                <w:b/>
                <w:sz w:val="22"/>
                <w:szCs w:val="22"/>
              </w:rPr>
            </w:pPr>
            <w:r w:rsidRPr="000B29FD">
              <w:rPr>
                <w:rFonts w:ascii="Arial" w:hAnsi="Arial" w:cs="Arial"/>
                <w:b/>
                <w:sz w:val="22"/>
                <w:szCs w:val="22"/>
              </w:rPr>
              <w:t>PONTOS POSITIVOS</w:t>
            </w:r>
          </w:p>
        </w:tc>
        <w:tc>
          <w:tcPr>
            <w:tcW w:w="3115" w:type="dxa"/>
          </w:tcPr>
          <w:p w14:paraId="2DB35339" w14:textId="6175F5AB" w:rsidR="000B29FD" w:rsidRPr="000B29FD" w:rsidRDefault="000B29FD">
            <w:pPr>
              <w:ind w:right="-2"/>
              <w:jc w:val="both"/>
              <w:rPr>
                <w:rFonts w:ascii="Arial" w:hAnsi="Arial" w:cs="Arial"/>
                <w:b/>
                <w:sz w:val="22"/>
                <w:szCs w:val="22"/>
              </w:rPr>
            </w:pPr>
            <w:r w:rsidRPr="000B29FD">
              <w:rPr>
                <w:rFonts w:ascii="Arial" w:hAnsi="Arial" w:cs="Arial"/>
                <w:b/>
                <w:sz w:val="22"/>
                <w:szCs w:val="22"/>
              </w:rPr>
              <w:t xml:space="preserve">PONTOS NEGATIVOS </w:t>
            </w:r>
          </w:p>
        </w:tc>
      </w:tr>
      <w:tr w:rsidR="000B29FD" w14:paraId="7459967D" w14:textId="77777777" w:rsidTr="000B29FD">
        <w:tc>
          <w:tcPr>
            <w:tcW w:w="3114" w:type="dxa"/>
          </w:tcPr>
          <w:p w14:paraId="4D268155" w14:textId="3EBF7C1A" w:rsidR="000B29FD" w:rsidRDefault="00BA323B" w:rsidP="00BA323B">
            <w:pPr>
              <w:ind w:right="-2"/>
              <w:jc w:val="both"/>
              <w:rPr>
                <w:rFonts w:ascii="Arial" w:hAnsi="Arial" w:cs="Arial"/>
                <w:sz w:val="22"/>
                <w:szCs w:val="22"/>
              </w:rPr>
            </w:pPr>
            <w:r>
              <w:rPr>
                <w:rFonts w:ascii="Arial" w:hAnsi="Arial" w:cs="Arial"/>
                <w:sz w:val="22"/>
                <w:szCs w:val="22"/>
              </w:rPr>
              <w:t>-Impressão de documentos no próprio município</w:t>
            </w:r>
            <w:r w:rsidR="001F65E7">
              <w:rPr>
                <w:rFonts w:ascii="Arial" w:hAnsi="Arial" w:cs="Arial"/>
                <w:sz w:val="22"/>
                <w:szCs w:val="22"/>
              </w:rPr>
              <w:t>.</w:t>
            </w:r>
          </w:p>
        </w:tc>
        <w:tc>
          <w:tcPr>
            <w:tcW w:w="3115" w:type="dxa"/>
          </w:tcPr>
          <w:p w14:paraId="3264BB43" w14:textId="77777777" w:rsidR="001D2EE4" w:rsidRPr="001D2EE4" w:rsidRDefault="001D2EE4" w:rsidP="001D2EE4">
            <w:pPr>
              <w:ind w:right="-2"/>
              <w:jc w:val="both"/>
              <w:rPr>
                <w:rFonts w:ascii="Arial" w:hAnsi="Arial" w:cs="Arial"/>
                <w:sz w:val="22"/>
                <w:szCs w:val="22"/>
              </w:rPr>
            </w:pPr>
          </w:p>
          <w:p w14:paraId="3A2F63F6" w14:textId="1D5899E1" w:rsidR="00B01991" w:rsidRDefault="00B01991" w:rsidP="00B01991">
            <w:pPr>
              <w:ind w:right="-2"/>
              <w:jc w:val="both"/>
              <w:rPr>
                <w:rFonts w:ascii="Arial" w:hAnsi="Arial" w:cs="Arial"/>
                <w:sz w:val="22"/>
                <w:szCs w:val="22"/>
              </w:rPr>
            </w:pPr>
            <w:r>
              <w:rPr>
                <w:rFonts w:ascii="Arial" w:hAnsi="Arial" w:cs="Arial"/>
                <w:sz w:val="22"/>
                <w:szCs w:val="22"/>
              </w:rPr>
              <w:t xml:space="preserve">- </w:t>
            </w:r>
            <w:r w:rsidRPr="00B01991">
              <w:rPr>
                <w:rFonts w:ascii="Arial" w:hAnsi="Arial" w:cs="Arial"/>
                <w:sz w:val="22"/>
                <w:szCs w:val="22"/>
              </w:rPr>
              <w:t>Possibilidade de realização das impressões no próprio município, de forma imediata, conforme a demanda.</w:t>
            </w:r>
          </w:p>
          <w:p w14:paraId="6B140575" w14:textId="77777777" w:rsidR="00B01991" w:rsidRPr="00B01991" w:rsidRDefault="00B01991" w:rsidP="00B01991">
            <w:pPr>
              <w:ind w:right="-2"/>
              <w:jc w:val="both"/>
              <w:rPr>
                <w:rFonts w:ascii="Arial" w:hAnsi="Arial" w:cs="Arial"/>
                <w:sz w:val="22"/>
                <w:szCs w:val="22"/>
              </w:rPr>
            </w:pPr>
          </w:p>
          <w:p w14:paraId="471AA31E" w14:textId="35EF22F2" w:rsidR="00B01991" w:rsidRDefault="00B01991" w:rsidP="00B01991">
            <w:pPr>
              <w:ind w:right="-2"/>
              <w:jc w:val="both"/>
              <w:rPr>
                <w:rFonts w:ascii="Arial" w:hAnsi="Arial" w:cs="Arial"/>
                <w:sz w:val="22"/>
                <w:szCs w:val="22"/>
              </w:rPr>
            </w:pPr>
            <w:r>
              <w:rPr>
                <w:rFonts w:ascii="Arial" w:hAnsi="Arial" w:cs="Arial"/>
                <w:sz w:val="22"/>
                <w:szCs w:val="22"/>
              </w:rPr>
              <w:t xml:space="preserve">- </w:t>
            </w:r>
            <w:r w:rsidRPr="00B01991">
              <w:rPr>
                <w:rFonts w:ascii="Arial" w:hAnsi="Arial" w:cs="Arial"/>
                <w:sz w:val="22"/>
                <w:szCs w:val="22"/>
              </w:rPr>
              <w:t>Facilidade para realizar correções e ajustes rapidamente.</w:t>
            </w:r>
          </w:p>
          <w:p w14:paraId="321C604D" w14:textId="77777777" w:rsidR="00B01991" w:rsidRPr="00B01991" w:rsidRDefault="00B01991" w:rsidP="00B01991">
            <w:pPr>
              <w:ind w:right="-2"/>
              <w:jc w:val="both"/>
              <w:rPr>
                <w:rFonts w:ascii="Arial" w:hAnsi="Arial" w:cs="Arial"/>
                <w:sz w:val="22"/>
                <w:szCs w:val="22"/>
              </w:rPr>
            </w:pPr>
          </w:p>
          <w:p w14:paraId="63F08C10" w14:textId="460F4AE7" w:rsidR="00B01991" w:rsidRPr="00B01991" w:rsidRDefault="00B01991" w:rsidP="00B01991">
            <w:pPr>
              <w:ind w:right="-2"/>
              <w:jc w:val="both"/>
              <w:rPr>
                <w:rFonts w:ascii="Arial" w:hAnsi="Arial" w:cs="Arial"/>
                <w:sz w:val="22"/>
                <w:szCs w:val="22"/>
              </w:rPr>
            </w:pPr>
            <w:r>
              <w:rPr>
                <w:rFonts w:ascii="Arial" w:hAnsi="Arial" w:cs="Arial"/>
                <w:sz w:val="22"/>
                <w:szCs w:val="22"/>
              </w:rPr>
              <w:t>-</w:t>
            </w:r>
            <w:r w:rsidRPr="00B01991">
              <w:rPr>
                <w:rFonts w:ascii="Arial" w:hAnsi="Arial" w:cs="Arial"/>
                <w:sz w:val="22"/>
                <w:szCs w:val="22"/>
              </w:rPr>
              <w:t xml:space="preserve"> Redução de atrasos decorrentes de processos logísticos de entrega.</w:t>
            </w:r>
          </w:p>
          <w:p w14:paraId="593C6747" w14:textId="6DD25C64" w:rsidR="001013BB" w:rsidRDefault="001013BB" w:rsidP="00BA323B">
            <w:pPr>
              <w:ind w:right="-2"/>
              <w:jc w:val="both"/>
              <w:rPr>
                <w:rFonts w:ascii="Arial" w:hAnsi="Arial" w:cs="Arial"/>
                <w:sz w:val="22"/>
                <w:szCs w:val="22"/>
              </w:rPr>
            </w:pPr>
          </w:p>
        </w:tc>
        <w:tc>
          <w:tcPr>
            <w:tcW w:w="3115" w:type="dxa"/>
          </w:tcPr>
          <w:p w14:paraId="1279A6C2" w14:textId="36C94856" w:rsidR="008170F3" w:rsidRDefault="008170F3" w:rsidP="008170F3">
            <w:pPr>
              <w:ind w:right="-2"/>
              <w:jc w:val="both"/>
              <w:rPr>
                <w:rFonts w:ascii="Arial" w:hAnsi="Arial" w:cs="Arial"/>
                <w:sz w:val="22"/>
                <w:szCs w:val="22"/>
              </w:rPr>
            </w:pPr>
            <w:r>
              <w:rPr>
                <w:rFonts w:ascii="Arial" w:hAnsi="Arial" w:cs="Arial"/>
                <w:sz w:val="22"/>
                <w:szCs w:val="22"/>
              </w:rPr>
              <w:t xml:space="preserve">- </w:t>
            </w:r>
            <w:r w:rsidRPr="008170F3">
              <w:rPr>
                <w:rFonts w:ascii="Arial" w:hAnsi="Arial" w:cs="Arial"/>
                <w:sz w:val="22"/>
                <w:szCs w:val="22"/>
              </w:rPr>
              <w:t>Qualidade inferior dos produtos, devido à limitação técnica dos equipamentos disponíveis.</w:t>
            </w:r>
          </w:p>
          <w:p w14:paraId="62E8E109" w14:textId="77777777" w:rsidR="008170F3" w:rsidRPr="008170F3" w:rsidRDefault="008170F3" w:rsidP="008170F3">
            <w:pPr>
              <w:ind w:right="-2"/>
              <w:jc w:val="both"/>
              <w:rPr>
                <w:rFonts w:ascii="Arial" w:hAnsi="Arial" w:cs="Arial"/>
                <w:sz w:val="22"/>
                <w:szCs w:val="22"/>
              </w:rPr>
            </w:pPr>
          </w:p>
          <w:p w14:paraId="5FFF2EB3" w14:textId="51E8320F" w:rsidR="008170F3" w:rsidRDefault="008170F3" w:rsidP="008170F3">
            <w:pPr>
              <w:ind w:right="-2"/>
              <w:jc w:val="both"/>
              <w:rPr>
                <w:rFonts w:ascii="Arial" w:hAnsi="Arial" w:cs="Arial"/>
                <w:sz w:val="22"/>
                <w:szCs w:val="22"/>
              </w:rPr>
            </w:pPr>
            <w:r>
              <w:rPr>
                <w:rFonts w:ascii="Arial" w:hAnsi="Arial" w:cs="Arial"/>
                <w:sz w:val="22"/>
                <w:szCs w:val="22"/>
              </w:rPr>
              <w:t xml:space="preserve">- </w:t>
            </w:r>
            <w:r w:rsidRPr="008170F3">
              <w:rPr>
                <w:rFonts w:ascii="Arial" w:hAnsi="Arial" w:cs="Arial"/>
                <w:sz w:val="22"/>
                <w:szCs w:val="22"/>
              </w:rPr>
              <w:t>Ausência de economia de escala, o que pode elevar os custos unitários.</w:t>
            </w:r>
          </w:p>
          <w:p w14:paraId="53D559EB" w14:textId="77777777" w:rsidR="008170F3" w:rsidRPr="008170F3" w:rsidRDefault="008170F3" w:rsidP="008170F3">
            <w:pPr>
              <w:ind w:right="-2"/>
              <w:jc w:val="both"/>
              <w:rPr>
                <w:rFonts w:ascii="Arial" w:hAnsi="Arial" w:cs="Arial"/>
                <w:sz w:val="22"/>
                <w:szCs w:val="22"/>
              </w:rPr>
            </w:pPr>
          </w:p>
          <w:p w14:paraId="5BAF7B24" w14:textId="5003428D" w:rsidR="008170F3" w:rsidRDefault="008170F3" w:rsidP="008170F3">
            <w:pPr>
              <w:ind w:right="-2"/>
              <w:jc w:val="both"/>
              <w:rPr>
                <w:rFonts w:ascii="Arial" w:hAnsi="Arial" w:cs="Arial"/>
                <w:sz w:val="22"/>
                <w:szCs w:val="22"/>
              </w:rPr>
            </w:pPr>
            <w:r>
              <w:rPr>
                <w:rFonts w:ascii="Arial" w:hAnsi="Arial" w:cs="Arial"/>
                <w:sz w:val="22"/>
                <w:szCs w:val="22"/>
              </w:rPr>
              <w:t xml:space="preserve">- </w:t>
            </w:r>
            <w:r w:rsidRPr="008170F3">
              <w:rPr>
                <w:rFonts w:ascii="Arial" w:hAnsi="Arial" w:cs="Arial"/>
                <w:sz w:val="22"/>
                <w:szCs w:val="22"/>
              </w:rPr>
              <w:t>Falta de profissionais especializados nas áreas de design gráfico e produção editorial.</w:t>
            </w:r>
          </w:p>
          <w:p w14:paraId="281D0493" w14:textId="77777777" w:rsidR="008170F3" w:rsidRPr="008170F3" w:rsidRDefault="008170F3" w:rsidP="008170F3">
            <w:pPr>
              <w:ind w:right="-2"/>
              <w:jc w:val="both"/>
              <w:rPr>
                <w:rFonts w:ascii="Arial" w:hAnsi="Arial" w:cs="Arial"/>
                <w:sz w:val="22"/>
                <w:szCs w:val="22"/>
              </w:rPr>
            </w:pPr>
          </w:p>
          <w:p w14:paraId="7614066A" w14:textId="38A64486" w:rsidR="008170F3" w:rsidRDefault="008170F3" w:rsidP="008170F3">
            <w:pPr>
              <w:ind w:right="-2"/>
              <w:jc w:val="both"/>
              <w:rPr>
                <w:rFonts w:ascii="Arial" w:hAnsi="Arial" w:cs="Arial"/>
                <w:sz w:val="22"/>
                <w:szCs w:val="22"/>
              </w:rPr>
            </w:pPr>
            <w:r>
              <w:rPr>
                <w:rFonts w:ascii="Arial" w:hAnsi="Arial" w:cs="Arial"/>
                <w:sz w:val="22"/>
                <w:szCs w:val="22"/>
              </w:rPr>
              <w:t xml:space="preserve">- </w:t>
            </w:r>
            <w:r w:rsidRPr="008170F3">
              <w:rPr>
                <w:rFonts w:ascii="Arial" w:hAnsi="Arial" w:cs="Arial"/>
                <w:sz w:val="22"/>
                <w:szCs w:val="22"/>
              </w:rPr>
              <w:t>Risco de falhas e necessidade de manutenções frequentes nos equipamentos, o que</w:t>
            </w:r>
            <w:r w:rsidR="0041484B">
              <w:rPr>
                <w:rFonts w:ascii="Arial" w:hAnsi="Arial" w:cs="Arial"/>
                <w:sz w:val="22"/>
                <w:szCs w:val="22"/>
              </w:rPr>
              <w:t xml:space="preserve"> pode gerar atrasos na execução.</w:t>
            </w:r>
          </w:p>
          <w:p w14:paraId="0C9FF625" w14:textId="77777777" w:rsidR="008170F3" w:rsidRPr="008170F3" w:rsidRDefault="008170F3" w:rsidP="008170F3">
            <w:pPr>
              <w:ind w:right="-2"/>
              <w:jc w:val="both"/>
              <w:rPr>
                <w:rFonts w:ascii="Arial" w:hAnsi="Arial" w:cs="Arial"/>
                <w:sz w:val="22"/>
                <w:szCs w:val="22"/>
              </w:rPr>
            </w:pPr>
          </w:p>
          <w:p w14:paraId="794717C0" w14:textId="5D9D0ACD" w:rsidR="008170F3" w:rsidRDefault="008170F3" w:rsidP="008170F3">
            <w:pPr>
              <w:ind w:right="-2"/>
              <w:jc w:val="both"/>
              <w:rPr>
                <w:rFonts w:ascii="Arial" w:hAnsi="Arial" w:cs="Arial"/>
                <w:sz w:val="22"/>
                <w:szCs w:val="22"/>
              </w:rPr>
            </w:pPr>
            <w:r>
              <w:rPr>
                <w:rFonts w:ascii="Arial" w:hAnsi="Arial" w:cs="Arial"/>
                <w:sz w:val="22"/>
                <w:szCs w:val="22"/>
              </w:rPr>
              <w:t xml:space="preserve">- </w:t>
            </w:r>
            <w:r w:rsidRPr="008170F3">
              <w:rPr>
                <w:rFonts w:ascii="Arial" w:hAnsi="Arial" w:cs="Arial"/>
                <w:sz w:val="22"/>
                <w:szCs w:val="22"/>
              </w:rPr>
              <w:t>Ausência de padronização nos impressos, uma vez que diferentes servidores podem realizar as impressões sem revisão adequada.</w:t>
            </w:r>
          </w:p>
          <w:p w14:paraId="6CB433A3" w14:textId="77777777" w:rsidR="008170F3" w:rsidRPr="008170F3" w:rsidRDefault="008170F3" w:rsidP="008170F3">
            <w:pPr>
              <w:ind w:right="-2"/>
              <w:jc w:val="both"/>
              <w:rPr>
                <w:rFonts w:ascii="Arial" w:hAnsi="Arial" w:cs="Arial"/>
                <w:sz w:val="22"/>
                <w:szCs w:val="22"/>
              </w:rPr>
            </w:pPr>
          </w:p>
          <w:p w14:paraId="37671BB5" w14:textId="3E6E7B21" w:rsidR="008170F3" w:rsidRPr="008170F3" w:rsidRDefault="008170F3" w:rsidP="008170F3">
            <w:pPr>
              <w:ind w:right="-2"/>
              <w:jc w:val="both"/>
              <w:rPr>
                <w:rFonts w:ascii="Arial" w:hAnsi="Arial" w:cs="Arial"/>
                <w:sz w:val="22"/>
                <w:szCs w:val="22"/>
              </w:rPr>
            </w:pPr>
            <w:r>
              <w:rPr>
                <w:rFonts w:ascii="Arial" w:hAnsi="Arial" w:cs="Arial"/>
                <w:sz w:val="22"/>
                <w:szCs w:val="22"/>
              </w:rPr>
              <w:t xml:space="preserve">- </w:t>
            </w:r>
            <w:r w:rsidRPr="008170F3">
              <w:rPr>
                <w:rFonts w:ascii="Arial" w:hAnsi="Arial" w:cs="Arial"/>
                <w:sz w:val="22"/>
                <w:szCs w:val="22"/>
              </w:rPr>
              <w:t xml:space="preserve">Necessidade de aquisição constante e diversificada de papéis, tintas e equipamentos específicos, o que implica novos processos </w:t>
            </w:r>
            <w:r w:rsidR="0041484B">
              <w:rPr>
                <w:rFonts w:ascii="Arial" w:hAnsi="Arial" w:cs="Arial"/>
                <w:sz w:val="22"/>
                <w:szCs w:val="22"/>
              </w:rPr>
              <w:t>licitatórios</w:t>
            </w:r>
            <w:r w:rsidRPr="008170F3">
              <w:rPr>
                <w:rFonts w:ascii="Arial" w:hAnsi="Arial" w:cs="Arial"/>
                <w:sz w:val="22"/>
                <w:szCs w:val="22"/>
              </w:rPr>
              <w:t xml:space="preserve"> e maior consumo de recursos.</w:t>
            </w:r>
          </w:p>
          <w:p w14:paraId="7D5300FB" w14:textId="458E4C21" w:rsidR="00DB15C6" w:rsidRDefault="00DB15C6" w:rsidP="008170F3">
            <w:pPr>
              <w:ind w:right="-2"/>
              <w:jc w:val="both"/>
              <w:rPr>
                <w:rFonts w:ascii="Arial" w:hAnsi="Arial" w:cs="Arial"/>
                <w:sz w:val="22"/>
                <w:szCs w:val="22"/>
              </w:rPr>
            </w:pPr>
          </w:p>
        </w:tc>
      </w:tr>
    </w:tbl>
    <w:p w14:paraId="7CD911C8" w14:textId="50350CBB" w:rsidR="000B29FD" w:rsidRDefault="000B29FD">
      <w:pPr>
        <w:ind w:right="-2"/>
        <w:jc w:val="both"/>
        <w:rPr>
          <w:rFonts w:ascii="Arial" w:hAnsi="Arial" w:cs="Arial"/>
          <w:sz w:val="22"/>
          <w:szCs w:val="22"/>
        </w:rPr>
      </w:pPr>
    </w:p>
    <w:p w14:paraId="74FC381D" w14:textId="77777777" w:rsidR="002F4216" w:rsidRDefault="002F4216">
      <w:pPr>
        <w:ind w:right="-2"/>
        <w:jc w:val="both"/>
        <w:rPr>
          <w:rFonts w:ascii="Arial" w:hAnsi="Arial" w:cs="Arial"/>
          <w:sz w:val="22"/>
          <w:szCs w:val="22"/>
        </w:rPr>
      </w:pPr>
    </w:p>
    <w:tbl>
      <w:tblPr>
        <w:tblStyle w:val="Tabelacomgrade"/>
        <w:tblW w:w="0" w:type="auto"/>
        <w:tblLook w:val="04A0" w:firstRow="1" w:lastRow="0" w:firstColumn="1" w:lastColumn="0" w:noHBand="0" w:noVBand="1"/>
      </w:tblPr>
      <w:tblGrid>
        <w:gridCol w:w="3114"/>
        <w:gridCol w:w="3115"/>
        <w:gridCol w:w="3115"/>
      </w:tblGrid>
      <w:tr w:rsidR="00C11314" w:rsidRPr="000B29FD" w14:paraId="6E43D45C" w14:textId="77777777" w:rsidTr="002A5241">
        <w:tc>
          <w:tcPr>
            <w:tcW w:w="3114" w:type="dxa"/>
          </w:tcPr>
          <w:p w14:paraId="548871E9" w14:textId="2760B6ED" w:rsidR="00C11314" w:rsidRPr="000B29FD" w:rsidRDefault="00C11314" w:rsidP="002A5241">
            <w:pPr>
              <w:ind w:right="-2"/>
              <w:jc w:val="both"/>
              <w:rPr>
                <w:rFonts w:ascii="Arial" w:hAnsi="Arial" w:cs="Arial"/>
                <w:b/>
                <w:sz w:val="22"/>
                <w:szCs w:val="22"/>
              </w:rPr>
            </w:pPr>
            <w:r>
              <w:rPr>
                <w:rFonts w:ascii="Arial" w:hAnsi="Arial" w:cs="Arial"/>
                <w:b/>
                <w:sz w:val="22"/>
                <w:szCs w:val="22"/>
              </w:rPr>
              <w:t>SOLUÇÃO 02</w:t>
            </w:r>
          </w:p>
        </w:tc>
        <w:tc>
          <w:tcPr>
            <w:tcW w:w="3115" w:type="dxa"/>
          </w:tcPr>
          <w:p w14:paraId="1186DBAD" w14:textId="77777777" w:rsidR="00C11314" w:rsidRPr="000B29FD" w:rsidRDefault="00C11314" w:rsidP="002A5241">
            <w:pPr>
              <w:ind w:right="-2"/>
              <w:jc w:val="both"/>
              <w:rPr>
                <w:rFonts w:ascii="Arial" w:hAnsi="Arial" w:cs="Arial"/>
                <w:b/>
                <w:sz w:val="22"/>
                <w:szCs w:val="22"/>
              </w:rPr>
            </w:pPr>
            <w:r w:rsidRPr="000B29FD">
              <w:rPr>
                <w:rFonts w:ascii="Arial" w:hAnsi="Arial" w:cs="Arial"/>
                <w:b/>
                <w:sz w:val="22"/>
                <w:szCs w:val="22"/>
              </w:rPr>
              <w:t>PONTOS POSITIVOS</w:t>
            </w:r>
          </w:p>
        </w:tc>
        <w:tc>
          <w:tcPr>
            <w:tcW w:w="3115" w:type="dxa"/>
          </w:tcPr>
          <w:p w14:paraId="7DA64221" w14:textId="77777777" w:rsidR="00C11314" w:rsidRPr="000B29FD" w:rsidRDefault="00C11314" w:rsidP="002A5241">
            <w:pPr>
              <w:ind w:right="-2"/>
              <w:jc w:val="both"/>
              <w:rPr>
                <w:rFonts w:ascii="Arial" w:hAnsi="Arial" w:cs="Arial"/>
                <w:b/>
                <w:sz w:val="22"/>
                <w:szCs w:val="22"/>
              </w:rPr>
            </w:pPr>
            <w:r w:rsidRPr="000B29FD">
              <w:rPr>
                <w:rFonts w:ascii="Arial" w:hAnsi="Arial" w:cs="Arial"/>
                <w:b/>
                <w:sz w:val="22"/>
                <w:szCs w:val="22"/>
              </w:rPr>
              <w:t xml:space="preserve">PONTOS NEGATIVOS </w:t>
            </w:r>
          </w:p>
        </w:tc>
      </w:tr>
      <w:tr w:rsidR="00C11314" w14:paraId="5E39D041" w14:textId="77777777" w:rsidTr="002A5241">
        <w:tc>
          <w:tcPr>
            <w:tcW w:w="3114" w:type="dxa"/>
          </w:tcPr>
          <w:p w14:paraId="3B36CEAC" w14:textId="4716F1D5" w:rsidR="00C11314" w:rsidRDefault="00032BF7" w:rsidP="00B801BD">
            <w:pPr>
              <w:ind w:right="-2"/>
              <w:jc w:val="both"/>
              <w:rPr>
                <w:rFonts w:ascii="Arial" w:hAnsi="Arial" w:cs="Arial"/>
                <w:sz w:val="22"/>
                <w:szCs w:val="22"/>
              </w:rPr>
            </w:pPr>
            <w:r>
              <w:rPr>
                <w:rFonts w:ascii="Arial" w:hAnsi="Arial" w:cs="Arial"/>
                <w:sz w:val="22"/>
                <w:szCs w:val="22"/>
              </w:rPr>
              <w:t>Contratação de empresa para confecção dos impressos, crachás</w:t>
            </w:r>
            <w:r w:rsidR="00CF09E3">
              <w:rPr>
                <w:rFonts w:ascii="Arial" w:hAnsi="Arial" w:cs="Arial"/>
                <w:sz w:val="22"/>
                <w:szCs w:val="22"/>
              </w:rPr>
              <w:t>, sacolinhas</w:t>
            </w:r>
            <w:r>
              <w:rPr>
                <w:rFonts w:ascii="Arial" w:hAnsi="Arial" w:cs="Arial"/>
                <w:sz w:val="22"/>
                <w:szCs w:val="22"/>
              </w:rPr>
              <w:t xml:space="preserve"> e fornecimento de tintas.</w:t>
            </w:r>
          </w:p>
        </w:tc>
        <w:tc>
          <w:tcPr>
            <w:tcW w:w="3115" w:type="dxa"/>
          </w:tcPr>
          <w:p w14:paraId="333AAB5E" w14:textId="7CDB9D3E" w:rsidR="001D4FDA" w:rsidRDefault="001D4FDA" w:rsidP="001D4FDA">
            <w:pPr>
              <w:ind w:right="-2"/>
              <w:jc w:val="both"/>
              <w:rPr>
                <w:rFonts w:ascii="Arial" w:hAnsi="Arial" w:cs="Arial"/>
                <w:sz w:val="22"/>
                <w:szCs w:val="22"/>
              </w:rPr>
            </w:pPr>
            <w:r>
              <w:rPr>
                <w:rFonts w:ascii="Arial" w:hAnsi="Arial" w:cs="Arial"/>
                <w:sz w:val="22"/>
                <w:szCs w:val="22"/>
              </w:rPr>
              <w:t xml:space="preserve">- </w:t>
            </w:r>
            <w:r w:rsidRPr="001D4FDA">
              <w:rPr>
                <w:rFonts w:ascii="Arial" w:hAnsi="Arial" w:cs="Arial"/>
                <w:sz w:val="22"/>
                <w:szCs w:val="22"/>
              </w:rPr>
              <w:t>Acabamento de alta qualidade, com observância aos padrões técnicos adequados.</w:t>
            </w:r>
          </w:p>
          <w:p w14:paraId="102C45B8" w14:textId="77777777" w:rsidR="001D4FDA" w:rsidRPr="001D4FDA" w:rsidRDefault="001D4FDA" w:rsidP="001D4FDA">
            <w:pPr>
              <w:ind w:right="-2"/>
              <w:jc w:val="both"/>
              <w:rPr>
                <w:rFonts w:ascii="Arial" w:hAnsi="Arial" w:cs="Arial"/>
                <w:sz w:val="22"/>
                <w:szCs w:val="22"/>
              </w:rPr>
            </w:pPr>
          </w:p>
          <w:p w14:paraId="6CCCF6B5" w14:textId="1A039851" w:rsidR="001D4FDA" w:rsidRDefault="001D4FDA" w:rsidP="001D4FDA">
            <w:pPr>
              <w:ind w:right="-2"/>
              <w:jc w:val="both"/>
              <w:rPr>
                <w:rFonts w:ascii="Arial" w:hAnsi="Arial" w:cs="Arial"/>
                <w:sz w:val="22"/>
                <w:szCs w:val="22"/>
              </w:rPr>
            </w:pPr>
            <w:r>
              <w:rPr>
                <w:rFonts w:ascii="Arial" w:hAnsi="Arial" w:cs="Arial"/>
                <w:sz w:val="22"/>
                <w:szCs w:val="22"/>
              </w:rPr>
              <w:t>-</w:t>
            </w:r>
            <w:r w:rsidRPr="001D4FDA">
              <w:rPr>
                <w:rFonts w:ascii="Arial" w:hAnsi="Arial" w:cs="Arial"/>
                <w:sz w:val="22"/>
                <w:szCs w:val="22"/>
              </w:rPr>
              <w:t xml:space="preserve"> Otimização de tempo, visto que os profissionais da empresa estarão capacitados para confeccionar e revisar os materiais com agilidade.</w:t>
            </w:r>
          </w:p>
          <w:p w14:paraId="16F72D8D" w14:textId="77777777" w:rsidR="001D4FDA" w:rsidRPr="001D4FDA" w:rsidRDefault="001D4FDA" w:rsidP="001D4FDA">
            <w:pPr>
              <w:ind w:right="-2"/>
              <w:jc w:val="both"/>
              <w:rPr>
                <w:rFonts w:ascii="Arial" w:hAnsi="Arial" w:cs="Arial"/>
                <w:sz w:val="22"/>
                <w:szCs w:val="22"/>
              </w:rPr>
            </w:pPr>
          </w:p>
          <w:p w14:paraId="0E217B7D" w14:textId="2DF6210B" w:rsidR="001D4FDA" w:rsidRDefault="001D4FDA" w:rsidP="001D4FDA">
            <w:pPr>
              <w:ind w:right="-2"/>
              <w:jc w:val="both"/>
              <w:rPr>
                <w:rFonts w:ascii="Arial" w:hAnsi="Arial" w:cs="Arial"/>
                <w:sz w:val="22"/>
                <w:szCs w:val="22"/>
              </w:rPr>
            </w:pPr>
            <w:r>
              <w:rPr>
                <w:rFonts w:ascii="Arial" w:hAnsi="Arial" w:cs="Arial"/>
                <w:sz w:val="22"/>
                <w:szCs w:val="22"/>
              </w:rPr>
              <w:t xml:space="preserve">- </w:t>
            </w:r>
            <w:r w:rsidRPr="001D4FDA">
              <w:rPr>
                <w:rFonts w:ascii="Arial" w:hAnsi="Arial" w:cs="Arial"/>
                <w:sz w:val="22"/>
                <w:szCs w:val="22"/>
              </w:rPr>
              <w:t>Utilização de equipamentos e tecnologias apropriadas para garantir eficiência na produção.</w:t>
            </w:r>
          </w:p>
          <w:p w14:paraId="565E8035" w14:textId="77777777" w:rsidR="001D4FDA" w:rsidRPr="001D4FDA" w:rsidRDefault="001D4FDA" w:rsidP="001D4FDA">
            <w:pPr>
              <w:ind w:right="-2"/>
              <w:jc w:val="both"/>
              <w:rPr>
                <w:rFonts w:ascii="Arial" w:hAnsi="Arial" w:cs="Arial"/>
                <w:sz w:val="22"/>
                <w:szCs w:val="22"/>
              </w:rPr>
            </w:pPr>
          </w:p>
          <w:p w14:paraId="358B1618" w14:textId="5858F4E8" w:rsidR="001D4FDA" w:rsidRPr="001D4FDA" w:rsidRDefault="001D4FDA" w:rsidP="001D4FDA">
            <w:pPr>
              <w:ind w:right="-2"/>
              <w:jc w:val="both"/>
              <w:rPr>
                <w:rFonts w:ascii="Arial" w:hAnsi="Arial" w:cs="Arial"/>
                <w:sz w:val="22"/>
                <w:szCs w:val="22"/>
              </w:rPr>
            </w:pPr>
            <w:r>
              <w:rPr>
                <w:rFonts w:ascii="Arial" w:hAnsi="Arial" w:cs="Arial"/>
                <w:sz w:val="22"/>
                <w:szCs w:val="22"/>
              </w:rPr>
              <w:t>-</w:t>
            </w:r>
            <w:r w:rsidRPr="001D4FDA">
              <w:rPr>
                <w:rFonts w:ascii="Arial" w:hAnsi="Arial" w:cs="Arial"/>
                <w:sz w:val="22"/>
                <w:szCs w:val="22"/>
              </w:rPr>
              <w:t xml:space="preserve"> Redução de custos unitários em pedidos de maior volume, devido à aplicação de economia de escala.</w:t>
            </w:r>
          </w:p>
          <w:p w14:paraId="5BE7C9D6" w14:textId="1CBE8898" w:rsidR="00005B81" w:rsidRDefault="00005B81" w:rsidP="001D4FDA">
            <w:pPr>
              <w:ind w:right="-2"/>
              <w:jc w:val="both"/>
              <w:rPr>
                <w:rFonts w:ascii="Arial" w:hAnsi="Arial" w:cs="Arial"/>
                <w:sz w:val="22"/>
                <w:szCs w:val="22"/>
              </w:rPr>
            </w:pPr>
          </w:p>
        </w:tc>
        <w:tc>
          <w:tcPr>
            <w:tcW w:w="3115" w:type="dxa"/>
          </w:tcPr>
          <w:p w14:paraId="1912402D" w14:textId="7C33C317" w:rsidR="008F5959" w:rsidRDefault="008F5959" w:rsidP="008F5959">
            <w:pPr>
              <w:ind w:right="-2"/>
              <w:jc w:val="both"/>
              <w:rPr>
                <w:rFonts w:ascii="Arial" w:hAnsi="Arial" w:cs="Arial"/>
                <w:sz w:val="22"/>
                <w:szCs w:val="22"/>
              </w:rPr>
            </w:pPr>
            <w:r>
              <w:rPr>
                <w:rFonts w:ascii="Arial" w:hAnsi="Arial" w:cs="Arial"/>
                <w:sz w:val="22"/>
                <w:szCs w:val="22"/>
              </w:rPr>
              <w:t>-</w:t>
            </w:r>
            <w:r w:rsidRPr="008F5959">
              <w:rPr>
                <w:rFonts w:ascii="Arial" w:hAnsi="Arial" w:cs="Arial"/>
                <w:sz w:val="22"/>
                <w:szCs w:val="22"/>
              </w:rPr>
              <w:t xml:space="preserve"> Exige planejamento prévio, considerando prazos de produção e entrega.</w:t>
            </w:r>
          </w:p>
          <w:p w14:paraId="68D0310E" w14:textId="77777777" w:rsidR="008F5959" w:rsidRPr="008F5959" w:rsidRDefault="008F5959" w:rsidP="008F5959">
            <w:pPr>
              <w:ind w:right="-2"/>
              <w:jc w:val="both"/>
              <w:rPr>
                <w:rFonts w:ascii="Arial" w:hAnsi="Arial" w:cs="Arial"/>
                <w:sz w:val="22"/>
                <w:szCs w:val="22"/>
              </w:rPr>
            </w:pPr>
          </w:p>
          <w:p w14:paraId="6C34D09E" w14:textId="3A18F117" w:rsidR="008F5959" w:rsidRDefault="008F5959" w:rsidP="008F5959">
            <w:pPr>
              <w:ind w:right="-2"/>
              <w:jc w:val="both"/>
              <w:rPr>
                <w:rFonts w:ascii="Arial" w:hAnsi="Arial" w:cs="Arial"/>
                <w:sz w:val="22"/>
                <w:szCs w:val="22"/>
              </w:rPr>
            </w:pPr>
            <w:r>
              <w:rPr>
                <w:rFonts w:ascii="Arial" w:hAnsi="Arial" w:cs="Arial"/>
                <w:sz w:val="22"/>
                <w:szCs w:val="22"/>
              </w:rPr>
              <w:t xml:space="preserve">- </w:t>
            </w:r>
            <w:r w:rsidRPr="008F5959">
              <w:rPr>
                <w:rFonts w:ascii="Arial" w:hAnsi="Arial" w:cs="Arial"/>
                <w:sz w:val="22"/>
                <w:szCs w:val="22"/>
              </w:rPr>
              <w:t>Risco de materiais serem confeccionados fora do padrão esperado, em caso de falhas na comunicação entre as partes.</w:t>
            </w:r>
          </w:p>
          <w:p w14:paraId="07337549" w14:textId="77777777" w:rsidR="008F5959" w:rsidRDefault="008F5959" w:rsidP="008F5959">
            <w:pPr>
              <w:ind w:right="-2"/>
              <w:jc w:val="both"/>
              <w:rPr>
                <w:rFonts w:ascii="Arial" w:hAnsi="Arial" w:cs="Arial"/>
                <w:sz w:val="22"/>
                <w:szCs w:val="22"/>
              </w:rPr>
            </w:pPr>
          </w:p>
          <w:p w14:paraId="4134282C" w14:textId="5C272777" w:rsidR="008F5959" w:rsidRPr="008F5959" w:rsidRDefault="008F5959" w:rsidP="008F5959">
            <w:pPr>
              <w:ind w:right="-2"/>
              <w:jc w:val="both"/>
              <w:rPr>
                <w:rFonts w:ascii="Arial" w:hAnsi="Arial" w:cs="Arial"/>
                <w:sz w:val="22"/>
                <w:szCs w:val="22"/>
              </w:rPr>
            </w:pPr>
            <w:r>
              <w:rPr>
                <w:rFonts w:ascii="Arial" w:hAnsi="Arial" w:cs="Arial"/>
                <w:sz w:val="22"/>
                <w:szCs w:val="22"/>
              </w:rPr>
              <w:t>-</w:t>
            </w:r>
            <w:r w:rsidRPr="008F5959">
              <w:rPr>
                <w:rFonts w:ascii="Arial" w:hAnsi="Arial" w:cs="Arial"/>
                <w:sz w:val="22"/>
                <w:szCs w:val="22"/>
              </w:rPr>
              <w:t xml:space="preserve"> Dependência de terceiros para a execução, o que pode gerar limitações em situações urgentes.</w:t>
            </w:r>
          </w:p>
          <w:p w14:paraId="65C55424" w14:textId="33442500" w:rsidR="000F207E" w:rsidRDefault="000F207E" w:rsidP="007F3B60">
            <w:pPr>
              <w:ind w:right="-2"/>
              <w:jc w:val="both"/>
              <w:rPr>
                <w:rFonts w:ascii="Arial" w:hAnsi="Arial" w:cs="Arial"/>
                <w:sz w:val="22"/>
                <w:szCs w:val="22"/>
              </w:rPr>
            </w:pPr>
          </w:p>
        </w:tc>
      </w:tr>
    </w:tbl>
    <w:p w14:paraId="503C0D16" w14:textId="25F49111" w:rsidR="00C4467A" w:rsidRDefault="00C4467A">
      <w:pPr>
        <w:ind w:right="-2"/>
        <w:jc w:val="both"/>
        <w:rPr>
          <w:rFonts w:ascii="Arial" w:hAnsi="Arial" w:cs="Arial"/>
          <w:sz w:val="22"/>
          <w:szCs w:val="22"/>
        </w:rPr>
      </w:pPr>
    </w:p>
    <w:p w14:paraId="35E5297F" w14:textId="77777777" w:rsidR="00EC3EC5" w:rsidRPr="00EC3EC5" w:rsidRDefault="00EC3EC5" w:rsidP="001A339B">
      <w:pPr>
        <w:ind w:right="-2" w:firstLine="1134"/>
        <w:jc w:val="both"/>
        <w:rPr>
          <w:rFonts w:ascii="Arial" w:hAnsi="Arial" w:cs="Arial"/>
          <w:sz w:val="22"/>
          <w:szCs w:val="22"/>
        </w:rPr>
      </w:pPr>
      <w:r w:rsidRPr="00EC3EC5">
        <w:rPr>
          <w:rFonts w:ascii="Arial" w:hAnsi="Arial" w:cs="Arial"/>
          <w:sz w:val="22"/>
          <w:szCs w:val="22"/>
        </w:rPr>
        <w:t xml:space="preserve">Diante das alternativas analisadas, conclui-se que a </w:t>
      </w:r>
      <w:r w:rsidRPr="007E1DB3">
        <w:rPr>
          <w:rFonts w:ascii="Arial" w:hAnsi="Arial" w:cs="Arial"/>
          <w:sz w:val="22"/>
          <w:szCs w:val="22"/>
          <w:u w:val="single"/>
        </w:rPr>
        <w:t>Solução 02</w:t>
      </w:r>
      <w:r w:rsidRPr="00EC3EC5">
        <w:rPr>
          <w:rFonts w:ascii="Arial" w:hAnsi="Arial" w:cs="Arial"/>
          <w:sz w:val="22"/>
          <w:szCs w:val="22"/>
        </w:rPr>
        <w:t xml:space="preserve"> se apresenta, no momento, como a mais adequada às necessidades do Município. Essa opção revela-se mais eficiente e financeiramente viável, uma vez que, por meio da contratação, a empresa selecionada será responsável pela confecção dos impressos, crachás, carimbos e pelo fornecimento das tintas específicas.</w:t>
      </w:r>
    </w:p>
    <w:p w14:paraId="3375CB79" w14:textId="77777777" w:rsidR="00EC3EC5" w:rsidRPr="00EC3EC5" w:rsidRDefault="00EC3EC5" w:rsidP="001A339B">
      <w:pPr>
        <w:ind w:right="-2" w:firstLine="1134"/>
        <w:jc w:val="both"/>
        <w:rPr>
          <w:rFonts w:ascii="Arial" w:hAnsi="Arial" w:cs="Arial"/>
          <w:sz w:val="22"/>
          <w:szCs w:val="22"/>
        </w:rPr>
      </w:pPr>
      <w:r w:rsidRPr="00EC3EC5">
        <w:rPr>
          <w:rFonts w:ascii="Arial" w:hAnsi="Arial" w:cs="Arial"/>
          <w:sz w:val="22"/>
          <w:szCs w:val="22"/>
        </w:rPr>
        <w:t>Ressalta-se, ainda, que essa alternativa dispensa a necessidade de investimentos diretos por parte da Administração Municipal, considerando que as demandas de confecção ocorrem de forma contínua. Tal medida tem como objetivo assegurar a qualidade dos produtos, a padronização dos materiais e a otimização dos recursos humanos disponíveis.</w:t>
      </w:r>
    </w:p>
    <w:p w14:paraId="58B7E17F" w14:textId="5E95CA16" w:rsidR="00C8575F" w:rsidRPr="00C8575F" w:rsidRDefault="00C8575F" w:rsidP="001A339B">
      <w:pPr>
        <w:ind w:right="-2" w:firstLine="1134"/>
        <w:jc w:val="both"/>
        <w:rPr>
          <w:rFonts w:ascii="Arial" w:hAnsi="Arial" w:cs="Arial"/>
          <w:sz w:val="22"/>
          <w:szCs w:val="22"/>
        </w:rPr>
      </w:pPr>
      <w:r w:rsidRPr="00C8575F">
        <w:rPr>
          <w:rFonts w:ascii="Arial" w:hAnsi="Arial" w:cs="Arial"/>
          <w:sz w:val="22"/>
          <w:szCs w:val="22"/>
        </w:rPr>
        <w:t xml:space="preserve">Adicionalmente, em consulta ao Portal Nacional de Contratações Públicas (PNCP), verificou-se que diversos municípios têm adotado a aquisição por meio de </w:t>
      </w:r>
      <w:r w:rsidR="007E1DB3">
        <w:rPr>
          <w:rFonts w:ascii="Arial" w:hAnsi="Arial" w:cs="Arial"/>
          <w:bCs/>
          <w:sz w:val="22"/>
          <w:szCs w:val="22"/>
        </w:rPr>
        <w:t>Pregão Eletrônico</w:t>
      </w:r>
      <w:r w:rsidRPr="00C8575F">
        <w:rPr>
          <w:rFonts w:ascii="Arial" w:hAnsi="Arial" w:cs="Arial"/>
          <w:sz w:val="22"/>
          <w:szCs w:val="22"/>
        </w:rPr>
        <w:t xml:space="preserve"> em situações análogas à descrita neste estudo. Como exemplos, citam-se:</w:t>
      </w:r>
    </w:p>
    <w:p w14:paraId="6F7487A3" w14:textId="77777777" w:rsidR="006B061E" w:rsidRDefault="006B061E">
      <w:pPr>
        <w:ind w:right="-2"/>
        <w:jc w:val="both"/>
        <w:rPr>
          <w:rFonts w:ascii="Arial" w:hAnsi="Arial" w:cs="Arial"/>
          <w:sz w:val="22"/>
          <w:szCs w:val="22"/>
        </w:rPr>
      </w:pPr>
    </w:p>
    <w:p w14:paraId="07E17FEB"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sz w:val="22"/>
          <w:szCs w:val="22"/>
        </w:rPr>
        <w:t>Edital nº PCE 41/2025</w:t>
      </w:r>
    </w:p>
    <w:p w14:paraId="70F50ED1"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i/>
          <w:iCs/>
          <w:sz w:val="22"/>
          <w:szCs w:val="22"/>
        </w:rPr>
      </w:pPr>
      <w:r w:rsidRPr="00BF3188">
        <w:rPr>
          <w:rFonts w:ascii="Arial" w:hAnsi="Arial" w:cs="Arial"/>
          <w:i/>
          <w:iCs/>
          <w:sz w:val="22"/>
          <w:szCs w:val="22"/>
        </w:rPr>
        <w:t>Última atualização 02/06/2025</w:t>
      </w:r>
    </w:p>
    <w:p w14:paraId="04466DD4"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Local:</w:t>
      </w:r>
      <w:r w:rsidRPr="00BF3188">
        <w:rPr>
          <w:rFonts w:ascii="Arial" w:hAnsi="Arial" w:cs="Arial"/>
          <w:sz w:val="22"/>
          <w:szCs w:val="22"/>
        </w:rPr>
        <w:t> Boa Esperança do Iguaçu/PR</w:t>
      </w:r>
    </w:p>
    <w:p w14:paraId="1CF001E9"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Órgão:</w:t>
      </w:r>
      <w:r w:rsidRPr="00BF3188">
        <w:rPr>
          <w:rFonts w:ascii="Arial" w:hAnsi="Arial" w:cs="Arial"/>
          <w:sz w:val="22"/>
          <w:szCs w:val="22"/>
        </w:rPr>
        <w:t> MUNICIPIO DE BOA ESPERANCA DO IGUACU</w:t>
      </w:r>
    </w:p>
    <w:p w14:paraId="3E85FB58"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Unidade compradora:</w:t>
      </w:r>
      <w:r w:rsidRPr="00BF3188">
        <w:rPr>
          <w:rFonts w:ascii="Arial" w:hAnsi="Arial" w:cs="Arial"/>
          <w:sz w:val="22"/>
          <w:szCs w:val="22"/>
        </w:rPr>
        <w:t> 02001 - Secretária de Governo de Boa Esperança do Iguaçu</w:t>
      </w:r>
    </w:p>
    <w:p w14:paraId="3508458C"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Modalidade da contratação:</w:t>
      </w:r>
      <w:r w:rsidRPr="00BF3188">
        <w:rPr>
          <w:rFonts w:ascii="Arial" w:hAnsi="Arial" w:cs="Arial"/>
          <w:sz w:val="22"/>
          <w:szCs w:val="22"/>
        </w:rPr>
        <w:t> Pregão - Eletrônico</w:t>
      </w:r>
    </w:p>
    <w:p w14:paraId="1960D8E3"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Amparo legal: </w:t>
      </w:r>
      <w:r w:rsidRPr="00BF3188">
        <w:rPr>
          <w:rFonts w:ascii="Arial" w:hAnsi="Arial" w:cs="Arial"/>
          <w:sz w:val="22"/>
          <w:szCs w:val="22"/>
        </w:rPr>
        <w:t>Lei 14.133/2021, Art. 28, I</w:t>
      </w:r>
    </w:p>
    <w:p w14:paraId="336D4BD1"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Tipo:</w:t>
      </w:r>
      <w:r w:rsidRPr="00BF3188">
        <w:rPr>
          <w:rFonts w:ascii="Arial" w:hAnsi="Arial" w:cs="Arial"/>
          <w:sz w:val="22"/>
          <w:szCs w:val="22"/>
        </w:rPr>
        <w:t> Edital</w:t>
      </w:r>
    </w:p>
    <w:p w14:paraId="0302521E"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Modo de disputa:</w:t>
      </w:r>
      <w:r w:rsidRPr="00BF3188">
        <w:rPr>
          <w:rFonts w:ascii="Arial" w:hAnsi="Arial" w:cs="Arial"/>
          <w:sz w:val="22"/>
          <w:szCs w:val="22"/>
        </w:rPr>
        <w:t> Aberto</w:t>
      </w:r>
    </w:p>
    <w:p w14:paraId="0B14FD6D"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Registro de preço: </w:t>
      </w:r>
      <w:r w:rsidRPr="00BF3188">
        <w:rPr>
          <w:rFonts w:ascii="Arial" w:hAnsi="Arial" w:cs="Arial"/>
          <w:sz w:val="22"/>
          <w:szCs w:val="22"/>
        </w:rPr>
        <w:t>Sim</w:t>
      </w:r>
    </w:p>
    <w:p w14:paraId="3F4AFEBD"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Fonte orçamentária: </w:t>
      </w:r>
      <w:r w:rsidRPr="00BF3188">
        <w:rPr>
          <w:rFonts w:ascii="Arial" w:hAnsi="Arial" w:cs="Arial"/>
          <w:sz w:val="22"/>
          <w:szCs w:val="22"/>
        </w:rPr>
        <w:t>Não informada</w:t>
      </w:r>
    </w:p>
    <w:p w14:paraId="3B1B75B6"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Data de divulgação no PNCP:</w:t>
      </w:r>
      <w:r w:rsidRPr="00BF3188">
        <w:rPr>
          <w:rFonts w:ascii="Arial" w:hAnsi="Arial" w:cs="Arial"/>
          <w:sz w:val="22"/>
          <w:szCs w:val="22"/>
        </w:rPr>
        <w:t> 02/06/2025</w:t>
      </w:r>
    </w:p>
    <w:p w14:paraId="277FA89A"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Situação:</w:t>
      </w:r>
      <w:r w:rsidRPr="00BF3188">
        <w:rPr>
          <w:rFonts w:ascii="Arial" w:hAnsi="Arial" w:cs="Arial"/>
          <w:sz w:val="22"/>
          <w:szCs w:val="22"/>
        </w:rPr>
        <w:t> Divulgada no PNCP</w:t>
      </w:r>
    </w:p>
    <w:p w14:paraId="6773DB7C"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Data de início de recebimento de propostas:</w:t>
      </w:r>
      <w:r w:rsidRPr="00BF3188">
        <w:rPr>
          <w:rFonts w:ascii="Arial" w:hAnsi="Arial" w:cs="Arial"/>
          <w:sz w:val="22"/>
          <w:szCs w:val="22"/>
        </w:rPr>
        <w:t> 03/06/2025 08:00 (horário de Brasília)</w:t>
      </w:r>
    </w:p>
    <w:p w14:paraId="62B7FF15"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lastRenderedPageBreak/>
        <w:t>Data fim de recebimento de propostas:</w:t>
      </w:r>
      <w:r w:rsidRPr="00BF3188">
        <w:rPr>
          <w:rFonts w:ascii="Arial" w:hAnsi="Arial" w:cs="Arial"/>
          <w:sz w:val="22"/>
          <w:szCs w:val="22"/>
        </w:rPr>
        <w:t> 13/06/2025 08:30 (horário de Brasília)</w:t>
      </w:r>
    </w:p>
    <w:p w14:paraId="47C1BD11"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Id contratação PNCP:</w:t>
      </w:r>
      <w:r w:rsidRPr="00BF3188">
        <w:rPr>
          <w:rFonts w:ascii="Arial" w:hAnsi="Arial" w:cs="Arial"/>
          <w:sz w:val="22"/>
          <w:szCs w:val="22"/>
        </w:rPr>
        <w:t> 95589255000148-1-000069/2025</w:t>
      </w:r>
    </w:p>
    <w:p w14:paraId="6E7F195A"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Fonte: </w:t>
      </w:r>
      <w:r w:rsidRPr="00BF3188">
        <w:rPr>
          <w:rFonts w:ascii="Arial" w:hAnsi="Arial" w:cs="Arial"/>
          <w:sz w:val="22"/>
          <w:szCs w:val="22"/>
        </w:rPr>
        <w:t>IPM Sistemas</w:t>
      </w:r>
    </w:p>
    <w:p w14:paraId="1CFC8C48"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bCs/>
          <w:sz w:val="22"/>
          <w:szCs w:val="22"/>
        </w:rPr>
        <w:t>Objeto:</w:t>
      </w:r>
    </w:p>
    <w:p w14:paraId="1F9E5FEE" w14:textId="77777777" w:rsidR="00BF3188" w:rsidRPr="00BF3188" w:rsidRDefault="00BF3188" w:rsidP="00BF318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BF3188">
        <w:rPr>
          <w:rFonts w:ascii="Arial" w:hAnsi="Arial" w:cs="Arial"/>
          <w:sz w:val="22"/>
          <w:szCs w:val="22"/>
        </w:rPr>
        <w:t>REGISTRO DE PREÇOS para contratação de empresa especializada na prestação de serviços gráficos e fornecimento de materiais para atender as necessidades da Prefeitura e demais Departamentos e Secretarias do Município de Boa Esperança do Iguaçu/PR, conforme condições e exigências estabelecidas no Termo de Referência e neste Edital.</w:t>
      </w:r>
    </w:p>
    <w:p w14:paraId="12B08C6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p>
    <w:p w14:paraId="5E8674B2" w14:textId="77777777" w:rsidR="00C4467A" w:rsidRDefault="00C4467A">
      <w:pPr>
        <w:ind w:right="-2"/>
        <w:jc w:val="both"/>
        <w:rPr>
          <w:rFonts w:ascii="Arial" w:hAnsi="Arial" w:cs="Arial"/>
          <w:sz w:val="22"/>
          <w:szCs w:val="22"/>
        </w:rPr>
      </w:pPr>
    </w:p>
    <w:p w14:paraId="1557D4B0" w14:textId="77777777" w:rsidR="0053753A" w:rsidRDefault="0053753A">
      <w:pPr>
        <w:ind w:right="-2"/>
        <w:jc w:val="both"/>
        <w:rPr>
          <w:rFonts w:ascii="Arial" w:hAnsi="Arial" w:cs="Arial"/>
          <w:sz w:val="22"/>
          <w:szCs w:val="22"/>
        </w:rPr>
      </w:pPr>
    </w:p>
    <w:p w14:paraId="140EDA0A"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sz w:val="22"/>
          <w:szCs w:val="22"/>
        </w:rPr>
        <w:t>Edital nº 46-2025/2025</w:t>
      </w:r>
    </w:p>
    <w:p w14:paraId="18CF5C0C"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sz w:val="22"/>
          <w:szCs w:val="22"/>
        </w:rPr>
        <w:t>Acessar Contratação</w:t>
      </w:r>
    </w:p>
    <w:p w14:paraId="660AE47D"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i/>
          <w:iCs/>
          <w:sz w:val="22"/>
          <w:szCs w:val="22"/>
        </w:rPr>
      </w:pPr>
      <w:r w:rsidRPr="00E8450F">
        <w:rPr>
          <w:rFonts w:ascii="Arial" w:hAnsi="Arial" w:cs="Arial"/>
          <w:i/>
          <w:iCs/>
          <w:sz w:val="22"/>
          <w:szCs w:val="22"/>
        </w:rPr>
        <w:t>Última atualização 29/05/2025</w:t>
      </w:r>
    </w:p>
    <w:p w14:paraId="4AEC8F16"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Local:</w:t>
      </w:r>
      <w:r w:rsidRPr="00E8450F">
        <w:rPr>
          <w:rFonts w:ascii="Arial" w:hAnsi="Arial" w:cs="Arial"/>
          <w:sz w:val="22"/>
          <w:szCs w:val="22"/>
        </w:rPr>
        <w:t> Tunas do Paraná/PR</w:t>
      </w:r>
    </w:p>
    <w:p w14:paraId="703A2C9C"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Órgão:</w:t>
      </w:r>
      <w:r w:rsidRPr="00E8450F">
        <w:rPr>
          <w:rFonts w:ascii="Arial" w:hAnsi="Arial" w:cs="Arial"/>
          <w:sz w:val="22"/>
          <w:szCs w:val="22"/>
        </w:rPr>
        <w:t> MUNICIPIO DE TUNAS DO PARANA</w:t>
      </w:r>
    </w:p>
    <w:p w14:paraId="02CE52EA"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Unidade compradora:</w:t>
      </w:r>
      <w:r w:rsidRPr="00E8450F">
        <w:rPr>
          <w:rFonts w:ascii="Arial" w:hAnsi="Arial" w:cs="Arial"/>
          <w:sz w:val="22"/>
          <w:szCs w:val="22"/>
        </w:rPr>
        <w:t> 000000002 - TUNAS DO PARANA PR</w:t>
      </w:r>
    </w:p>
    <w:p w14:paraId="404F8066"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Modalidade da contratação:</w:t>
      </w:r>
      <w:r w:rsidRPr="00E8450F">
        <w:rPr>
          <w:rFonts w:ascii="Arial" w:hAnsi="Arial" w:cs="Arial"/>
          <w:sz w:val="22"/>
          <w:szCs w:val="22"/>
        </w:rPr>
        <w:t> Pregão - Eletrônico</w:t>
      </w:r>
    </w:p>
    <w:p w14:paraId="44FD9509"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Amparo legal: </w:t>
      </w:r>
      <w:r w:rsidRPr="00E8450F">
        <w:rPr>
          <w:rFonts w:ascii="Arial" w:hAnsi="Arial" w:cs="Arial"/>
          <w:sz w:val="22"/>
          <w:szCs w:val="22"/>
        </w:rPr>
        <w:t>Lei 14.133/2021, Art. 28, I</w:t>
      </w:r>
    </w:p>
    <w:p w14:paraId="4F4B4BCA"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Tipo:</w:t>
      </w:r>
      <w:r w:rsidRPr="00E8450F">
        <w:rPr>
          <w:rFonts w:ascii="Arial" w:hAnsi="Arial" w:cs="Arial"/>
          <w:sz w:val="22"/>
          <w:szCs w:val="22"/>
        </w:rPr>
        <w:t> Edital</w:t>
      </w:r>
    </w:p>
    <w:p w14:paraId="16A77634"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Modo de disputa:</w:t>
      </w:r>
      <w:r w:rsidRPr="00E8450F">
        <w:rPr>
          <w:rFonts w:ascii="Arial" w:hAnsi="Arial" w:cs="Arial"/>
          <w:sz w:val="22"/>
          <w:szCs w:val="22"/>
        </w:rPr>
        <w:t> Aberto</w:t>
      </w:r>
    </w:p>
    <w:p w14:paraId="316E58FF"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Registro de preço: </w:t>
      </w:r>
      <w:r w:rsidRPr="00E8450F">
        <w:rPr>
          <w:rFonts w:ascii="Arial" w:hAnsi="Arial" w:cs="Arial"/>
          <w:sz w:val="22"/>
          <w:szCs w:val="22"/>
        </w:rPr>
        <w:t>Não</w:t>
      </w:r>
    </w:p>
    <w:p w14:paraId="7158F9A3"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Fonte orçamentária: </w:t>
      </w:r>
      <w:r w:rsidRPr="00E8450F">
        <w:rPr>
          <w:rFonts w:ascii="Arial" w:hAnsi="Arial" w:cs="Arial"/>
          <w:sz w:val="22"/>
          <w:szCs w:val="22"/>
        </w:rPr>
        <w:t>Não informada</w:t>
      </w:r>
    </w:p>
    <w:p w14:paraId="7D6DDB98"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Data de divulgação no PNCP:</w:t>
      </w:r>
      <w:r w:rsidRPr="00E8450F">
        <w:rPr>
          <w:rFonts w:ascii="Arial" w:hAnsi="Arial" w:cs="Arial"/>
          <w:sz w:val="22"/>
          <w:szCs w:val="22"/>
        </w:rPr>
        <w:t> 29/05/2025</w:t>
      </w:r>
    </w:p>
    <w:p w14:paraId="7A8E604F"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Situação:</w:t>
      </w:r>
      <w:r w:rsidRPr="00E8450F">
        <w:rPr>
          <w:rFonts w:ascii="Arial" w:hAnsi="Arial" w:cs="Arial"/>
          <w:sz w:val="22"/>
          <w:szCs w:val="22"/>
        </w:rPr>
        <w:t> Divulgada no PNCP</w:t>
      </w:r>
    </w:p>
    <w:p w14:paraId="4311ADE9"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Data de início de recebimento de propostas:</w:t>
      </w:r>
      <w:r w:rsidRPr="00E8450F">
        <w:rPr>
          <w:rFonts w:ascii="Arial" w:hAnsi="Arial" w:cs="Arial"/>
          <w:sz w:val="22"/>
          <w:szCs w:val="22"/>
        </w:rPr>
        <w:t> 30/05/2025 08:00 (horário de Brasília)</w:t>
      </w:r>
    </w:p>
    <w:p w14:paraId="18499D30"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Data fim de recebimento de propostas:</w:t>
      </w:r>
      <w:r w:rsidRPr="00E8450F">
        <w:rPr>
          <w:rFonts w:ascii="Arial" w:hAnsi="Arial" w:cs="Arial"/>
          <w:sz w:val="22"/>
          <w:szCs w:val="22"/>
        </w:rPr>
        <w:t> 13/06/2025 08:30 (horário de Brasília)</w:t>
      </w:r>
    </w:p>
    <w:p w14:paraId="5B1FF03C"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Id contratação PNCP:</w:t>
      </w:r>
      <w:r w:rsidRPr="00E8450F">
        <w:rPr>
          <w:rFonts w:ascii="Arial" w:hAnsi="Arial" w:cs="Arial"/>
          <w:sz w:val="22"/>
          <w:szCs w:val="22"/>
        </w:rPr>
        <w:t> 68703834000105-1-000004/2025</w:t>
      </w:r>
    </w:p>
    <w:p w14:paraId="735017AB"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Fonte: </w:t>
      </w:r>
      <w:r w:rsidRPr="00E8450F">
        <w:rPr>
          <w:rFonts w:ascii="Arial" w:hAnsi="Arial" w:cs="Arial"/>
          <w:sz w:val="22"/>
          <w:szCs w:val="22"/>
        </w:rPr>
        <w:t>Licitações-E BB</w:t>
      </w:r>
    </w:p>
    <w:p w14:paraId="62A8EE36"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Objeto:</w:t>
      </w:r>
    </w:p>
    <w:p w14:paraId="05C76776"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sz w:val="22"/>
          <w:szCs w:val="22"/>
        </w:rPr>
        <w:t xml:space="preserve">Registro de Preços para Futuras e Eventuais Aquisições: Serviços Gráficos (pasta com orelhas, bloco de notas, crachá com cordão, </w:t>
      </w:r>
      <w:proofErr w:type="gramStart"/>
      <w:r w:rsidRPr="00E8450F">
        <w:rPr>
          <w:rFonts w:ascii="Arial" w:hAnsi="Arial" w:cs="Arial"/>
          <w:sz w:val="22"/>
          <w:szCs w:val="22"/>
        </w:rPr>
        <w:t>certificados ,Banner</w:t>
      </w:r>
      <w:proofErr w:type="gramEnd"/>
      <w:r w:rsidRPr="00E8450F">
        <w:rPr>
          <w:rFonts w:ascii="Arial" w:hAnsi="Arial" w:cs="Arial"/>
          <w:sz w:val="22"/>
          <w:szCs w:val="22"/>
        </w:rPr>
        <w:t>, Folders e caneta personalizadas).</w:t>
      </w:r>
    </w:p>
    <w:p w14:paraId="4DD8C52D" w14:textId="77777777" w:rsidR="00E8450F" w:rsidRPr="00E8450F" w:rsidRDefault="00E8450F" w:rsidP="00E8450F">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E8450F">
        <w:rPr>
          <w:rFonts w:ascii="Arial" w:hAnsi="Arial" w:cs="Arial"/>
          <w:bCs/>
          <w:sz w:val="22"/>
          <w:szCs w:val="22"/>
        </w:rPr>
        <w:t>VALOR TOTAL ESTIMADO DA COMPRA</w:t>
      </w:r>
      <w:r w:rsidRPr="00E8450F">
        <w:rPr>
          <w:rFonts w:ascii="Arial" w:hAnsi="Arial" w:cs="Arial"/>
          <w:sz w:val="22"/>
          <w:szCs w:val="22"/>
        </w:rPr>
        <w:t>R$ 4.852,05</w:t>
      </w:r>
    </w:p>
    <w:p w14:paraId="7BE0D3FB" w14:textId="77777777" w:rsidR="00F92C38" w:rsidRDefault="00F92C38">
      <w:pPr>
        <w:ind w:right="-2"/>
        <w:jc w:val="both"/>
        <w:rPr>
          <w:rFonts w:ascii="Arial" w:hAnsi="Arial" w:cs="Arial"/>
          <w:sz w:val="22"/>
          <w:szCs w:val="22"/>
        </w:rPr>
      </w:pPr>
    </w:p>
    <w:p w14:paraId="65871A69" w14:textId="77777777" w:rsidR="0053753A" w:rsidRDefault="0053753A">
      <w:pPr>
        <w:ind w:right="-2"/>
        <w:jc w:val="both"/>
        <w:rPr>
          <w:rFonts w:ascii="Arial" w:hAnsi="Arial" w:cs="Arial"/>
          <w:sz w:val="22"/>
          <w:szCs w:val="22"/>
        </w:rPr>
      </w:pPr>
    </w:p>
    <w:p w14:paraId="2C628229"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sz w:val="22"/>
          <w:szCs w:val="22"/>
        </w:rPr>
        <w:t>Edital nº 25/2025</w:t>
      </w:r>
    </w:p>
    <w:p w14:paraId="5A28210E"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sz w:val="22"/>
          <w:szCs w:val="22"/>
        </w:rPr>
        <w:t>Acessar Contratação</w:t>
      </w:r>
    </w:p>
    <w:p w14:paraId="5088FED6"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i/>
          <w:iCs/>
          <w:sz w:val="22"/>
          <w:szCs w:val="22"/>
        </w:rPr>
      </w:pPr>
      <w:r w:rsidRPr="00F577CE">
        <w:rPr>
          <w:rFonts w:ascii="Arial" w:hAnsi="Arial" w:cs="Arial"/>
          <w:i/>
          <w:iCs/>
          <w:sz w:val="22"/>
          <w:szCs w:val="22"/>
        </w:rPr>
        <w:t>Última atualização 27/05/2025</w:t>
      </w:r>
    </w:p>
    <w:p w14:paraId="32A52F09"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Local:</w:t>
      </w:r>
      <w:r w:rsidRPr="00F577CE">
        <w:rPr>
          <w:rFonts w:ascii="Arial" w:hAnsi="Arial" w:cs="Arial"/>
          <w:sz w:val="22"/>
          <w:szCs w:val="22"/>
        </w:rPr>
        <w:t> Paula Freitas/PR</w:t>
      </w:r>
    </w:p>
    <w:p w14:paraId="060A3734"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Órgão:</w:t>
      </w:r>
      <w:r w:rsidRPr="00F577CE">
        <w:rPr>
          <w:rFonts w:ascii="Arial" w:hAnsi="Arial" w:cs="Arial"/>
          <w:sz w:val="22"/>
          <w:szCs w:val="22"/>
        </w:rPr>
        <w:t> MUNICIPIO DE PAULA FREITAS</w:t>
      </w:r>
    </w:p>
    <w:p w14:paraId="50F46B94"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Unidade compradora:</w:t>
      </w:r>
      <w:r w:rsidRPr="00F577CE">
        <w:rPr>
          <w:rFonts w:ascii="Arial" w:hAnsi="Arial" w:cs="Arial"/>
          <w:sz w:val="22"/>
          <w:szCs w:val="22"/>
        </w:rPr>
        <w:t> 59 - Prefeitura Municipal de Paula Freitas - PR</w:t>
      </w:r>
    </w:p>
    <w:p w14:paraId="4BCFF49E"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Modalidade da contratação:</w:t>
      </w:r>
      <w:r w:rsidRPr="00F577CE">
        <w:rPr>
          <w:rFonts w:ascii="Arial" w:hAnsi="Arial" w:cs="Arial"/>
          <w:sz w:val="22"/>
          <w:szCs w:val="22"/>
        </w:rPr>
        <w:t> Pregão - Eletrônico</w:t>
      </w:r>
    </w:p>
    <w:p w14:paraId="03E821CD"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Amparo legal: </w:t>
      </w:r>
      <w:r w:rsidRPr="00F577CE">
        <w:rPr>
          <w:rFonts w:ascii="Arial" w:hAnsi="Arial" w:cs="Arial"/>
          <w:sz w:val="22"/>
          <w:szCs w:val="22"/>
        </w:rPr>
        <w:t>Lei 14.133/2021, Art. 28, I</w:t>
      </w:r>
    </w:p>
    <w:p w14:paraId="7B656520"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Tipo:</w:t>
      </w:r>
      <w:r w:rsidRPr="00F577CE">
        <w:rPr>
          <w:rFonts w:ascii="Arial" w:hAnsi="Arial" w:cs="Arial"/>
          <w:sz w:val="22"/>
          <w:szCs w:val="22"/>
        </w:rPr>
        <w:t> Edital</w:t>
      </w:r>
    </w:p>
    <w:p w14:paraId="7BE56A8B"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Modo de disputa:</w:t>
      </w:r>
      <w:r w:rsidRPr="00F577CE">
        <w:rPr>
          <w:rFonts w:ascii="Arial" w:hAnsi="Arial" w:cs="Arial"/>
          <w:sz w:val="22"/>
          <w:szCs w:val="22"/>
        </w:rPr>
        <w:t> Aberto</w:t>
      </w:r>
    </w:p>
    <w:p w14:paraId="2B354252"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Registro de preço: </w:t>
      </w:r>
      <w:r w:rsidRPr="00F577CE">
        <w:rPr>
          <w:rFonts w:ascii="Arial" w:hAnsi="Arial" w:cs="Arial"/>
          <w:sz w:val="22"/>
          <w:szCs w:val="22"/>
        </w:rPr>
        <w:t>Sim</w:t>
      </w:r>
    </w:p>
    <w:p w14:paraId="353E05F4"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Fonte orçamentária: </w:t>
      </w:r>
      <w:r w:rsidRPr="00F577CE">
        <w:rPr>
          <w:rFonts w:ascii="Arial" w:hAnsi="Arial" w:cs="Arial"/>
          <w:sz w:val="22"/>
          <w:szCs w:val="22"/>
        </w:rPr>
        <w:t>Não informada</w:t>
      </w:r>
    </w:p>
    <w:p w14:paraId="27772407"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Data de divulgação no PNCP:</w:t>
      </w:r>
      <w:r w:rsidRPr="00F577CE">
        <w:rPr>
          <w:rFonts w:ascii="Arial" w:hAnsi="Arial" w:cs="Arial"/>
          <w:sz w:val="22"/>
          <w:szCs w:val="22"/>
        </w:rPr>
        <w:t> 27/05/2025</w:t>
      </w:r>
    </w:p>
    <w:p w14:paraId="20ADF7D6"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Situação:</w:t>
      </w:r>
      <w:r w:rsidRPr="00F577CE">
        <w:rPr>
          <w:rFonts w:ascii="Arial" w:hAnsi="Arial" w:cs="Arial"/>
          <w:sz w:val="22"/>
          <w:szCs w:val="22"/>
        </w:rPr>
        <w:t> Divulgada no PNCP</w:t>
      </w:r>
    </w:p>
    <w:p w14:paraId="4D0997AC"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Data de início de recebimento de propostas:</w:t>
      </w:r>
      <w:r w:rsidRPr="00F577CE">
        <w:rPr>
          <w:rFonts w:ascii="Arial" w:hAnsi="Arial" w:cs="Arial"/>
          <w:sz w:val="22"/>
          <w:szCs w:val="22"/>
        </w:rPr>
        <w:t> 27/05/2025 16:45 (horário de Brasília)</w:t>
      </w:r>
    </w:p>
    <w:p w14:paraId="040C6D8A"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Data fim de recebimento de propostas:</w:t>
      </w:r>
      <w:r w:rsidRPr="00F577CE">
        <w:rPr>
          <w:rFonts w:ascii="Arial" w:hAnsi="Arial" w:cs="Arial"/>
          <w:sz w:val="22"/>
          <w:szCs w:val="22"/>
        </w:rPr>
        <w:t> 10/06/2025 08:00 (horário de Brasília)</w:t>
      </w:r>
    </w:p>
    <w:p w14:paraId="6BD3089E"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Id contratação PNCP:</w:t>
      </w:r>
      <w:r w:rsidRPr="00F577CE">
        <w:rPr>
          <w:rFonts w:ascii="Arial" w:hAnsi="Arial" w:cs="Arial"/>
          <w:sz w:val="22"/>
          <w:szCs w:val="22"/>
        </w:rPr>
        <w:t> 75687954000113-1-000027/2025</w:t>
      </w:r>
    </w:p>
    <w:p w14:paraId="19FE8C2A"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lastRenderedPageBreak/>
        <w:t>Fonte: </w:t>
      </w:r>
      <w:r w:rsidRPr="00F577CE">
        <w:rPr>
          <w:rFonts w:ascii="Arial" w:hAnsi="Arial" w:cs="Arial"/>
          <w:sz w:val="22"/>
          <w:szCs w:val="22"/>
        </w:rPr>
        <w:t>BLL Compras</w:t>
      </w:r>
    </w:p>
    <w:p w14:paraId="5553D6FC"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bCs/>
          <w:sz w:val="22"/>
          <w:szCs w:val="22"/>
        </w:rPr>
        <w:t>Objeto:</w:t>
      </w:r>
    </w:p>
    <w:p w14:paraId="0C6B7670" w14:textId="77777777" w:rsidR="00F577CE" w:rsidRPr="00F577CE" w:rsidRDefault="00F577CE"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577CE">
        <w:rPr>
          <w:rFonts w:ascii="Arial" w:hAnsi="Arial" w:cs="Arial"/>
          <w:sz w:val="22"/>
          <w:szCs w:val="22"/>
        </w:rPr>
        <w:t>Registro de preço para futura e eventual aquisição de materiais e serviços gráficos.</w:t>
      </w:r>
    </w:p>
    <w:p w14:paraId="6660C4F9" w14:textId="77777777" w:rsidR="00E8450F" w:rsidRPr="00F577CE" w:rsidRDefault="00E8450F" w:rsidP="00F577CE">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p>
    <w:p w14:paraId="29716CAF" w14:textId="77777777" w:rsidR="00E8450F" w:rsidRDefault="00E8450F">
      <w:pPr>
        <w:ind w:right="-2"/>
        <w:jc w:val="both"/>
        <w:rPr>
          <w:rFonts w:ascii="Arial" w:hAnsi="Arial" w:cs="Arial"/>
          <w:sz w:val="22"/>
          <w:szCs w:val="22"/>
        </w:rPr>
      </w:pPr>
    </w:p>
    <w:p w14:paraId="6737ACF9" w14:textId="77777777" w:rsidR="00C4467A" w:rsidRDefault="00C4467A">
      <w:pPr>
        <w:ind w:right="-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2B221C" w14:paraId="6BC85E30"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179FE2B1" w14:textId="54D37BAA" w:rsidR="002B221C" w:rsidRDefault="005955B9">
            <w:pPr>
              <w:pStyle w:val="PargrafodaLista"/>
              <w:numPr>
                <w:ilvl w:val="0"/>
                <w:numId w:val="2"/>
              </w:numPr>
              <w:ind w:left="0" w:right="-2" w:hanging="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b/>
                <w:bCs/>
                <w:sz w:val="22"/>
                <w:szCs w:val="22"/>
              </w:rPr>
              <w:t>Estimativa do valor da contratação (art. 15, §1º VI do Decreto nº 3.537/2023):</w:t>
            </w:r>
          </w:p>
        </w:tc>
      </w:tr>
    </w:tbl>
    <w:p w14:paraId="00D258FE" w14:textId="77777777" w:rsidR="002B221C" w:rsidRDefault="002B221C">
      <w:pPr>
        <w:ind w:right="-2"/>
        <w:jc w:val="both"/>
        <w:rPr>
          <w:rFonts w:ascii="Arial" w:hAnsi="Arial" w:cs="Arial"/>
          <w:sz w:val="22"/>
          <w:szCs w:val="22"/>
        </w:rPr>
      </w:pPr>
    </w:p>
    <w:p w14:paraId="315C568F" w14:textId="6132EA75" w:rsidR="00EF4426" w:rsidRDefault="005955B9" w:rsidP="00FC1FFF">
      <w:pPr>
        <w:ind w:right="-2"/>
        <w:jc w:val="both"/>
        <w:rPr>
          <w:rFonts w:ascii="Arial" w:hAnsi="Arial" w:cs="Arial"/>
          <w:sz w:val="22"/>
          <w:szCs w:val="22"/>
        </w:rPr>
      </w:pPr>
      <w:r w:rsidRPr="001C6372">
        <w:rPr>
          <w:rFonts w:ascii="Arial" w:hAnsi="Arial" w:cs="Arial"/>
          <w:sz w:val="22"/>
          <w:szCs w:val="22"/>
        </w:rPr>
        <w:t xml:space="preserve">2.1. </w:t>
      </w:r>
      <w:r w:rsidR="00873AA5" w:rsidRPr="001C6372">
        <w:rPr>
          <w:rFonts w:ascii="Arial" w:hAnsi="Arial" w:cs="Arial"/>
          <w:sz w:val="22"/>
          <w:szCs w:val="22"/>
        </w:rPr>
        <w:t>Considerando as pesquisas realizadas, o valor est</w:t>
      </w:r>
      <w:r w:rsidR="00FC1FFF" w:rsidRPr="001C6372">
        <w:rPr>
          <w:rFonts w:ascii="Arial" w:hAnsi="Arial" w:cs="Arial"/>
          <w:sz w:val="22"/>
          <w:szCs w:val="22"/>
        </w:rPr>
        <w:t>imado para a contratação é de</w:t>
      </w:r>
      <w:r w:rsidR="00873AA5" w:rsidRPr="001C6372">
        <w:rPr>
          <w:rFonts w:ascii="Arial" w:hAnsi="Arial" w:cs="Arial"/>
          <w:sz w:val="22"/>
          <w:szCs w:val="22"/>
        </w:rPr>
        <w:t xml:space="preserve"> </w:t>
      </w:r>
      <w:r w:rsidR="00FC1FFF" w:rsidRPr="001C6372">
        <w:rPr>
          <w:rFonts w:ascii="Arial" w:hAnsi="Arial" w:cs="Arial"/>
          <w:sz w:val="22"/>
          <w:szCs w:val="22"/>
        </w:rPr>
        <w:t xml:space="preserve">R$ 236.206,20 </w:t>
      </w:r>
      <w:r w:rsidR="00873AA5" w:rsidRPr="001C6372">
        <w:rPr>
          <w:rFonts w:ascii="Arial" w:hAnsi="Arial" w:cs="Arial"/>
          <w:sz w:val="22"/>
          <w:szCs w:val="22"/>
        </w:rPr>
        <w:t>(</w:t>
      </w:r>
      <w:r w:rsidR="00FC1FFF" w:rsidRPr="001C6372">
        <w:rPr>
          <w:rFonts w:ascii="Arial" w:hAnsi="Arial" w:cs="Arial"/>
          <w:sz w:val="22"/>
          <w:szCs w:val="22"/>
        </w:rPr>
        <w:t>duzentos e trinta e seis mil, duzentos e seis reais e vinte centavos</w:t>
      </w:r>
      <w:r w:rsidR="00873AA5" w:rsidRPr="001C6372">
        <w:rPr>
          <w:rFonts w:ascii="Arial" w:hAnsi="Arial" w:cs="Arial"/>
          <w:sz w:val="22"/>
          <w:szCs w:val="22"/>
        </w:rPr>
        <w:t>), conforme demonstrado na tabela abaixo:</w:t>
      </w:r>
    </w:p>
    <w:tbl>
      <w:tblPr>
        <w:tblW w:w="11341" w:type="dxa"/>
        <w:tblInd w:w="-1423" w:type="dxa"/>
        <w:tblCellMar>
          <w:left w:w="70" w:type="dxa"/>
          <w:right w:w="70" w:type="dxa"/>
        </w:tblCellMar>
        <w:tblLook w:val="04A0" w:firstRow="1" w:lastRow="0" w:firstColumn="1" w:lastColumn="0" w:noHBand="0" w:noVBand="1"/>
      </w:tblPr>
      <w:tblGrid>
        <w:gridCol w:w="425"/>
        <w:gridCol w:w="774"/>
        <w:gridCol w:w="503"/>
        <w:gridCol w:w="567"/>
        <w:gridCol w:w="567"/>
        <w:gridCol w:w="585"/>
        <w:gridCol w:w="440"/>
        <w:gridCol w:w="534"/>
        <w:gridCol w:w="567"/>
        <w:gridCol w:w="641"/>
        <w:gridCol w:w="635"/>
        <w:gridCol w:w="567"/>
        <w:gridCol w:w="567"/>
        <w:gridCol w:w="567"/>
        <w:gridCol w:w="567"/>
        <w:gridCol w:w="567"/>
        <w:gridCol w:w="393"/>
        <w:gridCol w:w="585"/>
        <w:gridCol w:w="549"/>
        <w:gridCol w:w="741"/>
      </w:tblGrid>
      <w:tr w:rsidR="00E579E2" w:rsidRPr="0020399D" w14:paraId="45851731" w14:textId="77777777" w:rsidTr="00E579E2">
        <w:trPr>
          <w:trHeight w:val="38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DD831" w14:textId="77777777" w:rsidR="0020399D" w:rsidRPr="003844A5"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 xml:space="preserve">ITEM </w:t>
            </w:r>
          </w:p>
        </w:tc>
        <w:tc>
          <w:tcPr>
            <w:tcW w:w="774" w:type="dxa"/>
            <w:tcBorders>
              <w:top w:val="single" w:sz="4" w:space="0" w:color="auto"/>
              <w:left w:val="nil"/>
              <w:bottom w:val="single" w:sz="4" w:space="0" w:color="auto"/>
              <w:right w:val="single" w:sz="4" w:space="0" w:color="auto"/>
            </w:tcBorders>
            <w:shd w:val="clear" w:color="auto" w:fill="auto"/>
            <w:vAlign w:val="bottom"/>
            <w:hideMark/>
          </w:tcPr>
          <w:p w14:paraId="4AABA12C" w14:textId="77777777" w:rsidR="0020399D" w:rsidRPr="003844A5" w:rsidRDefault="0020399D" w:rsidP="003844A5">
            <w:pPr>
              <w:jc w:val="both"/>
              <w:rPr>
                <w:rFonts w:ascii="Arial" w:hAnsi="Arial" w:cs="Arial"/>
                <w:b/>
                <w:bCs/>
                <w:color w:val="000000"/>
                <w:sz w:val="10"/>
                <w:szCs w:val="10"/>
              </w:rPr>
            </w:pPr>
            <w:r w:rsidRPr="003844A5">
              <w:rPr>
                <w:rFonts w:ascii="Arial" w:hAnsi="Arial" w:cs="Arial"/>
                <w:b/>
                <w:bCs/>
                <w:color w:val="000000"/>
                <w:sz w:val="10"/>
                <w:szCs w:val="10"/>
              </w:rPr>
              <w:t>DESCRITIVO</w:t>
            </w:r>
          </w:p>
        </w:tc>
        <w:tc>
          <w:tcPr>
            <w:tcW w:w="503" w:type="dxa"/>
            <w:tcBorders>
              <w:top w:val="single" w:sz="4" w:space="0" w:color="auto"/>
              <w:left w:val="nil"/>
              <w:bottom w:val="single" w:sz="4" w:space="0" w:color="auto"/>
              <w:right w:val="single" w:sz="4" w:space="0" w:color="auto"/>
            </w:tcBorders>
            <w:shd w:val="clear" w:color="auto" w:fill="auto"/>
            <w:vAlign w:val="bottom"/>
            <w:hideMark/>
          </w:tcPr>
          <w:p w14:paraId="3552F8DD" w14:textId="77777777" w:rsidR="0020399D" w:rsidRPr="003844A5"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 xml:space="preserve">UND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52EC8D20" w14:textId="77777777" w:rsidR="0020399D" w:rsidRPr="0020399D"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VALOR</w:t>
            </w:r>
          </w:p>
          <w:p w14:paraId="758C44E3" w14:textId="09D5F37C" w:rsidR="0020399D" w:rsidRPr="003844A5" w:rsidRDefault="0020399D" w:rsidP="0020399D">
            <w:pPr>
              <w:jc w:val="center"/>
              <w:rPr>
                <w:rFonts w:ascii="Arial" w:hAnsi="Arial" w:cs="Arial"/>
                <w:b/>
                <w:bCs/>
                <w:color w:val="000000"/>
                <w:sz w:val="10"/>
                <w:szCs w:val="10"/>
              </w:rPr>
            </w:pPr>
            <w:r>
              <w:rPr>
                <w:rFonts w:ascii="Arial" w:hAnsi="Arial" w:cs="Arial"/>
                <w:b/>
                <w:bCs/>
                <w:color w:val="000000"/>
                <w:sz w:val="10"/>
                <w:szCs w:val="10"/>
              </w:rPr>
              <w:t xml:space="preserve"> UNI.</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213BB8E5" w14:textId="77777777" w:rsidR="0020399D" w:rsidRPr="003844A5"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QTD ADM</w:t>
            </w:r>
          </w:p>
        </w:tc>
        <w:tc>
          <w:tcPr>
            <w:tcW w:w="585" w:type="dxa"/>
            <w:tcBorders>
              <w:top w:val="single" w:sz="4" w:space="0" w:color="auto"/>
              <w:left w:val="nil"/>
              <w:bottom w:val="single" w:sz="4" w:space="0" w:color="auto"/>
              <w:right w:val="single" w:sz="4" w:space="0" w:color="auto"/>
            </w:tcBorders>
            <w:shd w:val="clear" w:color="auto" w:fill="auto"/>
            <w:vAlign w:val="bottom"/>
            <w:hideMark/>
          </w:tcPr>
          <w:p w14:paraId="0B30E98F" w14:textId="77777777" w:rsidR="0020399D" w:rsidRPr="003844A5"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VALOR ADM</w:t>
            </w:r>
          </w:p>
        </w:tc>
        <w:tc>
          <w:tcPr>
            <w:tcW w:w="440" w:type="dxa"/>
            <w:tcBorders>
              <w:top w:val="single" w:sz="4" w:space="0" w:color="auto"/>
              <w:left w:val="nil"/>
              <w:bottom w:val="single" w:sz="4" w:space="0" w:color="auto"/>
              <w:right w:val="single" w:sz="4" w:space="0" w:color="auto"/>
            </w:tcBorders>
            <w:shd w:val="clear" w:color="auto" w:fill="auto"/>
            <w:vAlign w:val="bottom"/>
            <w:hideMark/>
          </w:tcPr>
          <w:p w14:paraId="6E7CC78C" w14:textId="14652D2C" w:rsidR="0020399D" w:rsidRPr="003844A5" w:rsidRDefault="0020399D" w:rsidP="0020399D">
            <w:pPr>
              <w:jc w:val="center"/>
              <w:rPr>
                <w:rFonts w:ascii="Arial" w:hAnsi="Arial" w:cs="Arial"/>
                <w:b/>
                <w:bCs/>
                <w:color w:val="000000"/>
                <w:sz w:val="10"/>
                <w:szCs w:val="10"/>
              </w:rPr>
            </w:pPr>
            <w:r w:rsidRPr="003844A5">
              <w:rPr>
                <w:rFonts w:ascii="Arial" w:hAnsi="Arial" w:cs="Arial"/>
                <w:b/>
                <w:bCs/>
                <w:color w:val="000000"/>
                <w:sz w:val="10"/>
                <w:szCs w:val="10"/>
              </w:rPr>
              <w:t>QTD PLAN</w:t>
            </w:r>
            <w:r w:rsidRPr="0020399D">
              <w:rPr>
                <w:rFonts w:ascii="Arial" w:hAnsi="Arial" w:cs="Arial"/>
                <w:b/>
                <w:bCs/>
                <w:color w:val="000000"/>
                <w:sz w:val="10"/>
                <w:szCs w:val="10"/>
              </w:rPr>
              <w:t>.</w:t>
            </w:r>
          </w:p>
        </w:tc>
        <w:tc>
          <w:tcPr>
            <w:tcW w:w="534" w:type="dxa"/>
            <w:tcBorders>
              <w:top w:val="single" w:sz="4" w:space="0" w:color="auto"/>
              <w:left w:val="nil"/>
              <w:bottom w:val="single" w:sz="4" w:space="0" w:color="auto"/>
              <w:right w:val="single" w:sz="4" w:space="0" w:color="auto"/>
            </w:tcBorders>
            <w:shd w:val="clear" w:color="auto" w:fill="auto"/>
            <w:vAlign w:val="bottom"/>
            <w:hideMark/>
          </w:tcPr>
          <w:p w14:paraId="44003354" w14:textId="041C24E1" w:rsidR="0020399D" w:rsidRPr="003844A5" w:rsidRDefault="0020399D" w:rsidP="0020399D">
            <w:pPr>
              <w:jc w:val="center"/>
              <w:rPr>
                <w:rFonts w:ascii="Arial" w:hAnsi="Arial" w:cs="Arial"/>
                <w:b/>
                <w:bCs/>
                <w:color w:val="000000"/>
                <w:sz w:val="10"/>
                <w:szCs w:val="10"/>
              </w:rPr>
            </w:pPr>
            <w:r w:rsidRPr="0020399D">
              <w:rPr>
                <w:rFonts w:ascii="Arial" w:hAnsi="Arial" w:cs="Arial"/>
                <w:b/>
                <w:bCs/>
                <w:color w:val="000000"/>
                <w:sz w:val="10"/>
                <w:szCs w:val="10"/>
              </w:rPr>
              <w:t>VALOR PLAN.</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2FF870ED" w14:textId="77777777" w:rsidR="0020399D" w:rsidRPr="0020399D"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 xml:space="preserve">QTD </w:t>
            </w:r>
          </w:p>
          <w:p w14:paraId="56BE05E4" w14:textId="4DA3005D" w:rsidR="0020399D" w:rsidRPr="003844A5" w:rsidRDefault="00515336" w:rsidP="00515336">
            <w:pPr>
              <w:jc w:val="center"/>
              <w:rPr>
                <w:rFonts w:ascii="Arial" w:hAnsi="Arial" w:cs="Arial"/>
                <w:b/>
                <w:bCs/>
                <w:color w:val="000000"/>
                <w:sz w:val="10"/>
                <w:szCs w:val="10"/>
              </w:rPr>
            </w:pPr>
            <w:r>
              <w:rPr>
                <w:rFonts w:ascii="Arial" w:hAnsi="Arial" w:cs="Arial"/>
                <w:b/>
                <w:bCs/>
                <w:color w:val="000000"/>
                <w:sz w:val="10"/>
                <w:szCs w:val="10"/>
              </w:rPr>
              <w:t>AS.</w:t>
            </w:r>
          </w:p>
        </w:tc>
        <w:tc>
          <w:tcPr>
            <w:tcW w:w="641" w:type="dxa"/>
            <w:tcBorders>
              <w:top w:val="single" w:sz="4" w:space="0" w:color="auto"/>
              <w:left w:val="nil"/>
              <w:bottom w:val="single" w:sz="4" w:space="0" w:color="auto"/>
              <w:right w:val="single" w:sz="4" w:space="0" w:color="auto"/>
            </w:tcBorders>
            <w:shd w:val="clear" w:color="auto" w:fill="auto"/>
            <w:vAlign w:val="bottom"/>
            <w:hideMark/>
          </w:tcPr>
          <w:p w14:paraId="2161225E" w14:textId="77777777" w:rsidR="0020399D"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 xml:space="preserve">VALOR </w:t>
            </w:r>
          </w:p>
          <w:p w14:paraId="52F4D6A4" w14:textId="6F8EF1F1" w:rsidR="0020399D" w:rsidRPr="003844A5" w:rsidRDefault="00515336" w:rsidP="003844A5">
            <w:pPr>
              <w:jc w:val="center"/>
              <w:rPr>
                <w:rFonts w:ascii="Arial" w:hAnsi="Arial" w:cs="Arial"/>
                <w:b/>
                <w:bCs/>
                <w:color w:val="000000"/>
                <w:sz w:val="10"/>
                <w:szCs w:val="10"/>
              </w:rPr>
            </w:pPr>
            <w:r>
              <w:rPr>
                <w:rFonts w:ascii="Arial" w:hAnsi="Arial" w:cs="Arial"/>
                <w:b/>
                <w:bCs/>
                <w:color w:val="000000"/>
                <w:sz w:val="10"/>
                <w:szCs w:val="10"/>
              </w:rPr>
              <w:t>S.</w:t>
            </w:r>
          </w:p>
        </w:tc>
        <w:tc>
          <w:tcPr>
            <w:tcW w:w="635" w:type="dxa"/>
            <w:tcBorders>
              <w:top w:val="single" w:sz="4" w:space="0" w:color="auto"/>
              <w:left w:val="nil"/>
              <w:bottom w:val="single" w:sz="4" w:space="0" w:color="auto"/>
              <w:right w:val="single" w:sz="4" w:space="0" w:color="auto"/>
            </w:tcBorders>
            <w:shd w:val="clear" w:color="auto" w:fill="auto"/>
            <w:vAlign w:val="bottom"/>
            <w:hideMark/>
          </w:tcPr>
          <w:p w14:paraId="378A7AC7" w14:textId="77777777" w:rsidR="0020399D" w:rsidRPr="0020399D" w:rsidRDefault="0020399D" w:rsidP="0020399D">
            <w:pPr>
              <w:jc w:val="center"/>
              <w:rPr>
                <w:rFonts w:ascii="Arial" w:hAnsi="Arial" w:cs="Arial"/>
                <w:b/>
                <w:bCs/>
                <w:color w:val="000000"/>
                <w:sz w:val="10"/>
                <w:szCs w:val="10"/>
              </w:rPr>
            </w:pPr>
            <w:r w:rsidRPr="003844A5">
              <w:rPr>
                <w:rFonts w:ascii="Arial" w:hAnsi="Arial" w:cs="Arial"/>
                <w:b/>
                <w:bCs/>
                <w:color w:val="000000"/>
                <w:sz w:val="10"/>
                <w:szCs w:val="10"/>
              </w:rPr>
              <w:t>QTD</w:t>
            </w:r>
          </w:p>
          <w:p w14:paraId="15DB311D" w14:textId="5694FDFB" w:rsidR="0020399D" w:rsidRPr="003844A5" w:rsidRDefault="0020399D" w:rsidP="0020399D">
            <w:pPr>
              <w:jc w:val="center"/>
              <w:rPr>
                <w:rFonts w:ascii="Arial" w:hAnsi="Arial" w:cs="Arial"/>
                <w:b/>
                <w:bCs/>
                <w:color w:val="000000"/>
                <w:sz w:val="10"/>
                <w:szCs w:val="10"/>
              </w:rPr>
            </w:pPr>
            <w:r w:rsidRPr="003844A5">
              <w:rPr>
                <w:rFonts w:ascii="Arial" w:hAnsi="Arial" w:cs="Arial"/>
                <w:b/>
                <w:bCs/>
                <w:color w:val="000000"/>
                <w:sz w:val="10"/>
                <w:szCs w:val="10"/>
              </w:rPr>
              <w:t xml:space="preserve"> ASSIS</w:t>
            </w:r>
            <w:r w:rsidRPr="0020399D">
              <w:rPr>
                <w:rFonts w:ascii="Arial" w:hAnsi="Arial" w:cs="Arial"/>
                <w:b/>
                <w:bCs/>
                <w:color w:val="00000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78C67FC5" w14:textId="77777777" w:rsidR="0020399D" w:rsidRDefault="0020399D" w:rsidP="00515336">
            <w:pPr>
              <w:rPr>
                <w:rFonts w:ascii="Arial" w:hAnsi="Arial" w:cs="Arial"/>
                <w:b/>
                <w:bCs/>
                <w:color w:val="000000"/>
                <w:sz w:val="10"/>
                <w:szCs w:val="10"/>
              </w:rPr>
            </w:pPr>
            <w:r w:rsidRPr="003844A5">
              <w:rPr>
                <w:rFonts w:ascii="Arial" w:hAnsi="Arial" w:cs="Arial"/>
                <w:b/>
                <w:bCs/>
                <w:color w:val="000000"/>
                <w:sz w:val="10"/>
                <w:szCs w:val="10"/>
              </w:rPr>
              <w:t xml:space="preserve">VALOR </w:t>
            </w:r>
          </w:p>
          <w:p w14:paraId="14F7EFB8" w14:textId="722090A4" w:rsidR="0020399D" w:rsidRPr="003844A5" w:rsidRDefault="0020399D" w:rsidP="0020399D">
            <w:pPr>
              <w:ind w:hanging="212"/>
              <w:jc w:val="center"/>
              <w:rPr>
                <w:rFonts w:ascii="Arial" w:hAnsi="Arial" w:cs="Arial"/>
                <w:b/>
                <w:bCs/>
                <w:color w:val="000000"/>
                <w:sz w:val="10"/>
                <w:szCs w:val="10"/>
              </w:rPr>
            </w:pPr>
            <w:r w:rsidRPr="003844A5">
              <w:rPr>
                <w:rFonts w:ascii="Arial" w:hAnsi="Arial" w:cs="Arial"/>
                <w:b/>
                <w:bCs/>
                <w:color w:val="000000"/>
                <w:sz w:val="10"/>
                <w:szCs w:val="10"/>
              </w:rPr>
              <w:t>ASSIS</w:t>
            </w:r>
            <w:r w:rsidRPr="0020399D">
              <w:rPr>
                <w:rFonts w:ascii="Arial" w:hAnsi="Arial" w:cs="Arial"/>
                <w:b/>
                <w:bCs/>
                <w:color w:val="00000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1CB28E95" w14:textId="77777777" w:rsidR="0020399D" w:rsidRDefault="0020399D" w:rsidP="0020399D">
            <w:pPr>
              <w:jc w:val="center"/>
              <w:rPr>
                <w:rFonts w:ascii="Arial" w:hAnsi="Arial" w:cs="Arial"/>
                <w:b/>
                <w:bCs/>
                <w:color w:val="000000"/>
                <w:sz w:val="10"/>
                <w:szCs w:val="10"/>
              </w:rPr>
            </w:pPr>
            <w:r w:rsidRPr="003844A5">
              <w:rPr>
                <w:rFonts w:ascii="Arial" w:hAnsi="Arial" w:cs="Arial"/>
                <w:b/>
                <w:bCs/>
                <w:color w:val="000000"/>
                <w:sz w:val="10"/>
                <w:szCs w:val="10"/>
              </w:rPr>
              <w:t xml:space="preserve">QTD </w:t>
            </w:r>
          </w:p>
          <w:p w14:paraId="06B41294" w14:textId="0914A9E6" w:rsidR="0020399D" w:rsidRPr="003844A5" w:rsidRDefault="0020399D" w:rsidP="0020399D">
            <w:pPr>
              <w:jc w:val="center"/>
              <w:rPr>
                <w:rFonts w:ascii="Arial" w:hAnsi="Arial" w:cs="Arial"/>
                <w:b/>
                <w:bCs/>
                <w:color w:val="000000"/>
                <w:sz w:val="10"/>
                <w:szCs w:val="10"/>
              </w:rPr>
            </w:pPr>
            <w:r w:rsidRPr="003844A5">
              <w:rPr>
                <w:rFonts w:ascii="Arial" w:hAnsi="Arial" w:cs="Arial"/>
                <w:b/>
                <w:bCs/>
                <w:color w:val="000000"/>
                <w:sz w:val="10"/>
                <w:szCs w:val="10"/>
              </w:rPr>
              <w:t>M</w:t>
            </w:r>
            <w:r w:rsidRPr="0020399D">
              <w:rPr>
                <w:rFonts w:ascii="Arial" w:hAnsi="Arial" w:cs="Arial"/>
                <w:b/>
                <w:bCs/>
                <w:color w:val="000000"/>
                <w:sz w:val="10"/>
                <w:szCs w:val="10"/>
              </w:rPr>
              <w:t>. A.</w:t>
            </w:r>
            <w:r w:rsidRPr="003844A5">
              <w:rPr>
                <w:rFonts w:ascii="Arial" w:hAnsi="Arial" w:cs="Arial"/>
                <w:b/>
                <w:bCs/>
                <w:color w:val="000000"/>
                <w:sz w:val="10"/>
                <w:szCs w:val="10"/>
              </w:rPr>
              <w:t xml:space="preserve">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5397C1A" w14:textId="53A41B55" w:rsidR="0020399D" w:rsidRPr="003844A5" w:rsidRDefault="0020399D" w:rsidP="0020399D">
            <w:pPr>
              <w:jc w:val="center"/>
              <w:rPr>
                <w:rFonts w:ascii="Arial" w:hAnsi="Arial" w:cs="Arial"/>
                <w:b/>
                <w:bCs/>
                <w:color w:val="000000"/>
                <w:sz w:val="10"/>
                <w:szCs w:val="10"/>
              </w:rPr>
            </w:pPr>
            <w:proofErr w:type="gramStart"/>
            <w:r w:rsidRPr="003844A5">
              <w:rPr>
                <w:rFonts w:ascii="Arial" w:hAnsi="Arial" w:cs="Arial"/>
                <w:b/>
                <w:bCs/>
                <w:color w:val="000000"/>
                <w:sz w:val="10"/>
                <w:szCs w:val="10"/>
              </w:rPr>
              <w:t xml:space="preserve">VALOR  </w:t>
            </w:r>
            <w:r w:rsidRPr="0020399D">
              <w:rPr>
                <w:rFonts w:ascii="Arial" w:hAnsi="Arial" w:cs="Arial"/>
                <w:b/>
                <w:bCs/>
                <w:color w:val="000000"/>
                <w:sz w:val="10"/>
                <w:szCs w:val="10"/>
              </w:rPr>
              <w:t>M.A.</w:t>
            </w:r>
            <w:proofErr w:type="gramEnd"/>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95ABE19" w14:textId="445269F5" w:rsidR="0020399D" w:rsidRPr="003844A5" w:rsidRDefault="0020399D" w:rsidP="0020399D">
            <w:pPr>
              <w:jc w:val="center"/>
              <w:rPr>
                <w:rFonts w:ascii="Arial" w:hAnsi="Arial" w:cs="Arial"/>
                <w:b/>
                <w:bCs/>
                <w:color w:val="000000"/>
                <w:sz w:val="10"/>
                <w:szCs w:val="10"/>
              </w:rPr>
            </w:pPr>
            <w:r w:rsidRPr="003844A5">
              <w:rPr>
                <w:rFonts w:ascii="Arial" w:hAnsi="Arial" w:cs="Arial"/>
                <w:b/>
                <w:bCs/>
                <w:color w:val="000000"/>
                <w:sz w:val="10"/>
                <w:szCs w:val="10"/>
              </w:rPr>
              <w:t>QTD AGR</w:t>
            </w:r>
            <w:r>
              <w:rPr>
                <w:rFonts w:ascii="Arial" w:hAnsi="Arial" w:cs="Arial"/>
                <w:b/>
                <w:bCs/>
                <w:color w:val="00000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393B97F4" w14:textId="37C09DE8" w:rsidR="0020399D" w:rsidRPr="003844A5" w:rsidRDefault="0020399D" w:rsidP="0020399D">
            <w:pPr>
              <w:jc w:val="center"/>
              <w:rPr>
                <w:rFonts w:ascii="Arial" w:hAnsi="Arial" w:cs="Arial"/>
                <w:b/>
                <w:bCs/>
                <w:color w:val="000000"/>
                <w:sz w:val="10"/>
                <w:szCs w:val="10"/>
              </w:rPr>
            </w:pPr>
            <w:r>
              <w:rPr>
                <w:rFonts w:ascii="Arial" w:hAnsi="Arial" w:cs="Arial"/>
                <w:b/>
                <w:bCs/>
                <w:color w:val="000000"/>
                <w:sz w:val="10"/>
                <w:szCs w:val="10"/>
              </w:rPr>
              <w:t>VALOR AGRI.</w:t>
            </w:r>
          </w:p>
        </w:tc>
        <w:tc>
          <w:tcPr>
            <w:tcW w:w="393" w:type="dxa"/>
            <w:tcBorders>
              <w:top w:val="single" w:sz="4" w:space="0" w:color="auto"/>
              <w:left w:val="nil"/>
              <w:bottom w:val="single" w:sz="4" w:space="0" w:color="auto"/>
              <w:right w:val="single" w:sz="4" w:space="0" w:color="auto"/>
            </w:tcBorders>
            <w:shd w:val="clear" w:color="auto" w:fill="auto"/>
            <w:vAlign w:val="bottom"/>
            <w:hideMark/>
          </w:tcPr>
          <w:p w14:paraId="3E41416F" w14:textId="1E042D42" w:rsidR="0020399D" w:rsidRPr="003844A5" w:rsidRDefault="0020399D" w:rsidP="00515336">
            <w:pPr>
              <w:jc w:val="center"/>
              <w:rPr>
                <w:rFonts w:ascii="Arial" w:hAnsi="Arial" w:cs="Arial"/>
                <w:b/>
                <w:bCs/>
                <w:color w:val="000000"/>
                <w:sz w:val="10"/>
                <w:szCs w:val="10"/>
              </w:rPr>
            </w:pPr>
            <w:r w:rsidRPr="003844A5">
              <w:rPr>
                <w:rFonts w:ascii="Arial" w:hAnsi="Arial" w:cs="Arial"/>
                <w:b/>
                <w:bCs/>
                <w:color w:val="000000"/>
                <w:sz w:val="10"/>
                <w:szCs w:val="10"/>
              </w:rPr>
              <w:t>QTD EDU</w:t>
            </w:r>
            <w:r w:rsidR="00515336">
              <w:rPr>
                <w:rFonts w:ascii="Arial" w:hAnsi="Arial" w:cs="Arial"/>
                <w:b/>
                <w:bCs/>
                <w:color w:val="000000"/>
                <w:sz w:val="10"/>
                <w:szCs w:val="10"/>
              </w:rPr>
              <w:t>.</w:t>
            </w:r>
          </w:p>
        </w:tc>
        <w:tc>
          <w:tcPr>
            <w:tcW w:w="585" w:type="dxa"/>
            <w:tcBorders>
              <w:top w:val="single" w:sz="4" w:space="0" w:color="auto"/>
              <w:left w:val="nil"/>
              <w:bottom w:val="single" w:sz="4" w:space="0" w:color="auto"/>
              <w:right w:val="single" w:sz="4" w:space="0" w:color="auto"/>
            </w:tcBorders>
            <w:shd w:val="clear" w:color="auto" w:fill="auto"/>
            <w:vAlign w:val="bottom"/>
            <w:hideMark/>
          </w:tcPr>
          <w:p w14:paraId="68781856" w14:textId="767E604E" w:rsidR="0020399D" w:rsidRPr="003844A5" w:rsidRDefault="0020399D" w:rsidP="00515336">
            <w:pPr>
              <w:jc w:val="center"/>
              <w:rPr>
                <w:rFonts w:ascii="Arial" w:hAnsi="Arial" w:cs="Arial"/>
                <w:b/>
                <w:bCs/>
                <w:color w:val="000000"/>
                <w:sz w:val="10"/>
                <w:szCs w:val="10"/>
              </w:rPr>
            </w:pPr>
            <w:r w:rsidRPr="003844A5">
              <w:rPr>
                <w:rFonts w:ascii="Arial" w:hAnsi="Arial" w:cs="Arial"/>
                <w:b/>
                <w:bCs/>
                <w:color w:val="000000"/>
                <w:sz w:val="10"/>
                <w:szCs w:val="10"/>
              </w:rPr>
              <w:t>VALOR EDU</w:t>
            </w:r>
            <w:r w:rsidR="00515336">
              <w:rPr>
                <w:rFonts w:ascii="Arial" w:hAnsi="Arial" w:cs="Arial"/>
                <w:b/>
                <w:bCs/>
                <w:color w:val="000000"/>
                <w:sz w:val="10"/>
                <w:szCs w:val="10"/>
              </w:rPr>
              <w:t>.</w:t>
            </w:r>
          </w:p>
        </w:tc>
        <w:tc>
          <w:tcPr>
            <w:tcW w:w="549" w:type="dxa"/>
            <w:tcBorders>
              <w:top w:val="single" w:sz="4" w:space="0" w:color="auto"/>
              <w:left w:val="nil"/>
              <w:bottom w:val="single" w:sz="4" w:space="0" w:color="auto"/>
              <w:right w:val="single" w:sz="4" w:space="0" w:color="auto"/>
            </w:tcBorders>
            <w:shd w:val="clear" w:color="auto" w:fill="auto"/>
            <w:vAlign w:val="bottom"/>
            <w:hideMark/>
          </w:tcPr>
          <w:p w14:paraId="624A935A" w14:textId="77777777" w:rsidR="0020399D" w:rsidRPr="003844A5"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QTD TOTAL</w:t>
            </w:r>
          </w:p>
        </w:tc>
        <w:tc>
          <w:tcPr>
            <w:tcW w:w="741" w:type="dxa"/>
            <w:tcBorders>
              <w:top w:val="single" w:sz="4" w:space="0" w:color="auto"/>
              <w:left w:val="nil"/>
              <w:bottom w:val="single" w:sz="4" w:space="0" w:color="auto"/>
              <w:right w:val="single" w:sz="4" w:space="0" w:color="auto"/>
            </w:tcBorders>
            <w:shd w:val="clear" w:color="auto" w:fill="auto"/>
            <w:vAlign w:val="bottom"/>
            <w:hideMark/>
          </w:tcPr>
          <w:p w14:paraId="6203C40D" w14:textId="77777777" w:rsidR="0020399D" w:rsidRPr="003844A5" w:rsidRDefault="0020399D" w:rsidP="003844A5">
            <w:pPr>
              <w:jc w:val="center"/>
              <w:rPr>
                <w:rFonts w:ascii="Arial" w:hAnsi="Arial" w:cs="Arial"/>
                <w:b/>
                <w:bCs/>
                <w:color w:val="000000"/>
                <w:sz w:val="10"/>
                <w:szCs w:val="10"/>
              </w:rPr>
            </w:pPr>
            <w:r w:rsidRPr="003844A5">
              <w:rPr>
                <w:rFonts w:ascii="Arial" w:hAnsi="Arial" w:cs="Arial"/>
                <w:b/>
                <w:bCs/>
                <w:color w:val="000000"/>
                <w:sz w:val="10"/>
                <w:szCs w:val="10"/>
              </w:rPr>
              <w:t>VALOR TOTAL</w:t>
            </w:r>
          </w:p>
        </w:tc>
      </w:tr>
      <w:tr w:rsidR="00E579E2" w:rsidRPr="0020399D" w14:paraId="659B99DC" w14:textId="77777777" w:rsidTr="00E579E2">
        <w:trPr>
          <w:trHeight w:val="144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DD77EE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w:t>
            </w:r>
          </w:p>
        </w:tc>
        <w:tc>
          <w:tcPr>
            <w:tcW w:w="774" w:type="dxa"/>
            <w:tcBorders>
              <w:top w:val="nil"/>
              <w:left w:val="nil"/>
              <w:bottom w:val="single" w:sz="4" w:space="0" w:color="auto"/>
              <w:right w:val="single" w:sz="4" w:space="0" w:color="auto"/>
            </w:tcBorders>
            <w:shd w:val="clear" w:color="auto" w:fill="auto"/>
            <w:vAlign w:val="bottom"/>
            <w:hideMark/>
          </w:tcPr>
          <w:p w14:paraId="6F2D38EA"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Atendimento odontológico, papel cartão com no mínimo 180 gramas, formato de no mínimo 16x21 cm, impressão frente e verso, 1 cor. Solto.</w:t>
            </w:r>
          </w:p>
        </w:tc>
        <w:tc>
          <w:tcPr>
            <w:tcW w:w="503" w:type="dxa"/>
            <w:tcBorders>
              <w:top w:val="nil"/>
              <w:left w:val="nil"/>
              <w:bottom w:val="single" w:sz="4" w:space="0" w:color="auto"/>
              <w:right w:val="single" w:sz="4" w:space="0" w:color="auto"/>
            </w:tcBorders>
            <w:shd w:val="clear" w:color="auto" w:fill="auto"/>
            <w:vAlign w:val="bottom"/>
            <w:hideMark/>
          </w:tcPr>
          <w:p w14:paraId="34ED5BA6"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06FE7C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R$ 0,29</w:t>
            </w:r>
          </w:p>
        </w:tc>
        <w:tc>
          <w:tcPr>
            <w:tcW w:w="567" w:type="dxa"/>
            <w:tcBorders>
              <w:top w:val="nil"/>
              <w:left w:val="nil"/>
              <w:bottom w:val="single" w:sz="4" w:space="0" w:color="auto"/>
              <w:right w:val="single" w:sz="4" w:space="0" w:color="auto"/>
            </w:tcBorders>
            <w:shd w:val="clear" w:color="auto" w:fill="auto"/>
            <w:noWrap/>
            <w:vAlign w:val="bottom"/>
            <w:hideMark/>
          </w:tcPr>
          <w:p w14:paraId="201C98B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41C486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C1264A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78ACD85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9F5B61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641" w:type="dxa"/>
            <w:tcBorders>
              <w:top w:val="nil"/>
              <w:left w:val="nil"/>
              <w:bottom w:val="single" w:sz="4" w:space="0" w:color="auto"/>
              <w:right w:val="single" w:sz="4" w:space="0" w:color="auto"/>
            </w:tcBorders>
            <w:shd w:val="clear" w:color="000000" w:fill="DDEBF7"/>
            <w:noWrap/>
            <w:vAlign w:val="bottom"/>
            <w:hideMark/>
          </w:tcPr>
          <w:p w14:paraId="02565FE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R$ 870,00</w:t>
            </w:r>
          </w:p>
        </w:tc>
        <w:tc>
          <w:tcPr>
            <w:tcW w:w="635" w:type="dxa"/>
            <w:tcBorders>
              <w:top w:val="nil"/>
              <w:left w:val="nil"/>
              <w:bottom w:val="single" w:sz="4" w:space="0" w:color="auto"/>
              <w:right w:val="single" w:sz="4" w:space="0" w:color="auto"/>
            </w:tcBorders>
            <w:shd w:val="clear" w:color="auto" w:fill="auto"/>
            <w:noWrap/>
            <w:vAlign w:val="bottom"/>
            <w:hideMark/>
          </w:tcPr>
          <w:p w14:paraId="46A9DD7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DA1C8B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29E04F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330AA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D09001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D55FA5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6713F4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195940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25CDFC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741" w:type="dxa"/>
            <w:tcBorders>
              <w:top w:val="nil"/>
              <w:left w:val="nil"/>
              <w:bottom w:val="single" w:sz="4" w:space="0" w:color="auto"/>
              <w:right w:val="single" w:sz="4" w:space="0" w:color="auto"/>
            </w:tcBorders>
            <w:shd w:val="clear" w:color="000000" w:fill="DDEBF7"/>
            <w:noWrap/>
            <w:vAlign w:val="bottom"/>
            <w:hideMark/>
          </w:tcPr>
          <w:p w14:paraId="6002C71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R$ 870,00</w:t>
            </w:r>
          </w:p>
        </w:tc>
      </w:tr>
      <w:tr w:rsidR="00E579E2" w:rsidRPr="0020399D" w14:paraId="182B30AA" w14:textId="77777777" w:rsidTr="00893AD1">
        <w:trPr>
          <w:trHeight w:val="151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D6A8017"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w:t>
            </w:r>
          </w:p>
        </w:tc>
        <w:tc>
          <w:tcPr>
            <w:tcW w:w="774" w:type="dxa"/>
            <w:tcBorders>
              <w:top w:val="nil"/>
              <w:left w:val="nil"/>
              <w:bottom w:val="single" w:sz="4" w:space="0" w:color="auto"/>
              <w:right w:val="single" w:sz="4" w:space="0" w:color="auto"/>
            </w:tcBorders>
            <w:shd w:val="clear" w:color="auto" w:fill="auto"/>
            <w:vAlign w:val="bottom"/>
            <w:hideMark/>
          </w:tcPr>
          <w:p w14:paraId="19C0ACC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Atendimento Oftalmológico, papel sulfite com no mínimo 75 gramas, formato de no mínimo 21x10 cm, impressão frente e verso, impressão colorida. Solto.</w:t>
            </w:r>
          </w:p>
        </w:tc>
        <w:tc>
          <w:tcPr>
            <w:tcW w:w="503" w:type="dxa"/>
            <w:tcBorders>
              <w:top w:val="nil"/>
              <w:left w:val="nil"/>
              <w:bottom w:val="single" w:sz="4" w:space="0" w:color="auto"/>
              <w:right w:val="single" w:sz="4" w:space="0" w:color="auto"/>
            </w:tcBorders>
            <w:shd w:val="clear" w:color="auto" w:fill="auto"/>
            <w:vAlign w:val="bottom"/>
            <w:hideMark/>
          </w:tcPr>
          <w:p w14:paraId="0FB20207"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5C7039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R$ 1,00</w:t>
            </w:r>
          </w:p>
        </w:tc>
        <w:tc>
          <w:tcPr>
            <w:tcW w:w="567" w:type="dxa"/>
            <w:tcBorders>
              <w:top w:val="nil"/>
              <w:left w:val="nil"/>
              <w:bottom w:val="single" w:sz="4" w:space="0" w:color="auto"/>
              <w:right w:val="single" w:sz="4" w:space="0" w:color="auto"/>
            </w:tcBorders>
            <w:shd w:val="clear" w:color="auto" w:fill="auto"/>
            <w:noWrap/>
            <w:vAlign w:val="bottom"/>
            <w:hideMark/>
          </w:tcPr>
          <w:p w14:paraId="2EE2A1E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76A357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5093186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61C54B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7EB429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800</w:t>
            </w:r>
          </w:p>
        </w:tc>
        <w:tc>
          <w:tcPr>
            <w:tcW w:w="641" w:type="dxa"/>
            <w:tcBorders>
              <w:top w:val="nil"/>
              <w:left w:val="nil"/>
              <w:bottom w:val="single" w:sz="4" w:space="0" w:color="auto"/>
              <w:right w:val="single" w:sz="4" w:space="0" w:color="auto"/>
            </w:tcBorders>
            <w:shd w:val="clear" w:color="000000" w:fill="DDEBF7"/>
            <w:noWrap/>
            <w:vAlign w:val="bottom"/>
            <w:hideMark/>
          </w:tcPr>
          <w:p w14:paraId="17660DE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R$ 800,00</w:t>
            </w:r>
          </w:p>
        </w:tc>
        <w:tc>
          <w:tcPr>
            <w:tcW w:w="635" w:type="dxa"/>
            <w:tcBorders>
              <w:top w:val="nil"/>
              <w:left w:val="nil"/>
              <w:bottom w:val="single" w:sz="4" w:space="0" w:color="auto"/>
              <w:right w:val="single" w:sz="4" w:space="0" w:color="auto"/>
            </w:tcBorders>
            <w:shd w:val="clear" w:color="auto" w:fill="auto"/>
            <w:noWrap/>
            <w:vAlign w:val="bottom"/>
            <w:hideMark/>
          </w:tcPr>
          <w:p w14:paraId="412FD3D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2DEF48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E5726C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07743F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A76F98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14F7C9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16CABA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10272A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5F609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800</w:t>
            </w:r>
          </w:p>
        </w:tc>
        <w:tc>
          <w:tcPr>
            <w:tcW w:w="741" w:type="dxa"/>
            <w:tcBorders>
              <w:top w:val="nil"/>
              <w:left w:val="nil"/>
              <w:bottom w:val="single" w:sz="4" w:space="0" w:color="auto"/>
              <w:right w:val="single" w:sz="4" w:space="0" w:color="auto"/>
            </w:tcBorders>
            <w:shd w:val="clear" w:color="000000" w:fill="DDEBF7"/>
            <w:noWrap/>
            <w:vAlign w:val="bottom"/>
            <w:hideMark/>
          </w:tcPr>
          <w:p w14:paraId="4AC8E5F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R$ 800,00</w:t>
            </w:r>
          </w:p>
        </w:tc>
      </w:tr>
      <w:tr w:rsidR="00E579E2" w:rsidRPr="0020399D" w14:paraId="3A817149" w14:textId="77777777" w:rsidTr="00893AD1">
        <w:trPr>
          <w:trHeight w:val="153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BF6ADD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w:t>
            </w:r>
          </w:p>
        </w:tc>
        <w:tc>
          <w:tcPr>
            <w:tcW w:w="774" w:type="dxa"/>
            <w:tcBorders>
              <w:top w:val="nil"/>
              <w:left w:val="nil"/>
              <w:bottom w:val="single" w:sz="4" w:space="0" w:color="auto"/>
              <w:right w:val="single" w:sz="4" w:space="0" w:color="auto"/>
            </w:tcBorders>
            <w:shd w:val="clear" w:color="auto" w:fill="auto"/>
            <w:vAlign w:val="bottom"/>
            <w:hideMark/>
          </w:tcPr>
          <w:p w14:paraId="5178FBC2"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Bloco de anotação (modelo 1 planejamento), capa colorida, contendo 10 miolos e branco, formato com no mínimo 14x20 cm, papel sulfite com no mínimo 75 gramas.</w:t>
            </w:r>
          </w:p>
        </w:tc>
        <w:tc>
          <w:tcPr>
            <w:tcW w:w="503" w:type="dxa"/>
            <w:tcBorders>
              <w:top w:val="nil"/>
              <w:left w:val="nil"/>
              <w:bottom w:val="single" w:sz="4" w:space="0" w:color="auto"/>
              <w:right w:val="single" w:sz="4" w:space="0" w:color="auto"/>
            </w:tcBorders>
            <w:shd w:val="clear" w:color="auto" w:fill="auto"/>
            <w:vAlign w:val="bottom"/>
            <w:hideMark/>
          </w:tcPr>
          <w:p w14:paraId="295F20B6"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2E8949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R$ 5,80</w:t>
            </w:r>
          </w:p>
        </w:tc>
        <w:tc>
          <w:tcPr>
            <w:tcW w:w="567" w:type="dxa"/>
            <w:tcBorders>
              <w:top w:val="nil"/>
              <w:left w:val="nil"/>
              <w:bottom w:val="single" w:sz="4" w:space="0" w:color="auto"/>
              <w:right w:val="single" w:sz="4" w:space="0" w:color="auto"/>
            </w:tcBorders>
            <w:shd w:val="clear" w:color="auto" w:fill="auto"/>
            <w:noWrap/>
            <w:vAlign w:val="bottom"/>
            <w:hideMark/>
          </w:tcPr>
          <w:p w14:paraId="2F999AC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2D3C56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0148A34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nil"/>
              <w:bottom w:val="single" w:sz="4" w:space="0" w:color="auto"/>
              <w:right w:val="single" w:sz="4" w:space="0" w:color="auto"/>
            </w:tcBorders>
            <w:shd w:val="clear" w:color="000000" w:fill="DDEBF7"/>
            <w:noWrap/>
            <w:vAlign w:val="bottom"/>
            <w:hideMark/>
          </w:tcPr>
          <w:p w14:paraId="5AAC069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R$ 580,00</w:t>
            </w:r>
          </w:p>
        </w:tc>
        <w:tc>
          <w:tcPr>
            <w:tcW w:w="567" w:type="dxa"/>
            <w:tcBorders>
              <w:top w:val="nil"/>
              <w:left w:val="nil"/>
              <w:bottom w:val="single" w:sz="4" w:space="0" w:color="auto"/>
              <w:right w:val="single" w:sz="4" w:space="0" w:color="auto"/>
            </w:tcBorders>
            <w:shd w:val="clear" w:color="auto" w:fill="auto"/>
            <w:noWrap/>
            <w:vAlign w:val="bottom"/>
            <w:hideMark/>
          </w:tcPr>
          <w:p w14:paraId="148508F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4EB525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166D57F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BD3F00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CACF65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2735CB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EB8D50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3D0A99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7069CB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3B6B4F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348CF6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4B4894C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R$ 580,00</w:t>
            </w:r>
          </w:p>
        </w:tc>
      </w:tr>
      <w:tr w:rsidR="00E579E2" w:rsidRPr="0020399D" w14:paraId="25A8D522" w14:textId="77777777" w:rsidTr="00893AD1">
        <w:trPr>
          <w:trHeight w:val="170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2E3DE2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w:t>
            </w:r>
          </w:p>
        </w:tc>
        <w:tc>
          <w:tcPr>
            <w:tcW w:w="774" w:type="dxa"/>
            <w:tcBorders>
              <w:top w:val="nil"/>
              <w:left w:val="nil"/>
              <w:bottom w:val="single" w:sz="4" w:space="0" w:color="auto"/>
              <w:right w:val="single" w:sz="4" w:space="0" w:color="auto"/>
            </w:tcBorders>
            <w:shd w:val="clear" w:color="auto" w:fill="auto"/>
            <w:vAlign w:val="bottom"/>
            <w:hideMark/>
          </w:tcPr>
          <w:p w14:paraId="4ACF4A53"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Bloco de anotação (modelo 2 planejamento), capa colorida, contendo 10 miolos e branco, formato com no mínimo 14x20 </w:t>
            </w:r>
            <w:proofErr w:type="gramStart"/>
            <w:r w:rsidRPr="003844A5">
              <w:rPr>
                <w:rFonts w:ascii="Arial" w:hAnsi="Arial" w:cs="Arial"/>
                <w:color w:val="000000"/>
                <w:sz w:val="10"/>
                <w:szCs w:val="10"/>
              </w:rPr>
              <w:t>cm,  papel</w:t>
            </w:r>
            <w:proofErr w:type="gramEnd"/>
            <w:r w:rsidRPr="003844A5">
              <w:rPr>
                <w:rFonts w:ascii="Arial" w:hAnsi="Arial" w:cs="Arial"/>
                <w:color w:val="000000"/>
                <w:sz w:val="10"/>
                <w:szCs w:val="10"/>
              </w:rPr>
              <w:t xml:space="preserve"> sulfite com no mínimo 75 gramas.</w:t>
            </w:r>
          </w:p>
        </w:tc>
        <w:tc>
          <w:tcPr>
            <w:tcW w:w="503" w:type="dxa"/>
            <w:tcBorders>
              <w:top w:val="nil"/>
              <w:left w:val="nil"/>
              <w:bottom w:val="single" w:sz="4" w:space="0" w:color="auto"/>
              <w:right w:val="single" w:sz="4" w:space="0" w:color="auto"/>
            </w:tcBorders>
            <w:shd w:val="clear" w:color="auto" w:fill="auto"/>
            <w:vAlign w:val="bottom"/>
            <w:hideMark/>
          </w:tcPr>
          <w:p w14:paraId="0D633429"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CA9B36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R$ 5,80</w:t>
            </w:r>
          </w:p>
        </w:tc>
        <w:tc>
          <w:tcPr>
            <w:tcW w:w="567" w:type="dxa"/>
            <w:tcBorders>
              <w:top w:val="nil"/>
              <w:left w:val="nil"/>
              <w:bottom w:val="single" w:sz="4" w:space="0" w:color="auto"/>
              <w:right w:val="single" w:sz="4" w:space="0" w:color="auto"/>
            </w:tcBorders>
            <w:shd w:val="clear" w:color="auto" w:fill="auto"/>
            <w:noWrap/>
            <w:vAlign w:val="bottom"/>
            <w:hideMark/>
          </w:tcPr>
          <w:p w14:paraId="2553ADA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63A1E4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EA8B3F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nil"/>
              <w:bottom w:val="single" w:sz="4" w:space="0" w:color="auto"/>
              <w:right w:val="single" w:sz="4" w:space="0" w:color="auto"/>
            </w:tcBorders>
            <w:shd w:val="clear" w:color="000000" w:fill="DDEBF7"/>
            <w:noWrap/>
            <w:vAlign w:val="bottom"/>
            <w:hideMark/>
          </w:tcPr>
          <w:p w14:paraId="390C84E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R$ 580,00</w:t>
            </w:r>
          </w:p>
        </w:tc>
        <w:tc>
          <w:tcPr>
            <w:tcW w:w="567" w:type="dxa"/>
            <w:tcBorders>
              <w:top w:val="nil"/>
              <w:left w:val="nil"/>
              <w:bottom w:val="single" w:sz="4" w:space="0" w:color="auto"/>
              <w:right w:val="single" w:sz="4" w:space="0" w:color="auto"/>
            </w:tcBorders>
            <w:shd w:val="clear" w:color="auto" w:fill="auto"/>
            <w:noWrap/>
            <w:vAlign w:val="bottom"/>
            <w:hideMark/>
          </w:tcPr>
          <w:p w14:paraId="3052CBD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736397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4EA9AF8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EBF55C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D49E88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769DF2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3A2B4D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4011F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A2851A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7D1B43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12FC349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707A7A0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R$ 580,00</w:t>
            </w:r>
          </w:p>
        </w:tc>
      </w:tr>
      <w:tr w:rsidR="00E579E2" w:rsidRPr="0020399D" w14:paraId="457B8E8B" w14:textId="77777777" w:rsidTr="00E579E2">
        <w:trPr>
          <w:trHeight w:val="246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9054ACC"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w:t>
            </w:r>
          </w:p>
        </w:tc>
        <w:tc>
          <w:tcPr>
            <w:tcW w:w="774" w:type="dxa"/>
            <w:tcBorders>
              <w:top w:val="nil"/>
              <w:left w:val="nil"/>
              <w:bottom w:val="single" w:sz="4" w:space="0" w:color="auto"/>
              <w:right w:val="single" w:sz="4" w:space="0" w:color="auto"/>
            </w:tcBorders>
            <w:shd w:val="clear" w:color="auto" w:fill="auto"/>
            <w:vAlign w:val="bottom"/>
            <w:hideMark/>
          </w:tcPr>
          <w:p w14:paraId="3B135EF5"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Blocos de Relatório de Bordo em papel sulfite com no mínimo 56 </w:t>
            </w:r>
            <w:proofErr w:type="spellStart"/>
            <w:r w:rsidRPr="003844A5">
              <w:rPr>
                <w:rFonts w:ascii="Arial" w:hAnsi="Arial" w:cs="Arial"/>
                <w:color w:val="000000"/>
                <w:sz w:val="10"/>
                <w:szCs w:val="10"/>
              </w:rPr>
              <w:t>gr</w:t>
            </w:r>
            <w:proofErr w:type="spellEnd"/>
            <w:r w:rsidRPr="003844A5">
              <w:rPr>
                <w:rFonts w:ascii="Arial" w:hAnsi="Arial" w:cs="Arial"/>
                <w:color w:val="000000"/>
                <w:sz w:val="10"/>
                <w:szCs w:val="10"/>
              </w:rPr>
              <w:t>, formato de no mínimo 21x23cm, colado, picotado e numerado, com capa 100x1.</w:t>
            </w:r>
          </w:p>
        </w:tc>
        <w:tc>
          <w:tcPr>
            <w:tcW w:w="503" w:type="dxa"/>
            <w:tcBorders>
              <w:top w:val="nil"/>
              <w:left w:val="nil"/>
              <w:bottom w:val="single" w:sz="4" w:space="0" w:color="auto"/>
              <w:right w:val="single" w:sz="4" w:space="0" w:color="auto"/>
            </w:tcBorders>
            <w:shd w:val="clear" w:color="auto" w:fill="auto"/>
            <w:vAlign w:val="bottom"/>
            <w:hideMark/>
          </w:tcPr>
          <w:p w14:paraId="712EB797"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267B76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R$ 19,00</w:t>
            </w:r>
          </w:p>
        </w:tc>
        <w:tc>
          <w:tcPr>
            <w:tcW w:w="567" w:type="dxa"/>
            <w:tcBorders>
              <w:top w:val="nil"/>
              <w:left w:val="nil"/>
              <w:bottom w:val="single" w:sz="4" w:space="0" w:color="auto"/>
              <w:right w:val="single" w:sz="4" w:space="0" w:color="auto"/>
            </w:tcBorders>
            <w:shd w:val="clear" w:color="auto" w:fill="auto"/>
            <w:noWrap/>
            <w:vAlign w:val="bottom"/>
            <w:hideMark/>
          </w:tcPr>
          <w:p w14:paraId="7FF2AFD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85" w:type="dxa"/>
            <w:tcBorders>
              <w:top w:val="nil"/>
              <w:left w:val="nil"/>
              <w:bottom w:val="single" w:sz="4" w:space="0" w:color="auto"/>
              <w:right w:val="single" w:sz="4" w:space="0" w:color="auto"/>
            </w:tcBorders>
            <w:shd w:val="clear" w:color="000000" w:fill="DDEBF7"/>
            <w:noWrap/>
            <w:vAlign w:val="bottom"/>
            <w:hideMark/>
          </w:tcPr>
          <w:p w14:paraId="1C50E6B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R$ 19.000,00</w:t>
            </w:r>
          </w:p>
        </w:tc>
        <w:tc>
          <w:tcPr>
            <w:tcW w:w="440" w:type="dxa"/>
            <w:tcBorders>
              <w:top w:val="nil"/>
              <w:left w:val="nil"/>
              <w:bottom w:val="single" w:sz="4" w:space="0" w:color="auto"/>
              <w:right w:val="single" w:sz="4" w:space="0" w:color="auto"/>
            </w:tcBorders>
            <w:shd w:val="clear" w:color="auto" w:fill="auto"/>
            <w:noWrap/>
            <w:vAlign w:val="bottom"/>
            <w:hideMark/>
          </w:tcPr>
          <w:p w14:paraId="66B0781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AFCC4C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E15003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36B74C7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30FCB06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9</w:t>
            </w:r>
          </w:p>
        </w:tc>
        <w:tc>
          <w:tcPr>
            <w:tcW w:w="567" w:type="dxa"/>
            <w:tcBorders>
              <w:top w:val="nil"/>
              <w:left w:val="nil"/>
              <w:bottom w:val="single" w:sz="4" w:space="0" w:color="auto"/>
              <w:right w:val="single" w:sz="4" w:space="0" w:color="auto"/>
            </w:tcBorders>
            <w:shd w:val="clear" w:color="000000" w:fill="DDEBF7"/>
            <w:noWrap/>
            <w:vAlign w:val="bottom"/>
            <w:hideMark/>
          </w:tcPr>
          <w:p w14:paraId="6908CE2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R$ 171,00</w:t>
            </w:r>
          </w:p>
        </w:tc>
        <w:tc>
          <w:tcPr>
            <w:tcW w:w="567" w:type="dxa"/>
            <w:tcBorders>
              <w:top w:val="nil"/>
              <w:left w:val="nil"/>
              <w:bottom w:val="single" w:sz="4" w:space="0" w:color="auto"/>
              <w:right w:val="single" w:sz="4" w:space="0" w:color="auto"/>
            </w:tcBorders>
            <w:shd w:val="clear" w:color="auto" w:fill="auto"/>
            <w:noWrap/>
            <w:vAlign w:val="bottom"/>
            <w:hideMark/>
          </w:tcPr>
          <w:p w14:paraId="11D909A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E55207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2CA6CC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72</w:t>
            </w:r>
          </w:p>
        </w:tc>
        <w:tc>
          <w:tcPr>
            <w:tcW w:w="567" w:type="dxa"/>
            <w:tcBorders>
              <w:top w:val="nil"/>
              <w:left w:val="nil"/>
              <w:bottom w:val="single" w:sz="4" w:space="0" w:color="auto"/>
              <w:right w:val="single" w:sz="4" w:space="0" w:color="auto"/>
            </w:tcBorders>
            <w:shd w:val="clear" w:color="000000" w:fill="DDEBF7"/>
            <w:noWrap/>
            <w:vAlign w:val="bottom"/>
            <w:hideMark/>
          </w:tcPr>
          <w:p w14:paraId="1ABC3DC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R$ 1.368,00</w:t>
            </w:r>
          </w:p>
        </w:tc>
        <w:tc>
          <w:tcPr>
            <w:tcW w:w="393" w:type="dxa"/>
            <w:tcBorders>
              <w:top w:val="nil"/>
              <w:left w:val="nil"/>
              <w:bottom w:val="single" w:sz="4" w:space="0" w:color="auto"/>
              <w:right w:val="single" w:sz="4" w:space="0" w:color="auto"/>
            </w:tcBorders>
            <w:shd w:val="clear" w:color="auto" w:fill="auto"/>
            <w:noWrap/>
            <w:vAlign w:val="bottom"/>
            <w:hideMark/>
          </w:tcPr>
          <w:p w14:paraId="429ABE3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57FB29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EF36C0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1081</w:t>
            </w:r>
          </w:p>
        </w:tc>
        <w:tc>
          <w:tcPr>
            <w:tcW w:w="741" w:type="dxa"/>
            <w:tcBorders>
              <w:top w:val="nil"/>
              <w:left w:val="nil"/>
              <w:bottom w:val="single" w:sz="4" w:space="0" w:color="auto"/>
              <w:right w:val="single" w:sz="4" w:space="0" w:color="auto"/>
            </w:tcBorders>
            <w:shd w:val="clear" w:color="000000" w:fill="DDEBF7"/>
            <w:noWrap/>
            <w:vAlign w:val="bottom"/>
            <w:hideMark/>
          </w:tcPr>
          <w:p w14:paraId="6B84173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R$ 20.539,00</w:t>
            </w:r>
          </w:p>
        </w:tc>
      </w:tr>
      <w:tr w:rsidR="00E579E2" w:rsidRPr="0020399D" w14:paraId="18FAFB67" w14:textId="77777777" w:rsidTr="00893AD1">
        <w:trPr>
          <w:trHeight w:val="1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0184430"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6</w:t>
            </w:r>
          </w:p>
        </w:tc>
        <w:tc>
          <w:tcPr>
            <w:tcW w:w="774" w:type="dxa"/>
            <w:tcBorders>
              <w:top w:val="nil"/>
              <w:left w:val="nil"/>
              <w:bottom w:val="single" w:sz="4" w:space="0" w:color="auto"/>
              <w:right w:val="single" w:sz="4" w:space="0" w:color="auto"/>
            </w:tcBorders>
            <w:shd w:val="clear" w:color="auto" w:fill="auto"/>
            <w:vAlign w:val="bottom"/>
            <w:hideMark/>
          </w:tcPr>
          <w:p w14:paraId="2DFCA92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Blocos de Requisição, 1º via papel sulfite com no mínimo 56 </w:t>
            </w:r>
            <w:proofErr w:type="spellStart"/>
            <w:r w:rsidRPr="003844A5">
              <w:rPr>
                <w:rFonts w:ascii="Arial" w:hAnsi="Arial" w:cs="Arial"/>
                <w:color w:val="000000"/>
                <w:sz w:val="10"/>
                <w:szCs w:val="10"/>
              </w:rPr>
              <w:t>gr</w:t>
            </w:r>
            <w:proofErr w:type="spellEnd"/>
            <w:r w:rsidRPr="003844A5">
              <w:rPr>
                <w:rFonts w:ascii="Arial" w:hAnsi="Arial" w:cs="Arial"/>
                <w:color w:val="000000"/>
                <w:sz w:val="10"/>
                <w:szCs w:val="10"/>
              </w:rPr>
              <w:t xml:space="preserve"> e 2ºvia papel jornal, bloco 50x2, timbrado em 1 </w:t>
            </w:r>
            <w:proofErr w:type="gramStart"/>
            <w:r w:rsidRPr="003844A5">
              <w:rPr>
                <w:rFonts w:ascii="Arial" w:hAnsi="Arial" w:cs="Arial"/>
                <w:color w:val="000000"/>
                <w:sz w:val="10"/>
                <w:szCs w:val="10"/>
              </w:rPr>
              <w:t>cor ,</w:t>
            </w:r>
            <w:proofErr w:type="gramEnd"/>
            <w:r w:rsidRPr="003844A5">
              <w:rPr>
                <w:rFonts w:ascii="Arial" w:hAnsi="Arial" w:cs="Arial"/>
                <w:color w:val="000000"/>
                <w:sz w:val="10"/>
                <w:szCs w:val="10"/>
              </w:rPr>
              <w:t xml:space="preserve"> formato de no mínimo 21x15,5cm, com capa grampeado e picotado.</w:t>
            </w:r>
          </w:p>
        </w:tc>
        <w:tc>
          <w:tcPr>
            <w:tcW w:w="503" w:type="dxa"/>
            <w:tcBorders>
              <w:top w:val="nil"/>
              <w:left w:val="nil"/>
              <w:bottom w:val="single" w:sz="4" w:space="0" w:color="auto"/>
              <w:right w:val="single" w:sz="4" w:space="0" w:color="auto"/>
            </w:tcBorders>
            <w:shd w:val="clear" w:color="auto" w:fill="auto"/>
            <w:vAlign w:val="bottom"/>
            <w:hideMark/>
          </w:tcPr>
          <w:p w14:paraId="50F2DE9D"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021042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w:t>
            </w:r>
          </w:p>
        </w:tc>
        <w:tc>
          <w:tcPr>
            <w:tcW w:w="567" w:type="dxa"/>
            <w:tcBorders>
              <w:top w:val="nil"/>
              <w:left w:val="nil"/>
              <w:bottom w:val="single" w:sz="4" w:space="0" w:color="auto"/>
              <w:right w:val="single" w:sz="4" w:space="0" w:color="auto"/>
            </w:tcBorders>
            <w:shd w:val="clear" w:color="auto" w:fill="auto"/>
            <w:noWrap/>
            <w:vAlign w:val="bottom"/>
            <w:hideMark/>
          </w:tcPr>
          <w:p w14:paraId="6DA9DAC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85" w:type="dxa"/>
            <w:tcBorders>
              <w:top w:val="nil"/>
              <w:left w:val="nil"/>
              <w:bottom w:val="single" w:sz="4" w:space="0" w:color="auto"/>
              <w:right w:val="single" w:sz="4" w:space="0" w:color="auto"/>
            </w:tcBorders>
            <w:shd w:val="clear" w:color="000000" w:fill="DDEBF7"/>
            <w:noWrap/>
            <w:vAlign w:val="bottom"/>
            <w:hideMark/>
          </w:tcPr>
          <w:p w14:paraId="283C145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R$ 14.500,00</w:t>
            </w:r>
          </w:p>
        </w:tc>
        <w:tc>
          <w:tcPr>
            <w:tcW w:w="440" w:type="dxa"/>
            <w:tcBorders>
              <w:top w:val="nil"/>
              <w:left w:val="nil"/>
              <w:bottom w:val="single" w:sz="4" w:space="0" w:color="auto"/>
              <w:right w:val="single" w:sz="4" w:space="0" w:color="auto"/>
            </w:tcBorders>
            <w:shd w:val="clear" w:color="auto" w:fill="auto"/>
            <w:noWrap/>
            <w:vAlign w:val="bottom"/>
            <w:hideMark/>
          </w:tcPr>
          <w:p w14:paraId="23E4F8B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222562C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F4B939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616A924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507B6A8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9B21BE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0E6220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7B317B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CA2A14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6</w:t>
            </w:r>
          </w:p>
        </w:tc>
        <w:tc>
          <w:tcPr>
            <w:tcW w:w="567" w:type="dxa"/>
            <w:tcBorders>
              <w:top w:val="nil"/>
              <w:left w:val="nil"/>
              <w:bottom w:val="single" w:sz="4" w:space="0" w:color="auto"/>
              <w:right w:val="single" w:sz="4" w:space="0" w:color="auto"/>
            </w:tcBorders>
            <w:shd w:val="clear" w:color="000000" w:fill="DDEBF7"/>
            <w:noWrap/>
            <w:vAlign w:val="bottom"/>
            <w:hideMark/>
          </w:tcPr>
          <w:p w14:paraId="0611DEB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R$ 87,00</w:t>
            </w:r>
          </w:p>
        </w:tc>
        <w:tc>
          <w:tcPr>
            <w:tcW w:w="393" w:type="dxa"/>
            <w:tcBorders>
              <w:top w:val="nil"/>
              <w:left w:val="nil"/>
              <w:bottom w:val="single" w:sz="4" w:space="0" w:color="auto"/>
              <w:right w:val="single" w:sz="4" w:space="0" w:color="auto"/>
            </w:tcBorders>
            <w:shd w:val="clear" w:color="auto" w:fill="auto"/>
            <w:noWrap/>
            <w:vAlign w:val="bottom"/>
            <w:hideMark/>
          </w:tcPr>
          <w:p w14:paraId="7698BAE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C47669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A37A91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1006</w:t>
            </w:r>
          </w:p>
        </w:tc>
        <w:tc>
          <w:tcPr>
            <w:tcW w:w="741" w:type="dxa"/>
            <w:tcBorders>
              <w:top w:val="nil"/>
              <w:left w:val="nil"/>
              <w:bottom w:val="single" w:sz="4" w:space="0" w:color="auto"/>
              <w:right w:val="single" w:sz="4" w:space="0" w:color="auto"/>
            </w:tcBorders>
            <w:shd w:val="clear" w:color="000000" w:fill="DDEBF7"/>
            <w:noWrap/>
            <w:vAlign w:val="bottom"/>
            <w:hideMark/>
          </w:tcPr>
          <w:p w14:paraId="045DAE7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R$ 14.587,00</w:t>
            </w:r>
          </w:p>
        </w:tc>
      </w:tr>
      <w:tr w:rsidR="00E579E2" w:rsidRPr="0020399D" w14:paraId="3838B564" w14:textId="77777777" w:rsidTr="00893AD1">
        <w:trPr>
          <w:trHeight w:val="195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F8B4EAB"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7</w:t>
            </w:r>
          </w:p>
        </w:tc>
        <w:tc>
          <w:tcPr>
            <w:tcW w:w="774" w:type="dxa"/>
            <w:tcBorders>
              <w:top w:val="nil"/>
              <w:left w:val="nil"/>
              <w:bottom w:val="single" w:sz="4" w:space="0" w:color="auto"/>
              <w:right w:val="single" w:sz="4" w:space="0" w:color="auto"/>
            </w:tcBorders>
            <w:shd w:val="clear" w:color="auto" w:fill="auto"/>
            <w:vAlign w:val="bottom"/>
            <w:hideMark/>
          </w:tcPr>
          <w:p w14:paraId="4E55F56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Boletim de Registro Diário do Serviço </w:t>
            </w:r>
            <w:proofErr w:type="spellStart"/>
            <w:r w:rsidRPr="003844A5">
              <w:rPr>
                <w:rFonts w:ascii="Arial" w:hAnsi="Arial" w:cs="Arial"/>
                <w:color w:val="000000"/>
                <w:sz w:val="10"/>
                <w:szCs w:val="10"/>
              </w:rPr>
              <w:t>Antivetorial</w:t>
            </w:r>
            <w:proofErr w:type="spellEnd"/>
            <w:r w:rsidRPr="003844A5">
              <w:rPr>
                <w:rFonts w:ascii="Arial" w:hAnsi="Arial" w:cs="Arial"/>
                <w:color w:val="000000"/>
                <w:sz w:val="10"/>
                <w:szCs w:val="10"/>
              </w:rPr>
              <w:t xml:space="preserve"> (Endemias), papel sulfite com no mínimo </w:t>
            </w:r>
            <w:proofErr w:type="gramStart"/>
            <w:r w:rsidRPr="003844A5">
              <w:rPr>
                <w:rFonts w:ascii="Arial" w:hAnsi="Arial" w:cs="Arial"/>
                <w:color w:val="000000"/>
                <w:sz w:val="10"/>
                <w:szCs w:val="10"/>
              </w:rPr>
              <w:t>75  gramas</w:t>
            </w:r>
            <w:proofErr w:type="gramEnd"/>
            <w:r w:rsidRPr="003844A5">
              <w:rPr>
                <w:rFonts w:ascii="Arial" w:hAnsi="Arial" w:cs="Arial"/>
                <w:color w:val="000000"/>
                <w:sz w:val="10"/>
                <w:szCs w:val="10"/>
              </w:rPr>
              <w:t>, formato mínimo de 21x30 cm. Impressão frente e verso, 1 cor, colado. Bloco contendo 100 unidades.</w:t>
            </w:r>
          </w:p>
        </w:tc>
        <w:tc>
          <w:tcPr>
            <w:tcW w:w="503" w:type="dxa"/>
            <w:tcBorders>
              <w:top w:val="nil"/>
              <w:left w:val="nil"/>
              <w:bottom w:val="single" w:sz="4" w:space="0" w:color="auto"/>
              <w:right w:val="single" w:sz="4" w:space="0" w:color="auto"/>
            </w:tcBorders>
            <w:shd w:val="clear" w:color="auto" w:fill="auto"/>
            <w:vAlign w:val="bottom"/>
            <w:hideMark/>
          </w:tcPr>
          <w:p w14:paraId="52B5217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7678A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R$ 20,50</w:t>
            </w:r>
          </w:p>
        </w:tc>
        <w:tc>
          <w:tcPr>
            <w:tcW w:w="567" w:type="dxa"/>
            <w:tcBorders>
              <w:top w:val="nil"/>
              <w:left w:val="nil"/>
              <w:bottom w:val="single" w:sz="4" w:space="0" w:color="auto"/>
              <w:right w:val="single" w:sz="4" w:space="0" w:color="auto"/>
            </w:tcBorders>
            <w:shd w:val="clear" w:color="auto" w:fill="auto"/>
            <w:noWrap/>
            <w:vAlign w:val="bottom"/>
            <w:hideMark/>
          </w:tcPr>
          <w:p w14:paraId="1A40053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515A85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AE7C76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8D9A44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0809DF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641" w:type="dxa"/>
            <w:tcBorders>
              <w:top w:val="nil"/>
              <w:left w:val="nil"/>
              <w:bottom w:val="single" w:sz="4" w:space="0" w:color="auto"/>
              <w:right w:val="single" w:sz="4" w:space="0" w:color="auto"/>
            </w:tcBorders>
            <w:shd w:val="clear" w:color="000000" w:fill="DDEBF7"/>
            <w:noWrap/>
            <w:vAlign w:val="bottom"/>
            <w:hideMark/>
          </w:tcPr>
          <w:p w14:paraId="3139334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R$ 2.050,00</w:t>
            </w:r>
          </w:p>
        </w:tc>
        <w:tc>
          <w:tcPr>
            <w:tcW w:w="635" w:type="dxa"/>
            <w:tcBorders>
              <w:top w:val="nil"/>
              <w:left w:val="nil"/>
              <w:bottom w:val="single" w:sz="4" w:space="0" w:color="auto"/>
              <w:right w:val="single" w:sz="4" w:space="0" w:color="auto"/>
            </w:tcBorders>
            <w:shd w:val="clear" w:color="auto" w:fill="auto"/>
            <w:noWrap/>
            <w:vAlign w:val="bottom"/>
            <w:hideMark/>
          </w:tcPr>
          <w:p w14:paraId="7A71BC4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850EF8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4029C2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32DA3B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8ED8C2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C2584C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6663153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2315DD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AE90F1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19F3C77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R$ 2.050,00</w:t>
            </w:r>
          </w:p>
        </w:tc>
      </w:tr>
      <w:tr w:rsidR="00E579E2" w:rsidRPr="0020399D" w14:paraId="46EB74D7" w14:textId="77777777" w:rsidTr="00893AD1">
        <w:trPr>
          <w:trHeight w:val="97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29392E5"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8</w:t>
            </w:r>
          </w:p>
        </w:tc>
        <w:tc>
          <w:tcPr>
            <w:tcW w:w="774" w:type="dxa"/>
            <w:tcBorders>
              <w:top w:val="nil"/>
              <w:left w:val="nil"/>
              <w:bottom w:val="single" w:sz="4" w:space="0" w:color="auto"/>
              <w:right w:val="single" w:sz="4" w:space="0" w:color="auto"/>
            </w:tcBorders>
            <w:shd w:val="clear" w:color="auto" w:fill="auto"/>
            <w:vAlign w:val="bottom"/>
            <w:hideMark/>
          </w:tcPr>
          <w:p w14:paraId="227745AB"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Borracha para carimbo nas medidas mínimas: 37mmx13mm. Deverá ser substituído pela empresa contratada.</w:t>
            </w:r>
          </w:p>
        </w:tc>
        <w:tc>
          <w:tcPr>
            <w:tcW w:w="503" w:type="dxa"/>
            <w:tcBorders>
              <w:top w:val="nil"/>
              <w:left w:val="nil"/>
              <w:bottom w:val="single" w:sz="4" w:space="0" w:color="auto"/>
              <w:right w:val="single" w:sz="4" w:space="0" w:color="auto"/>
            </w:tcBorders>
            <w:shd w:val="clear" w:color="auto" w:fill="auto"/>
            <w:vAlign w:val="bottom"/>
            <w:hideMark/>
          </w:tcPr>
          <w:p w14:paraId="54B868F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3FB7BA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R$ 11,75</w:t>
            </w:r>
          </w:p>
        </w:tc>
        <w:tc>
          <w:tcPr>
            <w:tcW w:w="567" w:type="dxa"/>
            <w:tcBorders>
              <w:top w:val="nil"/>
              <w:left w:val="nil"/>
              <w:bottom w:val="single" w:sz="4" w:space="0" w:color="auto"/>
              <w:right w:val="single" w:sz="4" w:space="0" w:color="auto"/>
            </w:tcBorders>
            <w:shd w:val="clear" w:color="auto" w:fill="auto"/>
            <w:noWrap/>
            <w:vAlign w:val="bottom"/>
            <w:hideMark/>
          </w:tcPr>
          <w:p w14:paraId="61C3E65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w:t>
            </w:r>
          </w:p>
        </w:tc>
        <w:tc>
          <w:tcPr>
            <w:tcW w:w="585" w:type="dxa"/>
            <w:tcBorders>
              <w:top w:val="nil"/>
              <w:left w:val="nil"/>
              <w:bottom w:val="single" w:sz="4" w:space="0" w:color="auto"/>
              <w:right w:val="single" w:sz="4" w:space="0" w:color="auto"/>
            </w:tcBorders>
            <w:shd w:val="clear" w:color="000000" w:fill="DDEBF7"/>
            <w:noWrap/>
            <w:vAlign w:val="bottom"/>
            <w:hideMark/>
          </w:tcPr>
          <w:p w14:paraId="3368CA0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R$ 176,25</w:t>
            </w:r>
          </w:p>
        </w:tc>
        <w:tc>
          <w:tcPr>
            <w:tcW w:w="440" w:type="dxa"/>
            <w:tcBorders>
              <w:top w:val="nil"/>
              <w:left w:val="nil"/>
              <w:bottom w:val="single" w:sz="4" w:space="0" w:color="auto"/>
              <w:right w:val="single" w:sz="4" w:space="0" w:color="auto"/>
            </w:tcBorders>
            <w:shd w:val="clear" w:color="auto" w:fill="auto"/>
            <w:noWrap/>
            <w:vAlign w:val="bottom"/>
            <w:hideMark/>
          </w:tcPr>
          <w:p w14:paraId="561A9B3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5C1B42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328D28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502030E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7E019EF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F3C09F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D568D5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C780E5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4CA854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w:t>
            </w:r>
          </w:p>
        </w:tc>
        <w:tc>
          <w:tcPr>
            <w:tcW w:w="567" w:type="dxa"/>
            <w:tcBorders>
              <w:top w:val="nil"/>
              <w:left w:val="nil"/>
              <w:bottom w:val="single" w:sz="4" w:space="0" w:color="auto"/>
              <w:right w:val="single" w:sz="4" w:space="0" w:color="auto"/>
            </w:tcBorders>
            <w:shd w:val="clear" w:color="000000" w:fill="DDEBF7"/>
            <w:noWrap/>
            <w:vAlign w:val="bottom"/>
            <w:hideMark/>
          </w:tcPr>
          <w:p w14:paraId="6868E48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R$ 47,00</w:t>
            </w:r>
          </w:p>
        </w:tc>
        <w:tc>
          <w:tcPr>
            <w:tcW w:w="393" w:type="dxa"/>
            <w:tcBorders>
              <w:top w:val="nil"/>
              <w:left w:val="nil"/>
              <w:bottom w:val="single" w:sz="4" w:space="0" w:color="auto"/>
              <w:right w:val="single" w:sz="4" w:space="0" w:color="auto"/>
            </w:tcBorders>
            <w:shd w:val="clear" w:color="auto" w:fill="auto"/>
            <w:noWrap/>
            <w:vAlign w:val="bottom"/>
            <w:hideMark/>
          </w:tcPr>
          <w:p w14:paraId="1B146ED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9ED908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9CED4D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19</w:t>
            </w:r>
          </w:p>
        </w:tc>
        <w:tc>
          <w:tcPr>
            <w:tcW w:w="741" w:type="dxa"/>
            <w:tcBorders>
              <w:top w:val="nil"/>
              <w:left w:val="nil"/>
              <w:bottom w:val="single" w:sz="4" w:space="0" w:color="auto"/>
              <w:right w:val="single" w:sz="4" w:space="0" w:color="auto"/>
            </w:tcBorders>
            <w:shd w:val="clear" w:color="000000" w:fill="DDEBF7"/>
            <w:noWrap/>
            <w:vAlign w:val="bottom"/>
            <w:hideMark/>
          </w:tcPr>
          <w:p w14:paraId="7EC782A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R$ 223,25</w:t>
            </w:r>
          </w:p>
        </w:tc>
      </w:tr>
      <w:tr w:rsidR="00E579E2" w:rsidRPr="0020399D" w14:paraId="1485DAA7" w14:textId="77777777" w:rsidTr="00893AD1">
        <w:trPr>
          <w:trHeight w:val="107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1EE3CD6"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9</w:t>
            </w:r>
          </w:p>
        </w:tc>
        <w:tc>
          <w:tcPr>
            <w:tcW w:w="774" w:type="dxa"/>
            <w:tcBorders>
              <w:top w:val="nil"/>
              <w:left w:val="nil"/>
              <w:bottom w:val="single" w:sz="4" w:space="0" w:color="auto"/>
              <w:right w:val="single" w:sz="4" w:space="0" w:color="auto"/>
            </w:tcBorders>
            <w:shd w:val="clear" w:color="auto" w:fill="auto"/>
            <w:vAlign w:val="bottom"/>
            <w:hideMark/>
          </w:tcPr>
          <w:p w14:paraId="3BA0CAB0"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Borracha para carimbo nas medidas mínimas: 46mmx17mm. Deverá ser substituído pela empresa contratada.</w:t>
            </w:r>
          </w:p>
        </w:tc>
        <w:tc>
          <w:tcPr>
            <w:tcW w:w="503" w:type="dxa"/>
            <w:tcBorders>
              <w:top w:val="nil"/>
              <w:left w:val="nil"/>
              <w:bottom w:val="single" w:sz="4" w:space="0" w:color="auto"/>
              <w:right w:val="single" w:sz="4" w:space="0" w:color="auto"/>
            </w:tcBorders>
            <w:shd w:val="clear" w:color="auto" w:fill="auto"/>
            <w:vAlign w:val="bottom"/>
            <w:hideMark/>
          </w:tcPr>
          <w:p w14:paraId="228C9FD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4901D3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R$ 12,00</w:t>
            </w:r>
          </w:p>
        </w:tc>
        <w:tc>
          <w:tcPr>
            <w:tcW w:w="567" w:type="dxa"/>
            <w:tcBorders>
              <w:top w:val="nil"/>
              <w:left w:val="nil"/>
              <w:bottom w:val="single" w:sz="4" w:space="0" w:color="auto"/>
              <w:right w:val="single" w:sz="4" w:space="0" w:color="auto"/>
            </w:tcBorders>
            <w:shd w:val="clear" w:color="auto" w:fill="auto"/>
            <w:noWrap/>
            <w:vAlign w:val="bottom"/>
            <w:hideMark/>
          </w:tcPr>
          <w:p w14:paraId="47BDA97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w:t>
            </w:r>
          </w:p>
        </w:tc>
        <w:tc>
          <w:tcPr>
            <w:tcW w:w="585" w:type="dxa"/>
            <w:tcBorders>
              <w:top w:val="nil"/>
              <w:left w:val="nil"/>
              <w:bottom w:val="single" w:sz="4" w:space="0" w:color="auto"/>
              <w:right w:val="single" w:sz="4" w:space="0" w:color="auto"/>
            </w:tcBorders>
            <w:shd w:val="clear" w:color="000000" w:fill="DDEBF7"/>
            <w:noWrap/>
            <w:vAlign w:val="bottom"/>
            <w:hideMark/>
          </w:tcPr>
          <w:p w14:paraId="5219FB1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R$ 60,00</w:t>
            </w:r>
          </w:p>
        </w:tc>
        <w:tc>
          <w:tcPr>
            <w:tcW w:w="440" w:type="dxa"/>
            <w:tcBorders>
              <w:top w:val="nil"/>
              <w:left w:val="nil"/>
              <w:bottom w:val="single" w:sz="4" w:space="0" w:color="auto"/>
              <w:right w:val="single" w:sz="4" w:space="0" w:color="auto"/>
            </w:tcBorders>
            <w:shd w:val="clear" w:color="auto" w:fill="auto"/>
            <w:noWrap/>
            <w:vAlign w:val="bottom"/>
            <w:hideMark/>
          </w:tcPr>
          <w:p w14:paraId="49C26D2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42E3770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B59D79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30B01DA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6F6EAE8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429DAC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4BB535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17845C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E18FC9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F9E1F6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0271B9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759542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8FE4B2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w:t>
            </w:r>
          </w:p>
        </w:tc>
        <w:tc>
          <w:tcPr>
            <w:tcW w:w="741" w:type="dxa"/>
            <w:tcBorders>
              <w:top w:val="nil"/>
              <w:left w:val="nil"/>
              <w:bottom w:val="single" w:sz="4" w:space="0" w:color="auto"/>
              <w:right w:val="single" w:sz="4" w:space="0" w:color="auto"/>
            </w:tcBorders>
            <w:shd w:val="clear" w:color="000000" w:fill="DDEBF7"/>
            <w:noWrap/>
            <w:vAlign w:val="bottom"/>
            <w:hideMark/>
          </w:tcPr>
          <w:p w14:paraId="0E95666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R$ 60,00</w:t>
            </w:r>
          </w:p>
        </w:tc>
      </w:tr>
      <w:tr w:rsidR="00E579E2" w:rsidRPr="0020399D" w14:paraId="5820B5C9" w14:textId="77777777" w:rsidTr="00893AD1">
        <w:trPr>
          <w:trHeight w:val="1116"/>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E2207B7"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10</w:t>
            </w:r>
          </w:p>
        </w:tc>
        <w:tc>
          <w:tcPr>
            <w:tcW w:w="774" w:type="dxa"/>
            <w:tcBorders>
              <w:top w:val="nil"/>
              <w:left w:val="nil"/>
              <w:bottom w:val="single" w:sz="4" w:space="0" w:color="auto"/>
              <w:right w:val="single" w:sz="4" w:space="0" w:color="auto"/>
            </w:tcBorders>
            <w:shd w:val="clear" w:color="auto" w:fill="auto"/>
            <w:vAlign w:val="bottom"/>
            <w:hideMark/>
          </w:tcPr>
          <w:p w14:paraId="2A8EE986"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Borracha para carimbo nas medidas mínimas: 59mmx39mm. Deverá ser substituído pela empresa contratada.</w:t>
            </w:r>
          </w:p>
        </w:tc>
        <w:tc>
          <w:tcPr>
            <w:tcW w:w="503" w:type="dxa"/>
            <w:tcBorders>
              <w:top w:val="nil"/>
              <w:left w:val="nil"/>
              <w:bottom w:val="single" w:sz="4" w:space="0" w:color="auto"/>
              <w:right w:val="single" w:sz="4" w:space="0" w:color="auto"/>
            </w:tcBorders>
            <w:shd w:val="clear" w:color="auto" w:fill="auto"/>
            <w:vAlign w:val="bottom"/>
            <w:hideMark/>
          </w:tcPr>
          <w:p w14:paraId="47A17ED7"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2EB67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R$ 14,37</w:t>
            </w:r>
          </w:p>
        </w:tc>
        <w:tc>
          <w:tcPr>
            <w:tcW w:w="567" w:type="dxa"/>
            <w:tcBorders>
              <w:top w:val="nil"/>
              <w:left w:val="nil"/>
              <w:bottom w:val="single" w:sz="4" w:space="0" w:color="auto"/>
              <w:right w:val="single" w:sz="4" w:space="0" w:color="auto"/>
            </w:tcBorders>
            <w:shd w:val="clear" w:color="auto" w:fill="auto"/>
            <w:noWrap/>
            <w:vAlign w:val="bottom"/>
            <w:hideMark/>
          </w:tcPr>
          <w:p w14:paraId="3BED8D3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w:t>
            </w:r>
          </w:p>
        </w:tc>
        <w:tc>
          <w:tcPr>
            <w:tcW w:w="585" w:type="dxa"/>
            <w:tcBorders>
              <w:top w:val="nil"/>
              <w:left w:val="nil"/>
              <w:bottom w:val="single" w:sz="4" w:space="0" w:color="auto"/>
              <w:right w:val="single" w:sz="4" w:space="0" w:color="auto"/>
            </w:tcBorders>
            <w:shd w:val="clear" w:color="000000" w:fill="DDEBF7"/>
            <w:noWrap/>
            <w:vAlign w:val="bottom"/>
            <w:hideMark/>
          </w:tcPr>
          <w:p w14:paraId="23500F7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R$ 71,85</w:t>
            </w:r>
          </w:p>
        </w:tc>
        <w:tc>
          <w:tcPr>
            <w:tcW w:w="440" w:type="dxa"/>
            <w:tcBorders>
              <w:top w:val="nil"/>
              <w:left w:val="nil"/>
              <w:bottom w:val="single" w:sz="4" w:space="0" w:color="auto"/>
              <w:right w:val="single" w:sz="4" w:space="0" w:color="auto"/>
            </w:tcBorders>
            <w:shd w:val="clear" w:color="auto" w:fill="auto"/>
            <w:noWrap/>
            <w:vAlign w:val="bottom"/>
            <w:hideMark/>
          </w:tcPr>
          <w:p w14:paraId="516D10F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6030559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950E38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6F3602D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0618E16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38C15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02EC8C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DD839F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B34151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818F55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08894A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2BB64D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A178ED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w:t>
            </w:r>
          </w:p>
        </w:tc>
        <w:tc>
          <w:tcPr>
            <w:tcW w:w="741" w:type="dxa"/>
            <w:tcBorders>
              <w:top w:val="nil"/>
              <w:left w:val="nil"/>
              <w:bottom w:val="single" w:sz="4" w:space="0" w:color="auto"/>
              <w:right w:val="single" w:sz="4" w:space="0" w:color="auto"/>
            </w:tcBorders>
            <w:shd w:val="clear" w:color="000000" w:fill="DDEBF7"/>
            <w:noWrap/>
            <w:vAlign w:val="bottom"/>
            <w:hideMark/>
          </w:tcPr>
          <w:p w14:paraId="44CF19E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R$ 71,85</w:t>
            </w:r>
          </w:p>
        </w:tc>
      </w:tr>
      <w:tr w:rsidR="00E579E2" w:rsidRPr="0020399D" w14:paraId="3A486E6F" w14:textId="77777777" w:rsidTr="00893AD1">
        <w:trPr>
          <w:trHeight w:val="111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9EAD32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11</w:t>
            </w:r>
          </w:p>
        </w:tc>
        <w:tc>
          <w:tcPr>
            <w:tcW w:w="774" w:type="dxa"/>
            <w:tcBorders>
              <w:top w:val="nil"/>
              <w:left w:val="nil"/>
              <w:bottom w:val="single" w:sz="4" w:space="0" w:color="auto"/>
              <w:right w:val="single" w:sz="4" w:space="0" w:color="auto"/>
            </w:tcBorders>
            <w:shd w:val="clear" w:color="auto" w:fill="auto"/>
            <w:vAlign w:val="bottom"/>
            <w:hideMark/>
          </w:tcPr>
          <w:p w14:paraId="40B492E2"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Borracha para carimbo nas medidas mínimas: 69mmx24mm. Deverá ser substituído pela empresa contratada.</w:t>
            </w:r>
          </w:p>
        </w:tc>
        <w:tc>
          <w:tcPr>
            <w:tcW w:w="503" w:type="dxa"/>
            <w:tcBorders>
              <w:top w:val="nil"/>
              <w:left w:val="nil"/>
              <w:bottom w:val="single" w:sz="4" w:space="0" w:color="auto"/>
              <w:right w:val="single" w:sz="4" w:space="0" w:color="auto"/>
            </w:tcBorders>
            <w:shd w:val="clear" w:color="auto" w:fill="auto"/>
            <w:vAlign w:val="bottom"/>
            <w:hideMark/>
          </w:tcPr>
          <w:p w14:paraId="6A73B5A6"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399EA0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R$ 19,52</w:t>
            </w:r>
          </w:p>
        </w:tc>
        <w:tc>
          <w:tcPr>
            <w:tcW w:w="567" w:type="dxa"/>
            <w:tcBorders>
              <w:top w:val="nil"/>
              <w:left w:val="nil"/>
              <w:bottom w:val="single" w:sz="4" w:space="0" w:color="auto"/>
              <w:right w:val="single" w:sz="4" w:space="0" w:color="auto"/>
            </w:tcBorders>
            <w:shd w:val="clear" w:color="auto" w:fill="auto"/>
            <w:noWrap/>
            <w:vAlign w:val="bottom"/>
            <w:hideMark/>
          </w:tcPr>
          <w:p w14:paraId="62B3EC2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w:t>
            </w:r>
          </w:p>
        </w:tc>
        <w:tc>
          <w:tcPr>
            <w:tcW w:w="585" w:type="dxa"/>
            <w:tcBorders>
              <w:top w:val="nil"/>
              <w:left w:val="nil"/>
              <w:bottom w:val="single" w:sz="4" w:space="0" w:color="auto"/>
              <w:right w:val="single" w:sz="4" w:space="0" w:color="auto"/>
            </w:tcBorders>
            <w:shd w:val="clear" w:color="000000" w:fill="DDEBF7"/>
            <w:noWrap/>
            <w:vAlign w:val="bottom"/>
            <w:hideMark/>
          </w:tcPr>
          <w:p w14:paraId="2B7682C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R$ 97,60</w:t>
            </w:r>
          </w:p>
        </w:tc>
        <w:tc>
          <w:tcPr>
            <w:tcW w:w="440" w:type="dxa"/>
            <w:tcBorders>
              <w:top w:val="nil"/>
              <w:left w:val="nil"/>
              <w:bottom w:val="single" w:sz="4" w:space="0" w:color="auto"/>
              <w:right w:val="single" w:sz="4" w:space="0" w:color="auto"/>
            </w:tcBorders>
            <w:shd w:val="clear" w:color="auto" w:fill="auto"/>
            <w:noWrap/>
            <w:vAlign w:val="bottom"/>
            <w:hideMark/>
          </w:tcPr>
          <w:p w14:paraId="7C850A5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6EAFF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05E854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552CE0C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35B8B55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A10E20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4BB2AB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B61721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46383A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8BE4B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758B45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10AE69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A3BF97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w:t>
            </w:r>
          </w:p>
        </w:tc>
        <w:tc>
          <w:tcPr>
            <w:tcW w:w="741" w:type="dxa"/>
            <w:tcBorders>
              <w:top w:val="nil"/>
              <w:left w:val="nil"/>
              <w:bottom w:val="single" w:sz="4" w:space="0" w:color="auto"/>
              <w:right w:val="single" w:sz="4" w:space="0" w:color="auto"/>
            </w:tcBorders>
            <w:shd w:val="clear" w:color="000000" w:fill="DDEBF7"/>
            <w:noWrap/>
            <w:vAlign w:val="bottom"/>
            <w:hideMark/>
          </w:tcPr>
          <w:p w14:paraId="29DDBA7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R$ 97,60</w:t>
            </w:r>
          </w:p>
        </w:tc>
      </w:tr>
      <w:tr w:rsidR="00E579E2" w:rsidRPr="0020399D" w14:paraId="2B3AC7F8" w14:textId="77777777" w:rsidTr="00893AD1">
        <w:trPr>
          <w:trHeight w:val="381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7C15911"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12</w:t>
            </w:r>
          </w:p>
        </w:tc>
        <w:tc>
          <w:tcPr>
            <w:tcW w:w="774" w:type="dxa"/>
            <w:tcBorders>
              <w:top w:val="nil"/>
              <w:left w:val="nil"/>
              <w:bottom w:val="single" w:sz="4" w:space="0" w:color="auto"/>
              <w:right w:val="single" w:sz="4" w:space="0" w:color="auto"/>
            </w:tcBorders>
            <w:shd w:val="clear" w:color="auto" w:fill="auto"/>
            <w:vAlign w:val="bottom"/>
            <w:hideMark/>
          </w:tcPr>
          <w:p w14:paraId="1F829242"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Caneta personalizada (modelo </w:t>
            </w:r>
            <w:proofErr w:type="gramStart"/>
            <w:r w:rsidRPr="003844A5">
              <w:rPr>
                <w:rFonts w:ascii="Arial" w:hAnsi="Arial" w:cs="Arial"/>
                <w:color w:val="000000"/>
                <w:sz w:val="10"/>
                <w:szCs w:val="10"/>
              </w:rPr>
              <w:t>01 planejamento</w:t>
            </w:r>
            <w:proofErr w:type="gramEnd"/>
            <w:r w:rsidRPr="003844A5">
              <w:rPr>
                <w:rFonts w:ascii="Arial" w:hAnsi="Arial" w:cs="Arial"/>
                <w:color w:val="000000"/>
                <w:sz w:val="10"/>
                <w:szCs w:val="10"/>
              </w:rPr>
              <w:t>), carga total escrita preto/azul. Produzida em:</w:t>
            </w:r>
            <w:r w:rsidRPr="003844A5">
              <w:rPr>
                <w:rFonts w:ascii="Arial" w:hAnsi="Arial" w:cs="Arial"/>
                <w:color w:val="000000"/>
                <w:sz w:val="10"/>
                <w:szCs w:val="10"/>
              </w:rPr>
              <w:br/>
              <w:t xml:space="preserve"> plástico, clip plástico acionador por giro e</w:t>
            </w:r>
            <w:r w:rsidRPr="003844A5">
              <w:rPr>
                <w:rFonts w:ascii="Arial" w:hAnsi="Arial" w:cs="Arial"/>
                <w:color w:val="000000"/>
                <w:sz w:val="10"/>
                <w:szCs w:val="10"/>
              </w:rPr>
              <w:br/>
              <w:t xml:space="preserve"> ou </w:t>
            </w:r>
            <w:proofErr w:type="spellStart"/>
            <w:r w:rsidRPr="003844A5">
              <w:rPr>
                <w:rFonts w:ascii="Arial" w:hAnsi="Arial" w:cs="Arial"/>
                <w:color w:val="000000"/>
                <w:sz w:val="10"/>
                <w:szCs w:val="10"/>
              </w:rPr>
              <w:t>clic</w:t>
            </w:r>
            <w:proofErr w:type="spellEnd"/>
            <w:r w:rsidRPr="003844A5">
              <w:rPr>
                <w:rFonts w:ascii="Arial" w:hAnsi="Arial" w:cs="Arial"/>
                <w:color w:val="000000"/>
                <w:sz w:val="10"/>
                <w:szCs w:val="10"/>
              </w:rPr>
              <w:t>. (Diversas cores de caneta).</w:t>
            </w:r>
            <w:r w:rsidRPr="003844A5">
              <w:rPr>
                <w:rFonts w:ascii="Arial" w:hAnsi="Arial" w:cs="Arial"/>
                <w:color w:val="000000"/>
                <w:sz w:val="10"/>
                <w:szCs w:val="10"/>
              </w:rPr>
              <w:br/>
              <w:t xml:space="preserve"> Gravação indicada em serigrafia. Local</w:t>
            </w:r>
            <w:r w:rsidRPr="003844A5">
              <w:rPr>
                <w:rFonts w:ascii="Arial" w:hAnsi="Arial" w:cs="Arial"/>
                <w:color w:val="000000"/>
                <w:sz w:val="10"/>
                <w:szCs w:val="10"/>
              </w:rPr>
              <w:br/>
              <w:t xml:space="preserve"> de gravação: Corpo principal. (Dados da</w:t>
            </w:r>
            <w:r w:rsidRPr="003844A5">
              <w:rPr>
                <w:rFonts w:ascii="Arial" w:hAnsi="Arial" w:cs="Arial"/>
                <w:color w:val="000000"/>
                <w:sz w:val="10"/>
                <w:szCs w:val="10"/>
              </w:rPr>
              <w:br/>
              <w:t xml:space="preserve"> gravação será encaminhado no ato da</w:t>
            </w:r>
            <w:r w:rsidRPr="003844A5">
              <w:rPr>
                <w:rFonts w:ascii="Arial" w:hAnsi="Arial" w:cs="Arial"/>
                <w:color w:val="000000"/>
                <w:sz w:val="10"/>
                <w:szCs w:val="10"/>
              </w:rPr>
              <w:br/>
              <w:t xml:space="preserve"> solicitação).</w:t>
            </w:r>
          </w:p>
        </w:tc>
        <w:tc>
          <w:tcPr>
            <w:tcW w:w="503" w:type="dxa"/>
            <w:tcBorders>
              <w:top w:val="nil"/>
              <w:left w:val="nil"/>
              <w:bottom w:val="single" w:sz="4" w:space="0" w:color="auto"/>
              <w:right w:val="single" w:sz="4" w:space="0" w:color="auto"/>
            </w:tcBorders>
            <w:shd w:val="clear" w:color="auto" w:fill="auto"/>
            <w:vAlign w:val="bottom"/>
            <w:hideMark/>
          </w:tcPr>
          <w:p w14:paraId="6F31A07A"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7F7947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R$ 4,42</w:t>
            </w:r>
          </w:p>
        </w:tc>
        <w:tc>
          <w:tcPr>
            <w:tcW w:w="567" w:type="dxa"/>
            <w:tcBorders>
              <w:top w:val="nil"/>
              <w:left w:val="nil"/>
              <w:bottom w:val="single" w:sz="4" w:space="0" w:color="auto"/>
              <w:right w:val="single" w:sz="4" w:space="0" w:color="auto"/>
            </w:tcBorders>
            <w:shd w:val="clear" w:color="auto" w:fill="auto"/>
            <w:noWrap/>
            <w:vAlign w:val="bottom"/>
            <w:hideMark/>
          </w:tcPr>
          <w:p w14:paraId="2006D01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06A447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7D287D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nil"/>
              <w:bottom w:val="single" w:sz="4" w:space="0" w:color="auto"/>
              <w:right w:val="single" w:sz="4" w:space="0" w:color="auto"/>
            </w:tcBorders>
            <w:shd w:val="clear" w:color="000000" w:fill="DDEBF7"/>
            <w:noWrap/>
            <w:vAlign w:val="bottom"/>
            <w:hideMark/>
          </w:tcPr>
          <w:p w14:paraId="72B121E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R$ 442,00</w:t>
            </w:r>
          </w:p>
        </w:tc>
        <w:tc>
          <w:tcPr>
            <w:tcW w:w="567" w:type="dxa"/>
            <w:tcBorders>
              <w:top w:val="nil"/>
              <w:left w:val="nil"/>
              <w:bottom w:val="single" w:sz="4" w:space="0" w:color="auto"/>
              <w:right w:val="single" w:sz="4" w:space="0" w:color="auto"/>
            </w:tcBorders>
            <w:shd w:val="clear" w:color="auto" w:fill="auto"/>
            <w:noWrap/>
            <w:vAlign w:val="bottom"/>
            <w:hideMark/>
          </w:tcPr>
          <w:p w14:paraId="106FB2D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282C432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4519550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7E100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DCEF07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6EBF67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55A5ED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6F609E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7E6663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CEC258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A683B7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0BBEA13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R$ 442,00</w:t>
            </w:r>
          </w:p>
        </w:tc>
      </w:tr>
      <w:tr w:rsidR="00E579E2" w:rsidRPr="0020399D" w14:paraId="5EEA6EA8" w14:textId="77777777" w:rsidTr="00893AD1">
        <w:trPr>
          <w:trHeight w:val="239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9162F8B"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13</w:t>
            </w:r>
          </w:p>
        </w:tc>
        <w:tc>
          <w:tcPr>
            <w:tcW w:w="774" w:type="dxa"/>
            <w:tcBorders>
              <w:top w:val="nil"/>
              <w:left w:val="nil"/>
              <w:bottom w:val="single" w:sz="4" w:space="0" w:color="auto"/>
              <w:right w:val="single" w:sz="4" w:space="0" w:color="auto"/>
            </w:tcBorders>
            <w:shd w:val="clear" w:color="auto" w:fill="auto"/>
            <w:vAlign w:val="bottom"/>
            <w:hideMark/>
          </w:tcPr>
          <w:p w14:paraId="332A8EAF"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Caneta personalizada (modelo </w:t>
            </w:r>
            <w:proofErr w:type="gramStart"/>
            <w:r w:rsidRPr="003844A5">
              <w:rPr>
                <w:rFonts w:ascii="Arial" w:hAnsi="Arial" w:cs="Arial"/>
                <w:color w:val="000000"/>
                <w:sz w:val="10"/>
                <w:szCs w:val="10"/>
              </w:rPr>
              <w:t>02 planejamento</w:t>
            </w:r>
            <w:proofErr w:type="gramEnd"/>
            <w:r w:rsidRPr="003844A5">
              <w:rPr>
                <w:rFonts w:ascii="Arial" w:hAnsi="Arial" w:cs="Arial"/>
                <w:color w:val="000000"/>
                <w:sz w:val="10"/>
                <w:szCs w:val="10"/>
              </w:rPr>
              <w:t>), carga total escrita preto/azul. Produzida em:</w:t>
            </w:r>
            <w:r w:rsidRPr="003844A5">
              <w:rPr>
                <w:rFonts w:ascii="Arial" w:hAnsi="Arial" w:cs="Arial"/>
                <w:color w:val="000000"/>
                <w:sz w:val="10"/>
                <w:szCs w:val="10"/>
              </w:rPr>
              <w:br/>
              <w:t xml:space="preserve"> plástico, clip plástico acionador por giro e</w:t>
            </w:r>
            <w:r w:rsidRPr="003844A5">
              <w:rPr>
                <w:rFonts w:ascii="Arial" w:hAnsi="Arial" w:cs="Arial"/>
                <w:color w:val="000000"/>
                <w:sz w:val="10"/>
                <w:szCs w:val="10"/>
              </w:rPr>
              <w:br/>
              <w:t xml:space="preserve"> ou </w:t>
            </w:r>
            <w:proofErr w:type="spellStart"/>
            <w:r w:rsidRPr="003844A5">
              <w:rPr>
                <w:rFonts w:ascii="Arial" w:hAnsi="Arial" w:cs="Arial"/>
                <w:color w:val="000000"/>
                <w:sz w:val="10"/>
                <w:szCs w:val="10"/>
              </w:rPr>
              <w:t>clic</w:t>
            </w:r>
            <w:proofErr w:type="spellEnd"/>
            <w:r w:rsidRPr="003844A5">
              <w:rPr>
                <w:rFonts w:ascii="Arial" w:hAnsi="Arial" w:cs="Arial"/>
                <w:color w:val="000000"/>
                <w:sz w:val="10"/>
                <w:szCs w:val="10"/>
              </w:rPr>
              <w:t>. (Diversas cores de caneta).</w:t>
            </w:r>
            <w:r w:rsidRPr="003844A5">
              <w:rPr>
                <w:rFonts w:ascii="Arial" w:hAnsi="Arial" w:cs="Arial"/>
                <w:color w:val="000000"/>
                <w:sz w:val="10"/>
                <w:szCs w:val="10"/>
              </w:rPr>
              <w:br/>
              <w:t xml:space="preserve"> Gravação indicada em serigrafia. Local</w:t>
            </w:r>
            <w:r w:rsidRPr="003844A5">
              <w:rPr>
                <w:rFonts w:ascii="Arial" w:hAnsi="Arial" w:cs="Arial"/>
                <w:color w:val="000000"/>
                <w:sz w:val="10"/>
                <w:szCs w:val="10"/>
              </w:rPr>
              <w:br/>
              <w:t xml:space="preserve"> de gravação: Corpo principal. (Dados da</w:t>
            </w:r>
            <w:r w:rsidRPr="003844A5">
              <w:rPr>
                <w:rFonts w:ascii="Arial" w:hAnsi="Arial" w:cs="Arial"/>
                <w:color w:val="000000"/>
                <w:sz w:val="10"/>
                <w:szCs w:val="10"/>
              </w:rPr>
              <w:br/>
              <w:t xml:space="preserve"> gravação será encaminhado no ato da</w:t>
            </w:r>
            <w:r w:rsidRPr="003844A5">
              <w:rPr>
                <w:rFonts w:ascii="Arial" w:hAnsi="Arial" w:cs="Arial"/>
                <w:color w:val="000000"/>
                <w:sz w:val="10"/>
                <w:szCs w:val="10"/>
              </w:rPr>
              <w:br/>
              <w:t xml:space="preserve"> solicitação).</w:t>
            </w:r>
          </w:p>
        </w:tc>
        <w:tc>
          <w:tcPr>
            <w:tcW w:w="503" w:type="dxa"/>
            <w:tcBorders>
              <w:top w:val="nil"/>
              <w:left w:val="nil"/>
              <w:bottom w:val="single" w:sz="4" w:space="0" w:color="auto"/>
              <w:right w:val="single" w:sz="4" w:space="0" w:color="auto"/>
            </w:tcBorders>
            <w:shd w:val="clear" w:color="auto" w:fill="auto"/>
            <w:vAlign w:val="bottom"/>
            <w:hideMark/>
          </w:tcPr>
          <w:p w14:paraId="02B0A958"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96C693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R$ 4,42</w:t>
            </w:r>
          </w:p>
        </w:tc>
        <w:tc>
          <w:tcPr>
            <w:tcW w:w="567" w:type="dxa"/>
            <w:tcBorders>
              <w:top w:val="nil"/>
              <w:left w:val="nil"/>
              <w:bottom w:val="single" w:sz="4" w:space="0" w:color="auto"/>
              <w:right w:val="single" w:sz="4" w:space="0" w:color="auto"/>
            </w:tcBorders>
            <w:shd w:val="clear" w:color="auto" w:fill="auto"/>
            <w:noWrap/>
            <w:vAlign w:val="bottom"/>
            <w:hideMark/>
          </w:tcPr>
          <w:p w14:paraId="7F0D217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5C9E52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D695DB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nil"/>
              <w:bottom w:val="single" w:sz="4" w:space="0" w:color="auto"/>
              <w:right w:val="single" w:sz="4" w:space="0" w:color="auto"/>
            </w:tcBorders>
            <w:shd w:val="clear" w:color="000000" w:fill="DDEBF7"/>
            <w:noWrap/>
            <w:vAlign w:val="bottom"/>
            <w:hideMark/>
          </w:tcPr>
          <w:p w14:paraId="6E3E018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R$ 442,00</w:t>
            </w:r>
          </w:p>
        </w:tc>
        <w:tc>
          <w:tcPr>
            <w:tcW w:w="567" w:type="dxa"/>
            <w:tcBorders>
              <w:top w:val="nil"/>
              <w:left w:val="nil"/>
              <w:bottom w:val="single" w:sz="4" w:space="0" w:color="auto"/>
              <w:right w:val="single" w:sz="4" w:space="0" w:color="auto"/>
            </w:tcBorders>
            <w:shd w:val="clear" w:color="auto" w:fill="auto"/>
            <w:noWrap/>
            <w:vAlign w:val="bottom"/>
            <w:hideMark/>
          </w:tcPr>
          <w:p w14:paraId="5BCECC5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278266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50B0579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81E188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59EA0A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185B1F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109D46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1276F8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0EE79A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7BD5C1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6683FF6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70EA131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R$ 442,00</w:t>
            </w:r>
          </w:p>
        </w:tc>
      </w:tr>
      <w:tr w:rsidR="00E579E2" w:rsidRPr="0020399D" w14:paraId="3B30CB7B" w14:textId="77777777" w:rsidTr="00893AD1">
        <w:trPr>
          <w:trHeight w:val="583"/>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2A40A0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14</w:t>
            </w:r>
          </w:p>
        </w:tc>
        <w:tc>
          <w:tcPr>
            <w:tcW w:w="774" w:type="dxa"/>
            <w:tcBorders>
              <w:top w:val="nil"/>
              <w:left w:val="nil"/>
              <w:bottom w:val="single" w:sz="4" w:space="0" w:color="auto"/>
              <w:right w:val="single" w:sz="4" w:space="0" w:color="auto"/>
            </w:tcBorders>
            <w:shd w:val="clear" w:color="auto" w:fill="auto"/>
            <w:vAlign w:val="bottom"/>
            <w:hideMark/>
          </w:tcPr>
          <w:p w14:paraId="4A22B1E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1,8x4,7 cm.</w:t>
            </w:r>
          </w:p>
        </w:tc>
        <w:tc>
          <w:tcPr>
            <w:tcW w:w="503" w:type="dxa"/>
            <w:tcBorders>
              <w:top w:val="nil"/>
              <w:left w:val="nil"/>
              <w:bottom w:val="single" w:sz="4" w:space="0" w:color="auto"/>
              <w:right w:val="single" w:sz="4" w:space="0" w:color="auto"/>
            </w:tcBorders>
            <w:shd w:val="clear" w:color="auto" w:fill="auto"/>
            <w:vAlign w:val="bottom"/>
            <w:hideMark/>
          </w:tcPr>
          <w:p w14:paraId="301087B9"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4E78AB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R$ 26,28</w:t>
            </w:r>
          </w:p>
        </w:tc>
        <w:tc>
          <w:tcPr>
            <w:tcW w:w="567" w:type="dxa"/>
            <w:tcBorders>
              <w:top w:val="nil"/>
              <w:left w:val="nil"/>
              <w:bottom w:val="single" w:sz="4" w:space="0" w:color="auto"/>
              <w:right w:val="single" w:sz="4" w:space="0" w:color="auto"/>
            </w:tcBorders>
            <w:shd w:val="clear" w:color="auto" w:fill="auto"/>
            <w:noWrap/>
            <w:vAlign w:val="bottom"/>
            <w:hideMark/>
          </w:tcPr>
          <w:p w14:paraId="61C0D2F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40</w:t>
            </w:r>
          </w:p>
        </w:tc>
        <w:tc>
          <w:tcPr>
            <w:tcW w:w="585" w:type="dxa"/>
            <w:tcBorders>
              <w:top w:val="nil"/>
              <w:left w:val="nil"/>
              <w:bottom w:val="single" w:sz="4" w:space="0" w:color="auto"/>
              <w:right w:val="single" w:sz="4" w:space="0" w:color="auto"/>
            </w:tcBorders>
            <w:shd w:val="clear" w:color="000000" w:fill="DDEBF7"/>
            <w:noWrap/>
            <w:vAlign w:val="bottom"/>
            <w:hideMark/>
          </w:tcPr>
          <w:p w14:paraId="3D6B05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R$ 1.051,20</w:t>
            </w:r>
          </w:p>
        </w:tc>
        <w:tc>
          <w:tcPr>
            <w:tcW w:w="440" w:type="dxa"/>
            <w:tcBorders>
              <w:top w:val="nil"/>
              <w:left w:val="nil"/>
              <w:bottom w:val="single" w:sz="4" w:space="0" w:color="auto"/>
              <w:right w:val="single" w:sz="4" w:space="0" w:color="auto"/>
            </w:tcBorders>
            <w:shd w:val="clear" w:color="auto" w:fill="auto"/>
            <w:noWrap/>
            <w:vAlign w:val="bottom"/>
            <w:hideMark/>
          </w:tcPr>
          <w:p w14:paraId="4DB39F2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7EEDF11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946C93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7BA2E08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328CA42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882A25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699ED1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A2897B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252237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426BAE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CDE399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45453B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621D33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40</w:t>
            </w:r>
          </w:p>
        </w:tc>
        <w:tc>
          <w:tcPr>
            <w:tcW w:w="741" w:type="dxa"/>
            <w:tcBorders>
              <w:top w:val="nil"/>
              <w:left w:val="nil"/>
              <w:bottom w:val="single" w:sz="4" w:space="0" w:color="auto"/>
              <w:right w:val="single" w:sz="4" w:space="0" w:color="auto"/>
            </w:tcBorders>
            <w:shd w:val="clear" w:color="000000" w:fill="DDEBF7"/>
            <w:noWrap/>
            <w:vAlign w:val="bottom"/>
            <w:hideMark/>
          </w:tcPr>
          <w:p w14:paraId="153F5F1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R$ 1.051,20</w:t>
            </w:r>
          </w:p>
        </w:tc>
      </w:tr>
      <w:tr w:rsidR="00E579E2" w:rsidRPr="0020399D" w14:paraId="60EA5A57" w14:textId="77777777" w:rsidTr="00893AD1">
        <w:trPr>
          <w:trHeight w:val="70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9FAEF65"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15</w:t>
            </w:r>
          </w:p>
        </w:tc>
        <w:tc>
          <w:tcPr>
            <w:tcW w:w="774" w:type="dxa"/>
            <w:tcBorders>
              <w:top w:val="nil"/>
              <w:left w:val="nil"/>
              <w:bottom w:val="single" w:sz="4" w:space="0" w:color="auto"/>
              <w:right w:val="single" w:sz="4" w:space="0" w:color="auto"/>
            </w:tcBorders>
            <w:shd w:val="clear" w:color="auto" w:fill="auto"/>
            <w:vAlign w:val="bottom"/>
            <w:hideMark/>
          </w:tcPr>
          <w:p w14:paraId="0ABEDAFF"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2,1x5,7 cm</w:t>
            </w:r>
          </w:p>
        </w:tc>
        <w:tc>
          <w:tcPr>
            <w:tcW w:w="503" w:type="dxa"/>
            <w:tcBorders>
              <w:top w:val="nil"/>
              <w:left w:val="nil"/>
              <w:bottom w:val="single" w:sz="4" w:space="0" w:color="auto"/>
              <w:right w:val="single" w:sz="4" w:space="0" w:color="auto"/>
            </w:tcBorders>
            <w:shd w:val="clear" w:color="auto" w:fill="auto"/>
            <w:vAlign w:val="bottom"/>
            <w:hideMark/>
          </w:tcPr>
          <w:p w14:paraId="56E4324A"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3BD784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R$ 40,30</w:t>
            </w:r>
          </w:p>
        </w:tc>
        <w:tc>
          <w:tcPr>
            <w:tcW w:w="567" w:type="dxa"/>
            <w:tcBorders>
              <w:top w:val="nil"/>
              <w:left w:val="nil"/>
              <w:bottom w:val="single" w:sz="4" w:space="0" w:color="auto"/>
              <w:right w:val="single" w:sz="4" w:space="0" w:color="auto"/>
            </w:tcBorders>
            <w:shd w:val="clear" w:color="auto" w:fill="auto"/>
            <w:noWrap/>
            <w:vAlign w:val="bottom"/>
            <w:hideMark/>
          </w:tcPr>
          <w:p w14:paraId="16BC2C3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585" w:type="dxa"/>
            <w:tcBorders>
              <w:top w:val="nil"/>
              <w:left w:val="nil"/>
              <w:bottom w:val="single" w:sz="4" w:space="0" w:color="auto"/>
              <w:right w:val="single" w:sz="4" w:space="0" w:color="auto"/>
            </w:tcBorders>
            <w:shd w:val="clear" w:color="000000" w:fill="DDEBF7"/>
            <w:noWrap/>
            <w:vAlign w:val="bottom"/>
            <w:hideMark/>
          </w:tcPr>
          <w:p w14:paraId="4BF7F29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R$ 806,00</w:t>
            </w:r>
          </w:p>
        </w:tc>
        <w:tc>
          <w:tcPr>
            <w:tcW w:w="440" w:type="dxa"/>
            <w:tcBorders>
              <w:top w:val="nil"/>
              <w:left w:val="nil"/>
              <w:bottom w:val="single" w:sz="4" w:space="0" w:color="auto"/>
              <w:right w:val="single" w:sz="4" w:space="0" w:color="auto"/>
            </w:tcBorders>
            <w:shd w:val="clear" w:color="auto" w:fill="auto"/>
            <w:noWrap/>
            <w:vAlign w:val="bottom"/>
            <w:hideMark/>
          </w:tcPr>
          <w:p w14:paraId="0222A42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60084C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CF3600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7FB7B5C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45C6CFD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7205ED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FE45CD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6CA770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0460A7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A0D0BF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18FEE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585" w:type="dxa"/>
            <w:tcBorders>
              <w:top w:val="nil"/>
              <w:left w:val="nil"/>
              <w:bottom w:val="single" w:sz="4" w:space="0" w:color="auto"/>
              <w:right w:val="single" w:sz="4" w:space="0" w:color="auto"/>
            </w:tcBorders>
            <w:shd w:val="clear" w:color="000000" w:fill="DDEBF7"/>
            <w:noWrap/>
            <w:vAlign w:val="bottom"/>
            <w:hideMark/>
          </w:tcPr>
          <w:p w14:paraId="09C427B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R$ 806,00</w:t>
            </w:r>
          </w:p>
        </w:tc>
        <w:tc>
          <w:tcPr>
            <w:tcW w:w="549" w:type="dxa"/>
            <w:tcBorders>
              <w:top w:val="nil"/>
              <w:left w:val="nil"/>
              <w:bottom w:val="single" w:sz="4" w:space="0" w:color="auto"/>
              <w:right w:val="single" w:sz="4" w:space="0" w:color="auto"/>
            </w:tcBorders>
            <w:shd w:val="clear" w:color="auto" w:fill="auto"/>
            <w:noWrap/>
            <w:vAlign w:val="bottom"/>
            <w:hideMark/>
          </w:tcPr>
          <w:p w14:paraId="453369D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40</w:t>
            </w:r>
          </w:p>
        </w:tc>
        <w:tc>
          <w:tcPr>
            <w:tcW w:w="741" w:type="dxa"/>
            <w:tcBorders>
              <w:top w:val="nil"/>
              <w:left w:val="nil"/>
              <w:bottom w:val="single" w:sz="4" w:space="0" w:color="auto"/>
              <w:right w:val="single" w:sz="4" w:space="0" w:color="auto"/>
            </w:tcBorders>
            <w:shd w:val="clear" w:color="000000" w:fill="DDEBF7"/>
            <w:noWrap/>
            <w:vAlign w:val="bottom"/>
            <w:hideMark/>
          </w:tcPr>
          <w:p w14:paraId="6070C2B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R$ 1.612,00</w:t>
            </w:r>
          </w:p>
        </w:tc>
      </w:tr>
      <w:tr w:rsidR="00E579E2" w:rsidRPr="0020399D" w14:paraId="4D05DB71" w14:textId="77777777" w:rsidTr="00893AD1">
        <w:trPr>
          <w:trHeight w:val="70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998AB7A"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16</w:t>
            </w:r>
          </w:p>
        </w:tc>
        <w:tc>
          <w:tcPr>
            <w:tcW w:w="774" w:type="dxa"/>
            <w:tcBorders>
              <w:top w:val="nil"/>
              <w:left w:val="nil"/>
              <w:bottom w:val="single" w:sz="4" w:space="0" w:color="auto"/>
              <w:right w:val="single" w:sz="4" w:space="0" w:color="auto"/>
            </w:tcBorders>
            <w:shd w:val="clear" w:color="auto" w:fill="auto"/>
            <w:vAlign w:val="bottom"/>
            <w:hideMark/>
          </w:tcPr>
          <w:p w14:paraId="10F7221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2,4x6,9 cm</w:t>
            </w:r>
          </w:p>
        </w:tc>
        <w:tc>
          <w:tcPr>
            <w:tcW w:w="503" w:type="dxa"/>
            <w:tcBorders>
              <w:top w:val="nil"/>
              <w:left w:val="nil"/>
              <w:bottom w:val="single" w:sz="4" w:space="0" w:color="auto"/>
              <w:right w:val="single" w:sz="4" w:space="0" w:color="auto"/>
            </w:tcBorders>
            <w:shd w:val="clear" w:color="auto" w:fill="auto"/>
            <w:vAlign w:val="bottom"/>
            <w:hideMark/>
          </w:tcPr>
          <w:p w14:paraId="73E2A93C"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1DFE856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R$ 55,32</w:t>
            </w:r>
          </w:p>
        </w:tc>
        <w:tc>
          <w:tcPr>
            <w:tcW w:w="567" w:type="dxa"/>
            <w:tcBorders>
              <w:top w:val="nil"/>
              <w:left w:val="nil"/>
              <w:bottom w:val="single" w:sz="4" w:space="0" w:color="auto"/>
              <w:right w:val="single" w:sz="4" w:space="0" w:color="auto"/>
            </w:tcBorders>
            <w:shd w:val="clear" w:color="auto" w:fill="auto"/>
            <w:noWrap/>
            <w:vAlign w:val="bottom"/>
            <w:hideMark/>
          </w:tcPr>
          <w:p w14:paraId="48509DC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585" w:type="dxa"/>
            <w:tcBorders>
              <w:top w:val="nil"/>
              <w:left w:val="nil"/>
              <w:bottom w:val="single" w:sz="4" w:space="0" w:color="auto"/>
              <w:right w:val="single" w:sz="4" w:space="0" w:color="auto"/>
            </w:tcBorders>
            <w:shd w:val="clear" w:color="000000" w:fill="DDEBF7"/>
            <w:noWrap/>
            <w:vAlign w:val="bottom"/>
            <w:hideMark/>
          </w:tcPr>
          <w:p w14:paraId="57C1C19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R$ 1.106,40</w:t>
            </w:r>
          </w:p>
        </w:tc>
        <w:tc>
          <w:tcPr>
            <w:tcW w:w="440" w:type="dxa"/>
            <w:tcBorders>
              <w:top w:val="nil"/>
              <w:left w:val="nil"/>
              <w:bottom w:val="single" w:sz="4" w:space="0" w:color="auto"/>
              <w:right w:val="single" w:sz="4" w:space="0" w:color="auto"/>
            </w:tcBorders>
            <w:shd w:val="clear" w:color="auto" w:fill="auto"/>
            <w:noWrap/>
            <w:vAlign w:val="bottom"/>
            <w:hideMark/>
          </w:tcPr>
          <w:p w14:paraId="3F2BD58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FAC886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8FA56E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66E584B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0E20FFF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307F2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2E3A86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2C1613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FBC8D3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F81A9E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2C5EFA2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2B0574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521225B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741" w:type="dxa"/>
            <w:tcBorders>
              <w:top w:val="nil"/>
              <w:left w:val="nil"/>
              <w:bottom w:val="single" w:sz="4" w:space="0" w:color="auto"/>
              <w:right w:val="single" w:sz="4" w:space="0" w:color="auto"/>
            </w:tcBorders>
            <w:shd w:val="clear" w:color="000000" w:fill="DDEBF7"/>
            <w:noWrap/>
            <w:vAlign w:val="bottom"/>
            <w:hideMark/>
          </w:tcPr>
          <w:p w14:paraId="1D3D201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R$ 1.106,40</w:t>
            </w:r>
          </w:p>
        </w:tc>
      </w:tr>
      <w:tr w:rsidR="00E579E2" w:rsidRPr="0020399D" w14:paraId="487602AE" w14:textId="77777777" w:rsidTr="00893AD1">
        <w:trPr>
          <w:trHeight w:val="56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4C04EE5"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17</w:t>
            </w:r>
          </w:p>
        </w:tc>
        <w:tc>
          <w:tcPr>
            <w:tcW w:w="774" w:type="dxa"/>
            <w:tcBorders>
              <w:top w:val="nil"/>
              <w:left w:val="nil"/>
              <w:bottom w:val="single" w:sz="4" w:space="0" w:color="auto"/>
              <w:right w:val="single" w:sz="4" w:space="0" w:color="auto"/>
            </w:tcBorders>
            <w:shd w:val="clear" w:color="auto" w:fill="auto"/>
            <w:vAlign w:val="bottom"/>
            <w:hideMark/>
          </w:tcPr>
          <w:p w14:paraId="109FA706"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2,5x4 cm</w:t>
            </w:r>
          </w:p>
        </w:tc>
        <w:tc>
          <w:tcPr>
            <w:tcW w:w="503" w:type="dxa"/>
            <w:tcBorders>
              <w:top w:val="nil"/>
              <w:left w:val="nil"/>
              <w:bottom w:val="single" w:sz="4" w:space="0" w:color="auto"/>
              <w:right w:val="single" w:sz="4" w:space="0" w:color="auto"/>
            </w:tcBorders>
            <w:shd w:val="clear" w:color="auto" w:fill="auto"/>
            <w:vAlign w:val="bottom"/>
            <w:hideMark/>
          </w:tcPr>
          <w:p w14:paraId="57D74029"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460AB5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R$ 60,00</w:t>
            </w:r>
          </w:p>
        </w:tc>
        <w:tc>
          <w:tcPr>
            <w:tcW w:w="567" w:type="dxa"/>
            <w:tcBorders>
              <w:top w:val="nil"/>
              <w:left w:val="nil"/>
              <w:bottom w:val="single" w:sz="4" w:space="0" w:color="auto"/>
              <w:right w:val="single" w:sz="4" w:space="0" w:color="auto"/>
            </w:tcBorders>
            <w:shd w:val="clear" w:color="auto" w:fill="auto"/>
            <w:noWrap/>
            <w:vAlign w:val="bottom"/>
            <w:hideMark/>
          </w:tcPr>
          <w:p w14:paraId="6B9A06C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585" w:type="dxa"/>
            <w:tcBorders>
              <w:top w:val="nil"/>
              <w:left w:val="nil"/>
              <w:bottom w:val="single" w:sz="4" w:space="0" w:color="auto"/>
              <w:right w:val="single" w:sz="4" w:space="0" w:color="auto"/>
            </w:tcBorders>
            <w:shd w:val="clear" w:color="000000" w:fill="DDEBF7"/>
            <w:noWrap/>
            <w:vAlign w:val="bottom"/>
            <w:hideMark/>
          </w:tcPr>
          <w:p w14:paraId="0F03599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R$ 1.200,00</w:t>
            </w:r>
          </w:p>
        </w:tc>
        <w:tc>
          <w:tcPr>
            <w:tcW w:w="440" w:type="dxa"/>
            <w:tcBorders>
              <w:top w:val="nil"/>
              <w:left w:val="nil"/>
              <w:bottom w:val="single" w:sz="4" w:space="0" w:color="auto"/>
              <w:right w:val="single" w:sz="4" w:space="0" w:color="auto"/>
            </w:tcBorders>
            <w:shd w:val="clear" w:color="auto" w:fill="auto"/>
            <w:noWrap/>
            <w:vAlign w:val="bottom"/>
            <w:hideMark/>
          </w:tcPr>
          <w:p w14:paraId="0E90A00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D58839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7BCF72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1763191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4FC76E5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0E0BC4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8A48E6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BF789E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272ABF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43B703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74D50F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C26FF4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F1C8B0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741" w:type="dxa"/>
            <w:tcBorders>
              <w:top w:val="nil"/>
              <w:left w:val="nil"/>
              <w:bottom w:val="single" w:sz="4" w:space="0" w:color="auto"/>
              <w:right w:val="single" w:sz="4" w:space="0" w:color="auto"/>
            </w:tcBorders>
            <w:shd w:val="clear" w:color="000000" w:fill="DDEBF7"/>
            <w:noWrap/>
            <w:vAlign w:val="bottom"/>
            <w:hideMark/>
          </w:tcPr>
          <w:p w14:paraId="750E80F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R$ 1.200,00</w:t>
            </w:r>
          </w:p>
        </w:tc>
      </w:tr>
      <w:tr w:rsidR="00E579E2" w:rsidRPr="0020399D" w14:paraId="48C5775C" w14:textId="77777777" w:rsidTr="00524CAF">
        <w:trPr>
          <w:trHeight w:val="69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251B8BB"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18</w:t>
            </w:r>
          </w:p>
        </w:tc>
        <w:tc>
          <w:tcPr>
            <w:tcW w:w="774" w:type="dxa"/>
            <w:tcBorders>
              <w:top w:val="nil"/>
              <w:left w:val="nil"/>
              <w:bottom w:val="single" w:sz="4" w:space="0" w:color="auto"/>
              <w:right w:val="single" w:sz="4" w:space="0" w:color="auto"/>
            </w:tcBorders>
            <w:shd w:val="clear" w:color="auto" w:fill="auto"/>
            <w:vAlign w:val="bottom"/>
            <w:hideMark/>
          </w:tcPr>
          <w:p w14:paraId="4428D0E0"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3,7x7,4 cm</w:t>
            </w:r>
          </w:p>
        </w:tc>
        <w:tc>
          <w:tcPr>
            <w:tcW w:w="503" w:type="dxa"/>
            <w:tcBorders>
              <w:top w:val="nil"/>
              <w:left w:val="nil"/>
              <w:bottom w:val="single" w:sz="4" w:space="0" w:color="auto"/>
              <w:right w:val="single" w:sz="4" w:space="0" w:color="auto"/>
            </w:tcBorders>
            <w:shd w:val="clear" w:color="auto" w:fill="auto"/>
            <w:vAlign w:val="bottom"/>
            <w:hideMark/>
          </w:tcPr>
          <w:p w14:paraId="6CE1ED6D"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8274A5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R$ 82,09</w:t>
            </w:r>
          </w:p>
        </w:tc>
        <w:tc>
          <w:tcPr>
            <w:tcW w:w="567" w:type="dxa"/>
            <w:tcBorders>
              <w:top w:val="nil"/>
              <w:left w:val="nil"/>
              <w:bottom w:val="single" w:sz="4" w:space="0" w:color="auto"/>
              <w:right w:val="single" w:sz="4" w:space="0" w:color="auto"/>
            </w:tcBorders>
            <w:shd w:val="clear" w:color="auto" w:fill="auto"/>
            <w:noWrap/>
            <w:vAlign w:val="bottom"/>
            <w:hideMark/>
          </w:tcPr>
          <w:p w14:paraId="465B361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585" w:type="dxa"/>
            <w:tcBorders>
              <w:top w:val="nil"/>
              <w:left w:val="nil"/>
              <w:bottom w:val="single" w:sz="4" w:space="0" w:color="auto"/>
              <w:right w:val="single" w:sz="4" w:space="0" w:color="auto"/>
            </w:tcBorders>
            <w:shd w:val="clear" w:color="000000" w:fill="DDEBF7"/>
            <w:noWrap/>
            <w:vAlign w:val="bottom"/>
            <w:hideMark/>
          </w:tcPr>
          <w:p w14:paraId="34378F7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R$ 1.641,80</w:t>
            </w:r>
          </w:p>
        </w:tc>
        <w:tc>
          <w:tcPr>
            <w:tcW w:w="440" w:type="dxa"/>
            <w:tcBorders>
              <w:top w:val="nil"/>
              <w:left w:val="nil"/>
              <w:bottom w:val="single" w:sz="4" w:space="0" w:color="auto"/>
              <w:right w:val="single" w:sz="4" w:space="0" w:color="auto"/>
            </w:tcBorders>
            <w:shd w:val="clear" w:color="auto" w:fill="auto"/>
            <w:noWrap/>
            <w:vAlign w:val="bottom"/>
            <w:hideMark/>
          </w:tcPr>
          <w:p w14:paraId="5288748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7EBD2E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D07FDE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06A37F8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496008E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4425BD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0CAEDE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41473E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FAE5FD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F9FD66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1F08A9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w:t>
            </w:r>
          </w:p>
        </w:tc>
        <w:tc>
          <w:tcPr>
            <w:tcW w:w="585" w:type="dxa"/>
            <w:tcBorders>
              <w:top w:val="nil"/>
              <w:left w:val="nil"/>
              <w:bottom w:val="single" w:sz="4" w:space="0" w:color="auto"/>
              <w:right w:val="single" w:sz="4" w:space="0" w:color="auto"/>
            </w:tcBorders>
            <w:shd w:val="clear" w:color="000000" w:fill="DDEBF7"/>
            <w:noWrap/>
            <w:vAlign w:val="bottom"/>
            <w:hideMark/>
          </w:tcPr>
          <w:p w14:paraId="740287D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R$ 2.462,70</w:t>
            </w:r>
          </w:p>
        </w:tc>
        <w:tc>
          <w:tcPr>
            <w:tcW w:w="549" w:type="dxa"/>
            <w:tcBorders>
              <w:top w:val="nil"/>
              <w:left w:val="nil"/>
              <w:bottom w:val="single" w:sz="4" w:space="0" w:color="auto"/>
              <w:right w:val="single" w:sz="4" w:space="0" w:color="auto"/>
            </w:tcBorders>
            <w:shd w:val="clear" w:color="auto" w:fill="auto"/>
            <w:noWrap/>
            <w:vAlign w:val="bottom"/>
            <w:hideMark/>
          </w:tcPr>
          <w:p w14:paraId="2021548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741" w:type="dxa"/>
            <w:tcBorders>
              <w:top w:val="nil"/>
              <w:left w:val="nil"/>
              <w:bottom w:val="single" w:sz="4" w:space="0" w:color="auto"/>
              <w:right w:val="single" w:sz="4" w:space="0" w:color="auto"/>
            </w:tcBorders>
            <w:shd w:val="clear" w:color="000000" w:fill="DDEBF7"/>
            <w:noWrap/>
            <w:vAlign w:val="bottom"/>
            <w:hideMark/>
          </w:tcPr>
          <w:p w14:paraId="39B3FB8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R$ 4.104,50</w:t>
            </w:r>
          </w:p>
        </w:tc>
      </w:tr>
      <w:tr w:rsidR="00E579E2" w:rsidRPr="0020399D" w14:paraId="06B35764" w14:textId="77777777" w:rsidTr="00524CAF">
        <w:trPr>
          <w:trHeight w:val="70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A80CDE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19</w:t>
            </w:r>
          </w:p>
        </w:tc>
        <w:tc>
          <w:tcPr>
            <w:tcW w:w="774" w:type="dxa"/>
            <w:tcBorders>
              <w:top w:val="nil"/>
              <w:left w:val="nil"/>
              <w:bottom w:val="single" w:sz="4" w:space="0" w:color="auto"/>
              <w:right w:val="single" w:sz="4" w:space="0" w:color="auto"/>
            </w:tcBorders>
            <w:shd w:val="clear" w:color="auto" w:fill="auto"/>
            <w:vAlign w:val="bottom"/>
            <w:hideMark/>
          </w:tcPr>
          <w:p w14:paraId="1A68DE35"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3,9x5,9 cm</w:t>
            </w:r>
          </w:p>
        </w:tc>
        <w:tc>
          <w:tcPr>
            <w:tcW w:w="503" w:type="dxa"/>
            <w:tcBorders>
              <w:top w:val="nil"/>
              <w:left w:val="nil"/>
              <w:bottom w:val="single" w:sz="4" w:space="0" w:color="auto"/>
              <w:right w:val="single" w:sz="4" w:space="0" w:color="auto"/>
            </w:tcBorders>
            <w:shd w:val="clear" w:color="auto" w:fill="auto"/>
            <w:vAlign w:val="bottom"/>
            <w:hideMark/>
          </w:tcPr>
          <w:p w14:paraId="44215A5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9DF51F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R$ 81,65</w:t>
            </w:r>
          </w:p>
        </w:tc>
        <w:tc>
          <w:tcPr>
            <w:tcW w:w="567" w:type="dxa"/>
            <w:tcBorders>
              <w:top w:val="nil"/>
              <w:left w:val="nil"/>
              <w:bottom w:val="single" w:sz="4" w:space="0" w:color="auto"/>
              <w:right w:val="single" w:sz="4" w:space="0" w:color="auto"/>
            </w:tcBorders>
            <w:shd w:val="clear" w:color="auto" w:fill="auto"/>
            <w:noWrap/>
            <w:vAlign w:val="bottom"/>
            <w:hideMark/>
          </w:tcPr>
          <w:p w14:paraId="3757F36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w:t>
            </w:r>
          </w:p>
        </w:tc>
        <w:tc>
          <w:tcPr>
            <w:tcW w:w="585" w:type="dxa"/>
            <w:tcBorders>
              <w:top w:val="nil"/>
              <w:left w:val="nil"/>
              <w:bottom w:val="single" w:sz="4" w:space="0" w:color="auto"/>
              <w:right w:val="single" w:sz="4" w:space="0" w:color="auto"/>
            </w:tcBorders>
            <w:shd w:val="clear" w:color="000000" w:fill="DDEBF7"/>
            <w:noWrap/>
            <w:vAlign w:val="bottom"/>
            <w:hideMark/>
          </w:tcPr>
          <w:p w14:paraId="44228B1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R$ 1.633,00</w:t>
            </w:r>
          </w:p>
        </w:tc>
        <w:tc>
          <w:tcPr>
            <w:tcW w:w="440" w:type="dxa"/>
            <w:tcBorders>
              <w:top w:val="nil"/>
              <w:left w:val="nil"/>
              <w:bottom w:val="single" w:sz="4" w:space="0" w:color="auto"/>
              <w:right w:val="single" w:sz="4" w:space="0" w:color="auto"/>
            </w:tcBorders>
            <w:shd w:val="clear" w:color="auto" w:fill="auto"/>
            <w:noWrap/>
            <w:vAlign w:val="bottom"/>
            <w:hideMark/>
          </w:tcPr>
          <w:p w14:paraId="7C3FD4A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7CE64A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3F783D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498921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2CE466C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w:t>
            </w:r>
          </w:p>
        </w:tc>
        <w:tc>
          <w:tcPr>
            <w:tcW w:w="567" w:type="dxa"/>
            <w:tcBorders>
              <w:top w:val="nil"/>
              <w:left w:val="nil"/>
              <w:bottom w:val="single" w:sz="4" w:space="0" w:color="auto"/>
              <w:right w:val="single" w:sz="4" w:space="0" w:color="auto"/>
            </w:tcBorders>
            <w:shd w:val="clear" w:color="000000" w:fill="DDEBF7"/>
            <w:noWrap/>
            <w:vAlign w:val="bottom"/>
            <w:hideMark/>
          </w:tcPr>
          <w:p w14:paraId="5147140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R$ 163,30</w:t>
            </w:r>
          </w:p>
        </w:tc>
        <w:tc>
          <w:tcPr>
            <w:tcW w:w="567" w:type="dxa"/>
            <w:tcBorders>
              <w:top w:val="nil"/>
              <w:left w:val="nil"/>
              <w:bottom w:val="single" w:sz="4" w:space="0" w:color="auto"/>
              <w:right w:val="single" w:sz="4" w:space="0" w:color="auto"/>
            </w:tcBorders>
            <w:shd w:val="clear" w:color="auto" w:fill="auto"/>
            <w:noWrap/>
            <w:vAlign w:val="bottom"/>
            <w:hideMark/>
          </w:tcPr>
          <w:p w14:paraId="2ED7BAB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523C3F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821DCB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61DD16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0F6D2E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805BF3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1F85459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22</w:t>
            </w:r>
          </w:p>
        </w:tc>
        <w:tc>
          <w:tcPr>
            <w:tcW w:w="741" w:type="dxa"/>
            <w:tcBorders>
              <w:top w:val="nil"/>
              <w:left w:val="nil"/>
              <w:bottom w:val="single" w:sz="4" w:space="0" w:color="auto"/>
              <w:right w:val="single" w:sz="4" w:space="0" w:color="auto"/>
            </w:tcBorders>
            <w:shd w:val="clear" w:color="000000" w:fill="DDEBF7"/>
            <w:noWrap/>
            <w:vAlign w:val="bottom"/>
            <w:hideMark/>
          </w:tcPr>
          <w:p w14:paraId="56CCB7C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R$ 1.796,30</w:t>
            </w:r>
          </w:p>
        </w:tc>
      </w:tr>
      <w:tr w:rsidR="00E579E2" w:rsidRPr="0020399D" w14:paraId="2ED954A3" w14:textId="77777777" w:rsidTr="00524CAF">
        <w:trPr>
          <w:trHeight w:val="69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92C41B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20</w:t>
            </w:r>
          </w:p>
        </w:tc>
        <w:tc>
          <w:tcPr>
            <w:tcW w:w="774" w:type="dxa"/>
            <w:tcBorders>
              <w:top w:val="nil"/>
              <w:left w:val="nil"/>
              <w:bottom w:val="single" w:sz="4" w:space="0" w:color="auto"/>
              <w:right w:val="single" w:sz="4" w:space="0" w:color="auto"/>
            </w:tcBorders>
            <w:shd w:val="clear" w:color="auto" w:fill="auto"/>
            <w:vAlign w:val="bottom"/>
            <w:hideMark/>
          </w:tcPr>
          <w:p w14:paraId="21E2C229"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Carimbo Automático medidas mínimas de 8,5x5,5 cm.</w:t>
            </w:r>
          </w:p>
        </w:tc>
        <w:tc>
          <w:tcPr>
            <w:tcW w:w="503" w:type="dxa"/>
            <w:tcBorders>
              <w:top w:val="nil"/>
              <w:left w:val="nil"/>
              <w:bottom w:val="single" w:sz="4" w:space="0" w:color="auto"/>
              <w:right w:val="single" w:sz="4" w:space="0" w:color="auto"/>
            </w:tcBorders>
            <w:shd w:val="clear" w:color="auto" w:fill="auto"/>
            <w:vAlign w:val="bottom"/>
            <w:hideMark/>
          </w:tcPr>
          <w:p w14:paraId="133F51D9"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E5077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R$ 340,00</w:t>
            </w:r>
          </w:p>
        </w:tc>
        <w:tc>
          <w:tcPr>
            <w:tcW w:w="567" w:type="dxa"/>
            <w:tcBorders>
              <w:top w:val="nil"/>
              <w:left w:val="nil"/>
              <w:bottom w:val="single" w:sz="4" w:space="0" w:color="auto"/>
              <w:right w:val="single" w:sz="4" w:space="0" w:color="auto"/>
            </w:tcBorders>
            <w:shd w:val="clear" w:color="auto" w:fill="auto"/>
            <w:noWrap/>
            <w:vAlign w:val="bottom"/>
            <w:hideMark/>
          </w:tcPr>
          <w:p w14:paraId="6FFADE2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62AA37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2CCEDA5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69AEC9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073EE9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28</w:t>
            </w:r>
          </w:p>
        </w:tc>
        <w:tc>
          <w:tcPr>
            <w:tcW w:w="641" w:type="dxa"/>
            <w:tcBorders>
              <w:top w:val="nil"/>
              <w:left w:val="nil"/>
              <w:bottom w:val="single" w:sz="4" w:space="0" w:color="auto"/>
              <w:right w:val="single" w:sz="4" w:space="0" w:color="auto"/>
            </w:tcBorders>
            <w:shd w:val="clear" w:color="000000" w:fill="DDEBF7"/>
            <w:noWrap/>
            <w:vAlign w:val="bottom"/>
            <w:hideMark/>
          </w:tcPr>
          <w:p w14:paraId="0A941EF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R$ 9.520,00</w:t>
            </w:r>
          </w:p>
        </w:tc>
        <w:tc>
          <w:tcPr>
            <w:tcW w:w="635" w:type="dxa"/>
            <w:tcBorders>
              <w:top w:val="nil"/>
              <w:left w:val="nil"/>
              <w:bottom w:val="single" w:sz="4" w:space="0" w:color="auto"/>
              <w:right w:val="single" w:sz="4" w:space="0" w:color="auto"/>
            </w:tcBorders>
            <w:shd w:val="clear" w:color="auto" w:fill="auto"/>
            <w:noWrap/>
            <w:vAlign w:val="bottom"/>
            <w:hideMark/>
          </w:tcPr>
          <w:p w14:paraId="6F74F85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5672EA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27617B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7776C0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B77AE5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967439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69992D2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4672D6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546A8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28</w:t>
            </w:r>
          </w:p>
        </w:tc>
        <w:tc>
          <w:tcPr>
            <w:tcW w:w="741" w:type="dxa"/>
            <w:tcBorders>
              <w:top w:val="nil"/>
              <w:left w:val="nil"/>
              <w:bottom w:val="single" w:sz="4" w:space="0" w:color="auto"/>
              <w:right w:val="single" w:sz="4" w:space="0" w:color="auto"/>
            </w:tcBorders>
            <w:shd w:val="clear" w:color="000000" w:fill="DDEBF7"/>
            <w:noWrap/>
            <w:vAlign w:val="bottom"/>
            <w:hideMark/>
          </w:tcPr>
          <w:p w14:paraId="32ACEB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R$ 9.520,00</w:t>
            </w:r>
          </w:p>
        </w:tc>
      </w:tr>
      <w:tr w:rsidR="00E579E2" w:rsidRPr="0020399D" w14:paraId="49C6E064" w14:textId="77777777" w:rsidTr="00524CAF">
        <w:trPr>
          <w:trHeight w:val="111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290CB6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21</w:t>
            </w:r>
          </w:p>
        </w:tc>
        <w:tc>
          <w:tcPr>
            <w:tcW w:w="774" w:type="dxa"/>
            <w:tcBorders>
              <w:top w:val="nil"/>
              <w:left w:val="nil"/>
              <w:bottom w:val="single" w:sz="4" w:space="0" w:color="auto"/>
              <w:right w:val="single" w:sz="4" w:space="0" w:color="auto"/>
            </w:tcBorders>
            <w:shd w:val="clear" w:color="auto" w:fill="auto"/>
            <w:vAlign w:val="bottom"/>
            <w:hideMark/>
          </w:tcPr>
          <w:p w14:paraId="67D9091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Cartão de visita, medidas mínimas de 88x48 mm, confeccionado em papel </w:t>
            </w:r>
            <w:proofErr w:type="spellStart"/>
            <w:r w:rsidRPr="003844A5">
              <w:rPr>
                <w:rFonts w:ascii="Arial" w:hAnsi="Arial" w:cs="Arial"/>
                <w:color w:val="000000"/>
                <w:sz w:val="10"/>
                <w:szCs w:val="10"/>
              </w:rPr>
              <w:t>couché</w:t>
            </w:r>
            <w:proofErr w:type="spellEnd"/>
            <w:r w:rsidRPr="003844A5">
              <w:rPr>
                <w:rFonts w:ascii="Arial" w:hAnsi="Arial" w:cs="Arial"/>
                <w:color w:val="000000"/>
                <w:sz w:val="10"/>
                <w:szCs w:val="10"/>
              </w:rPr>
              <w:t xml:space="preserve"> com no mínimo 300 gramas, cores 4x0.</w:t>
            </w:r>
          </w:p>
        </w:tc>
        <w:tc>
          <w:tcPr>
            <w:tcW w:w="503" w:type="dxa"/>
            <w:tcBorders>
              <w:top w:val="nil"/>
              <w:left w:val="nil"/>
              <w:bottom w:val="single" w:sz="4" w:space="0" w:color="auto"/>
              <w:right w:val="single" w:sz="4" w:space="0" w:color="auto"/>
            </w:tcBorders>
            <w:shd w:val="clear" w:color="auto" w:fill="auto"/>
            <w:vAlign w:val="bottom"/>
            <w:hideMark/>
          </w:tcPr>
          <w:p w14:paraId="0C3F625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420EBF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R$ 0,27</w:t>
            </w:r>
          </w:p>
        </w:tc>
        <w:tc>
          <w:tcPr>
            <w:tcW w:w="567" w:type="dxa"/>
            <w:tcBorders>
              <w:top w:val="nil"/>
              <w:left w:val="nil"/>
              <w:bottom w:val="single" w:sz="4" w:space="0" w:color="auto"/>
              <w:right w:val="single" w:sz="4" w:space="0" w:color="auto"/>
            </w:tcBorders>
            <w:shd w:val="clear" w:color="auto" w:fill="auto"/>
            <w:noWrap/>
            <w:vAlign w:val="bottom"/>
            <w:hideMark/>
          </w:tcPr>
          <w:p w14:paraId="6E09877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E9FFD6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5AC8885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A22850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9567C8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4000</w:t>
            </w:r>
          </w:p>
        </w:tc>
        <w:tc>
          <w:tcPr>
            <w:tcW w:w="641" w:type="dxa"/>
            <w:tcBorders>
              <w:top w:val="nil"/>
              <w:left w:val="nil"/>
              <w:bottom w:val="single" w:sz="4" w:space="0" w:color="auto"/>
              <w:right w:val="single" w:sz="4" w:space="0" w:color="auto"/>
            </w:tcBorders>
            <w:shd w:val="clear" w:color="000000" w:fill="DDEBF7"/>
            <w:noWrap/>
            <w:vAlign w:val="bottom"/>
            <w:hideMark/>
          </w:tcPr>
          <w:p w14:paraId="05F4A4E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R$ 1.080,00</w:t>
            </w:r>
          </w:p>
        </w:tc>
        <w:tc>
          <w:tcPr>
            <w:tcW w:w="635" w:type="dxa"/>
            <w:tcBorders>
              <w:top w:val="nil"/>
              <w:left w:val="nil"/>
              <w:bottom w:val="single" w:sz="4" w:space="0" w:color="auto"/>
              <w:right w:val="single" w:sz="4" w:space="0" w:color="auto"/>
            </w:tcBorders>
            <w:shd w:val="clear" w:color="auto" w:fill="auto"/>
            <w:noWrap/>
            <w:vAlign w:val="bottom"/>
            <w:hideMark/>
          </w:tcPr>
          <w:p w14:paraId="15672BF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20EEB8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16EDF2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574BD9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A99B6C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604BCE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6ECECCB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E90858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595FB8C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4000</w:t>
            </w:r>
          </w:p>
        </w:tc>
        <w:tc>
          <w:tcPr>
            <w:tcW w:w="741" w:type="dxa"/>
            <w:tcBorders>
              <w:top w:val="nil"/>
              <w:left w:val="nil"/>
              <w:bottom w:val="single" w:sz="4" w:space="0" w:color="auto"/>
              <w:right w:val="single" w:sz="4" w:space="0" w:color="auto"/>
            </w:tcBorders>
            <w:shd w:val="clear" w:color="000000" w:fill="DDEBF7"/>
            <w:noWrap/>
            <w:vAlign w:val="bottom"/>
            <w:hideMark/>
          </w:tcPr>
          <w:p w14:paraId="483F91B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R$ 1.080,00</w:t>
            </w:r>
          </w:p>
        </w:tc>
      </w:tr>
      <w:tr w:rsidR="00E579E2" w:rsidRPr="0020399D" w14:paraId="14F37E51" w14:textId="77777777" w:rsidTr="00E579E2">
        <w:trPr>
          <w:trHeight w:val="204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D9B4945"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22</w:t>
            </w:r>
          </w:p>
        </w:tc>
        <w:tc>
          <w:tcPr>
            <w:tcW w:w="774" w:type="dxa"/>
            <w:tcBorders>
              <w:top w:val="nil"/>
              <w:left w:val="nil"/>
              <w:bottom w:val="single" w:sz="4" w:space="0" w:color="auto"/>
              <w:right w:val="single" w:sz="4" w:space="0" w:color="auto"/>
            </w:tcBorders>
            <w:shd w:val="clear" w:color="auto" w:fill="auto"/>
            <w:vAlign w:val="bottom"/>
            <w:hideMark/>
          </w:tcPr>
          <w:p w14:paraId="7956E050"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Cartão do usuário, papel sulfite com no mínimo 180 gramas, formato de no mínimo 21x10 cm, impressão frente e verso, impressão colorida. Solto.</w:t>
            </w:r>
          </w:p>
        </w:tc>
        <w:tc>
          <w:tcPr>
            <w:tcW w:w="503" w:type="dxa"/>
            <w:tcBorders>
              <w:top w:val="nil"/>
              <w:left w:val="nil"/>
              <w:bottom w:val="single" w:sz="4" w:space="0" w:color="auto"/>
              <w:right w:val="single" w:sz="4" w:space="0" w:color="auto"/>
            </w:tcBorders>
            <w:shd w:val="clear" w:color="auto" w:fill="auto"/>
            <w:vAlign w:val="bottom"/>
            <w:hideMark/>
          </w:tcPr>
          <w:p w14:paraId="14E84DD5"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A36A5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R$ 0,36</w:t>
            </w:r>
          </w:p>
        </w:tc>
        <w:tc>
          <w:tcPr>
            <w:tcW w:w="567" w:type="dxa"/>
            <w:tcBorders>
              <w:top w:val="nil"/>
              <w:left w:val="nil"/>
              <w:bottom w:val="single" w:sz="4" w:space="0" w:color="auto"/>
              <w:right w:val="single" w:sz="4" w:space="0" w:color="auto"/>
            </w:tcBorders>
            <w:shd w:val="clear" w:color="auto" w:fill="auto"/>
            <w:noWrap/>
            <w:vAlign w:val="bottom"/>
            <w:hideMark/>
          </w:tcPr>
          <w:p w14:paraId="1D7E0E0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7EDD1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98A1D7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29970D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38BBA2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641" w:type="dxa"/>
            <w:tcBorders>
              <w:top w:val="nil"/>
              <w:left w:val="nil"/>
              <w:bottom w:val="single" w:sz="4" w:space="0" w:color="auto"/>
              <w:right w:val="single" w:sz="4" w:space="0" w:color="auto"/>
            </w:tcBorders>
            <w:shd w:val="clear" w:color="000000" w:fill="DDEBF7"/>
            <w:noWrap/>
            <w:vAlign w:val="bottom"/>
            <w:hideMark/>
          </w:tcPr>
          <w:p w14:paraId="0272662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R$ 1.800,00</w:t>
            </w:r>
          </w:p>
        </w:tc>
        <w:tc>
          <w:tcPr>
            <w:tcW w:w="635" w:type="dxa"/>
            <w:tcBorders>
              <w:top w:val="nil"/>
              <w:left w:val="nil"/>
              <w:bottom w:val="single" w:sz="4" w:space="0" w:color="auto"/>
              <w:right w:val="single" w:sz="4" w:space="0" w:color="auto"/>
            </w:tcBorders>
            <w:shd w:val="clear" w:color="auto" w:fill="auto"/>
            <w:noWrap/>
            <w:vAlign w:val="bottom"/>
            <w:hideMark/>
          </w:tcPr>
          <w:p w14:paraId="79C4DDA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078051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76847C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6958F6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2AA550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B8CD0B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14311C1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B1027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5BDB9B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741" w:type="dxa"/>
            <w:tcBorders>
              <w:top w:val="nil"/>
              <w:left w:val="nil"/>
              <w:bottom w:val="single" w:sz="4" w:space="0" w:color="auto"/>
              <w:right w:val="single" w:sz="4" w:space="0" w:color="auto"/>
            </w:tcBorders>
            <w:shd w:val="clear" w:color="000000" w:fill="DDEBF7"/>
            <w:noWrap/>
            <w:vAlign w:val="bottom"/>
            <w:hideMark/>
          </w:tcPr>
          <w:p w14:paraId="0A8B16B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R$ 1.800,00</w:t>
            </w:r>
          </w:p>
        </w:tc>
      </w:tr>
      <w:tr w:rsidR="00E579E2" w:rsidRPr="0020399D" w14:paraId="25FEA291" w14:textId="77777777" w:rsidTr="00524CAF">
        <w:trPr>
          <w:trHeight w:val="267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C41AB5C"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23</w:t>
            </w:r>
          </w:p>
        </w:tc>
        <w:tc>
          <w:tcPr>
            <w:tcW w:w="774" w:type="dxa"/>
            <w:tcBorders>
              <w:top w:val="nil"/>
              <w:left w:val="nil"/>
              <w:bottom w:val="single" w:sz="4" w:space="0" w:color="auto"/>
              <w:right w:val="single" w:sz="4" w:space="0" w:color="auto"/>
            </w:tcBorders>
            <w:shd w:val="clear" w:color="auto" w:fill="auto"/>
            <w:vAlign w:val="bottom"/>
            <w:hideMark/>
          </w:tcPr>
          <w:p w14:paraId="5E57E2A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Carteirinha de HA e DIA, confeccionado em papel cartão com no mínimo 180g, colorido na frente e uma cor no verso, medidas mínimas de 17x12,5 cm, aberto (uma dobra ao meio), contendo brasão do município de Bandeirantes.</w:t>
            </w:r>
          </w:p>
        </w:tc>
        <w:tc>
          <w:tcPr>
            <w:tcW w:w="503" w:type="dxa"/>
            <w:tcBorders>
              <w:top w:val="nil"/>
              <w:left w:val="nil"/>
              <w:bottom w:val="single" w:sz="4" w:space="0" w:color="auto"/>
              <w:right w:val="single" w:sz="4" w:space="0" w:color="auto"/>
            </w:tcBorders>
            <w:shd w:val="clear" w:color="auto" w:fill="auto"/>
            <w:vAlign w:val="bottom"/>
            <w:hideMark/>
          </w:tcPr>
          <w:p w14:paraId="6C9E1E24"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FA8B69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R$ 0,39</w:t>
            </w:r>
          </w:p>
        </w:tc>
        <w:tc>
          <w:tcPr>
            <w:tcW w:w="567" w:type="dxa"/>
            <w:tcBorders>
              <w:top w:val="nil"/>
              <w:left w:val="nil"/>
              <w:bottom w:val="single" w:sz="4" w:space="0" w:color="auto"/>
              <w:right w:val="single" w:sz="4" w:space="0" w:color="auto"/>
            </w:tcBorders>
            <w:shd w:val="clear" w:color="auto" w:fill="auto"/>
            <w:noWrap/>
            <w:vAlign w:val="bottom"/>
            <w:hideMark/>
          </w:tcPr>
          <w:p w14:paraId="56712BA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EA5528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375B03B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9AA700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A9984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641" w:type="dxa"/>
            <w:tcBorders>
              <w:top w:val="nil"/>
              <w:left w:val="nil"/>
              <w:bottom w:val="single" w:sz="4" w:space="0" w:color="auto"/>
              <w:right w:val="single" w:sz="4" w:space="0" w:color="auto"/>
            </w:tcBorders>
            <w:shd w:val="clear" w:color="000000" w:fill="DDEBF7"/>
            <w:noWrap/>
            <w:vAlign w:val="bottom"/>
            <w:hideMark/>
          </w:tcPr>
          <w:p w14:paraId="4E6EC4E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R$ 1.950,00</w:t>
            </w:r>
          </w:p>
        </w:tc>
        <w:tc>
          <w:tcPr>
            <w:tcW w:w="635" w:type="dxa"/>
            <w:tcBorders>
              <w:top w:val="nil"/>
              <w:left w:val="nil"/>
              <w:bottom w:val="single" w:sz="4" w:space="0" w:color="auto"/>
              <w:right w:val="single" w:sz="4" w:space="0" w:color="auto"/>
            </w:tcBorders>
            <w:shd w:val="clear" w:color="auto" w:fill="auto"/>
            <w:noWrap/>
            <w:vAlign w:val="bottom"/>
            <w:hideMark/>
          </w:tcPr>
          <w:p w14:paraId="0A8570E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C48CEE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035E88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F266BD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00501E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B270E7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462449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8ED530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13962F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741" w:type="dxa"/>
            <w:tcBorders>
              <w:top w:val="nil"/>
              <w:left w:val="nil"/>
              <w:bottom w:val="single" w:sz="4" w:space="0" w:color="auto"/>
              <w:right w:val="single" w:sz="4" w:space="0" w:color="auto"/>
            </w:tcBorders>
            <w:shd w:val="clear" w:color="000000" w:fill="DDEBF7"/>
            <w:noWrap/>
            <w:vAlign w:val="bottom"/>
            <w:hideMark/>
          </w:tcPr>
          <w:p w14:paraId="03A9D93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R$ 1.950,00</w:t>
            </w:r>
          </w:p>
        </w:tc>
      </w:tr>
      <w:tr w:rsidR="00E579E2" w:rsidRPr="0020399D" w14:paraId="185F62B1" w14:textId="77777777" w:rsidTr="00AE220C">
        <w:trPr>
          <w:trHeight w:val="169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4AF6620"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24</w:t>
            </w:r>
          </w:p>
        </w:tc>
        <w:tc>
          <w:tcPr>
            <w:tcW w:w="774" w:type="dxa"/>
            <w:tcBorders>
              <w:top w:val="nil"/>
              <w:left w:val="nil"/>
              <w:bottom w:val="single" w:sz="4" w:space="0" w:color="auto"/>
              <w:right w:val="single" w:sz="4" w:space="0" w:color="auto"/>
            </w:tcBorders>
            <w:shd w:val="clear" w:color="auto" w:fill="auto"/>
            <w:vAlign w:val="bottom"/>
            <w:hideMark/>
          </w:tcPr>
          <w:p w14:paraId="47ED9E1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Carteirinha odontológica central, papel cartão com no mínimo 180 gramas, formato de no mínimo 16x11,5 cm, impressão frente e verso, impressão frente e verso. Solto.</w:t>
            </w:r>
          </w:p>
        </w:tc>
        <w:tc>
          <w:tcPr>
            <w:tcW w:w="503" w:type="dxa"/>
            <w:tcBorders>
              <w:top w:val="nil"/>
              <w:left w:val="nil"/>
              <w:bottom w:val="single" w:sz="4" w:space="0" w:color="auto"/>
              <w:right w:val="single" w:sz="4" w:space="0" w:color="auto"/>
            </w:tcBorders>
            <w:shd w:val="clear" w:color="auto" w:fill="auto"/>
            <w:vAlign w:val="bottom"/>
            <w:hideMark/>
          </w:tcPr>
          <w:p w14:paraId="01D772C4"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5266B2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R$ 0,30</w:t>
            </w:r>
          </w:p>
        </w:tc>
        <w:tc>
          <w:tcPr>
            <w:tcW w:w="567" w:type="dxa"/>
            <w:tcBorders>
              <w:top w:val="nil"/>
              <w:left w:val="nil"/>
              <w:bottom w:val="single" w:sz="4" w:space="0" w:color="auto"/>
              <w:right w:val="single" w:sz="4" w:space="0" w:color="auto"/>
            </w:tcBorders>
            <w:shd w:val="clear" w:color="auto" w:fill="auto"/>
            <w:noWrap/>
            <w:vAlign w:val="bottom"/>
            <w:hideMark/>
          </w:tcPr>
          <w:p w14:paraId="6DE906B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FB27A2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D044F4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49624A5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ACA7C2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2500</w:t>
            </w:r>
          </w:p>
        </w:tc>
        <w:tc>
          <w:tcPr>
            <w:tcW w:w="641" w:type="dxa"/>
            <w:tcBorders>
              <w:top w:val="nil"/>
              <w:left w:val="nil"/>
              <w:bottom w:val="single" w:sz="4" w:space="0" w:color="auto"/>
              <w:right w:val="single" w:sz="4" w:space="0" w:color="auto"/>
            </w:tcBorders>
            <w:shd w:val="clear" w:color="000000" w:fill="DDEBF7"/>
            <w:noWrap/>
            <w:vAlign w:val="bottom"/>
            <w:hideMark/>
          </w:tcPr>
          <w:p w14:paraId="250A369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R$ 750,00</w:t>
            </w:r>
          </w:p>
        </w:tc>
        <w:tc>
          <w:tcPr>
            <w:tcW w:w="635" w:type="dxa"/>
            <w:tcBorders>
              <w:top w:val="nil"/>
              <w:left w:val="nil"/>
              <w:bottom w:val="single" w:sz="4" w:space="0" w:color="auto"/>
              <w:right w:val="single" w:sz="4" w:space="0" w:color="auto"/>
            </w:tcBorders>
            <w:shd w:val="clear" w:color="auto" w:fill="auto"/>
            <w:noWrap/>
            <w:vAlign w:val="bottom"/>
            <w:hideMark/>
          </w:tcPr>
          <w:p w14:paraId="13DC345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1CFC0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A1997E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2E4DD0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100F05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C10674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C56374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2937E2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F5AF70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2500</w:t>
            </w:r>
          </w:p>
        </w:tc>
        <w:tc>
          <w:tcPr>
            <w:tcW w:w="741" w:type="dxa"/>
            <w:tcBorders>
              <w:top w:val="nil"/>
              <w:left w:val="nil"/>
              <w:bottom w:val="single" w:sz="4" w:space="0" w:color="auto"/>
              <w:right w:val="single" w:sz="4" w:space="0" w:color="auto"/>
            </w:tcBorders>
            <w:shd w:val="clear" w:color="000000" w:fill="DDEBF7"/>
            <w:noWrap/>
            <w:vAlign w:val="bottom"/>
            <w:hideMark/>
          </w:tcPr>
          <w:p w14:paraId="5FC4B4F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R$ 750,00</w:t>
            </w:r>
          </w:p>
        </w:tc>
      </w:tr>
      <w:tr w:rsidR="00E579E2" w:rsidRPr="0020399D" w14:paraId="22CA9EFE" w14:textId="77777777" w:rsidTr="00E579E2">
        <w:trPr>
          <w:trHeight w:val="669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E59D68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25</w:t>
            </w:r>
          </w:p>
        </w:tc>
        <w:tc>
          <w:tcPr>
            <w:tcW w:w="774" w:type="dxa"/>
            <w:tcBorders>
              <w:top w:val="nil"/>
              <w:left w:val="nil"/>
              <w:bottom w:val="single" w:sz="4" w:space="0" w:color="auto"/>
              <w:right w:val="single" w:sz="4" w:space="0" w:color="auto"/>
            </w:tcBorders>
            <w:shd w:val="clear" w:color="auto" w:fill="auto"/>
            <w:vAlign w:val="bottom"/>
            <w:hideMark/>
          </w:tcPr>
          <w:p w14:paraId="7788A62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Crachá com as seguintes características mínimas: Medidas: 5,6 cm de largura x 8,7 cm de altura e 0,75 mm de espessura mínima. Deverá ser confeccionado em material de PVC. Impressão na frente colorida e verso o descritivo na cor preto. (Deverá possuir logo do município, nome do funcionário, função e foto). O crachá deverá conter perfuração no topo para encaixe do prendedor. Deverá possuir ainda cordão personalizado com o nome do município e terminal em presilha tipo </w:t>
            </w:r>
            <w:proofErr w:type="gramStart"/>
            <w:r w:rsidRPr="003844A5">
              <w:rPr>
                <w:rFonts w:ascii="Arial" w:hAnsi="Arial" w:cs="Arial"/>
                <w:color w:val="000000"/>
                <w:sz w:val="10"/>
                <w:szCs w:val="10"/>
              </w:rPr>
              <w:t xml:space="preserve">jacaré.  </w:t>
            </w:r>
            <w:proofErr w:type="gramEnd"/>
          </w:p>
        </w:tc>
        <w:tc>
          <w:tcPr>
            <w:tcW w:w="503" w:type="dxa"/>
            <w:tcBorders>
              <w:top w:val="nil"/>
              <w:left w:val="nil"/>
              <w:bottom w:val="single" w:sz="4" w:space="0" w:color="auto"/>
              <w:right w:val="single" w:sz="4" w:space="0" w:color="auto"/>
            </w:tcBorders>
            <w:shd w:val="clear" w:color="auto" w:fill="auto"/>
            <w:vAlign w:val="bottom"/>
            <w:hideMark/>
          </w:tcPr>
          <w:p w14:paraId="505C0D1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584259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R$ 13,87</w:t>
            </w:r>
          </w:p>
        </w:tc>
        <w:tc>
          <w:tcPr>
            <w:tcW w:w="567" w:type="dxa"/>
            <w:tcBorders>
              <w:top w:val="nil"/>
              <w:left w:val="nil"/>
              <w:bottom w:val="single" w:sz="4" w:space="0" w:color="auto"/>
              <w:right w:val="single" w:sz="4" w:space="0" w:color="auto"/>
            </w:tcBorders>
            <w:shd w:val="clear" w:color="auto" w:fill="auto"/>
            <w:noWrap/>
            <w:vAlign w:val="bottom"/>
            <w:hideMark/>
          </w:tcPr>
          <w:p w14:paraId="39A1A7B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w:t>
            </w:r>
          </w:p>
        </w:tc>
        <w:tc>
          <w:tcPr>
            <w:tcW w:w="585" w:type="dxa"/>
            <w:tcBorders>
              <w:top w:val="nil"/>
              <w:left w:val="nil"/>
              <w:bottom w:val="single" w:sz="4" w:space="0" w:color="auto"/>
              <w:right w:val="single" w:sz="4" w:space="0" w:color="auto"/>
            </w:tcBorders>
            <w:shd w:val="clear" w:color="000000" w:fill="DDEBF7"/>
            <w:noWrap/>
            <w:vAlign w:val="bottom"/>
            <w:hideMark/>
          </w:tcPr>
          <w:p w14:paraId="09AB8C8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R$ 2.080,50</w:t>
            </w:r>
          </w:p>
        </w:tc>
        <w:tc>
          <w:tcPr>
            <w:tcW w:w="440" w:type="dxa"/>
            <w:tcBorders>
              <w:top w:val="nil"/>
              <w:left w:val="nil"/>
              <w:bottom w:val="single" w:sz="4" w:space="0" w:color="auto"/>
              <w:right w:val="single" w:sz="4" w:space="0" w:color="auto"/>
            </w:tcBorders>
            <w:shd w:val="clear" w:color="auto" w:fill="auto"/>
            <w:noWrap/>
            <w:vAlign w:val="bottom"/>
            <w:hideMark/>
          </w:tcPr>
          <w:p w14:paraId="153B766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8</w:t>
            </w:r>
          </w:p>
        </w:tc>
        <w:tc>
          <w:tcPr>
            <w:tcW w:w="534" w:type="dxa"/>
            <w:tcBorders>
              <w:top w:val="nil"/>
              <w:left w:val="nil"/>
              <w:bottom w:val="single" w:sz="4" w:space="0" w:color="auto"/>
              <w:right w:val="single" w:sz="4" w:space="0" w:color="auto"/>
            </w:tcBorders>
            <w:shd w:val="clear" w:color="000000" w:fill="DDEBF7"/>
            <w:noWrap/>
            <w:vAlign w:val="bottom"/>
            <w:hideMark/>
          </w:tcPr>
          <w:p w14:paraId="253A395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R$ 110,96</w:t>
            </w:r>
          </w:p>
        </w:tc>
        <w:tc>
          <w:tcPr>
            <w:tcW w:w="567" w:type="dxa"/>
            <w:tcBorders>
              <w:top w:val="nil"/>
              <w:left w:val="nil"/>
              <w:bottom w:val="single" w:sz="4" w:space="0" w:color="auto"/>
              <w:right w:val="single" w:sz="4" w:space="0" w:color="auto"/>
            </w:tcBorders>
            <w:shd w:val="clear" w:color="auto" w:fill="auto"/>
            <w:noWrap/>
            <w:vAlign w:val="bottom"/>
            <w:hideMark/>
          </w:tcPr>
          <w:p w14:paraId="45B5A1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260</w:t>
            </w:r>
          </w:p>
        </w:tc>
        <w:tc>
          <w:tcPr>
            <w:tcW w:w="641" w:type="dxa"/>
            <w:tcBorders>
              <w:top w:val="nil"/>
              <w:left w:val="nil"/>
              <w:bottom w:val="single" w:sz="4" w:space="0" w:color="auto"/>
              <w:right w:val="single" w:sz="4" w:space="0" w:color="auto"/>
            </w:tcBorders>
            <w:shd w:val="clear" w:color="000000" w:fill="DDEBF7"/>
            <w:noWrap/>
            <w:vAlign w:val="bottom"/>
            <w:hideMark/>
          </w:tcPr>
          <w:p w14:paraId="6400C95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R$ 3.606,20</w:t>
            </w:r>
          </w:p>
        </w:tc>
        <w:tc>
          <w:tcPr>
            <w:tcW w:w="635" w:type="dxa"/>
            <w:tcBorders>
              <w:top w:val="nil"/>
              <w:left w:val="nil"/>
              <w:bottom w:val="single" w:sz="4" w:space="0" w:color="auto"/>
              <w:right w:val="single" w:sz="4" w:space="0" w:color="auto"/>
            </w:tcBorders>
            <w:shd w:val="clear" w:color="auto" w:fill="auto"/>
            <w:noWrap/>
            <w:vAlign w:val="bottom"/>
            <w:hideMark/>
          </w:tcPr>
          <w:p w14:paraId="0D3910C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32</w:t>
            </w:r>
          </w:p>
        </w:tc>
        <w:tc>
          <w:tcPr>
            <w:tcW w:w="567" w:type="dxa"/>
            <w:tcBorders>
              <w:top w:val="nil"/>
              <w:left w:val="nil"/>
              <w:bottom w:val="single" w:sz="4" w:space="0" w:color="auto"/>
              <w:right w:val="single" w:sz="4" w:space="0" w:color="auto"/>
            </w:tcBorders>
            <w:shd w:val="clear" w:color="000000" w:fill="DDEBF7"/>
            <w:noWrap/>
            <w:vAlign w:val="bottom"/>
            <w:hideMark/>
          </w:tcPr>
          <w:p w14:paraId="6144A98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R$ 443,84</w:t>
            </w:r>
          </w:p>
        </w:tc>
        <w:tc>
          <w:tcPr>
            <w:tcW w:w="567" w:type="dxa"/>
            <w:tcBorders>
              <w:top w:val="nil"/>
              <w:left w:val="nil"/>
              <w:bottom w:val="single" w:sz="4" w:space="0" w:color="auto"/>
              <w:right w:val="single" w:sz="4" w:space="0" w:color="auto"/>
            </w:tcBorders>
            <w:shd w:val="clear" w:color="auto" w:fill="auto"/>
            <w:noWrap/>
            <w:vAlign w:val="bottom"/>
            <w:hideMark/>
          </w:tcPr>
          <w:p w14:paraId="2227C19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A3962E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6948E4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C237A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8142E7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947D57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13D4F34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450</w:t>
            </w:r>
          </w:p>
        </w:tc>
        <w:tc>
          <w:tcPr>
            <w:tcW w:w="741" w:type="dxa"/>
            <w:tcBorders>
              <w:top w:val="nil"/>
              <w:left w:val="nil"/>
              <w:bottom w:val="single" w:sz="4" w:space="0" w:color="auto"/>
              <w:right w:val="single" w:sz="4" w:space="0" w:color="auto"/>
            </w:tcBorders>
            <w:shd w:val="clear" w:color="000000" w:fill="DDEBF7"/>
            <w:noWrap/>
            <w:vAlign w:val="bottom"/>
            <w:hideMark/>
          </w:tcPr>
          <w:p w14:paraId="6B8685D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R$ 6.241,50</w:t>
            </w:r>
          </w:p>
        </w:tc>
      </w:tr>
      <w:tr w:rsidR="00E579E2" w:rsidRPr="0020399D" w14:paraId="5E1B75FE" w14:textId="77777777" w:rsidTr="00AE220C">
        <w:trPr>
          <w:trHeight w:val="409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2424E2A"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26</w:t>
            </w:r>
          </w:p>
        </w:tc>
        <w:tc>
          <w:tcPr>
            <w:tcW w:w="774" w:type="dxa"/>
            <w:tcBorders>
              <w:top w:val="nil"/>
              <w:left w:val="nil"/>
              <w:bottom w:val="single" w:sz="4" w:space="0" w:color="auto"/>
              <w:right w:val="single" w:sz="4" w:space="0" w:color="auto"/>
            </w:tcBorders>
            <w:shd w:val="clear" w:color="auto" w:fill="auto"/>
            <w:vAlign w:val="bottom"/>
            <w:hideMark/>
          </w:tcPr>
          <w:p w14:paraId="54BD7D92"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Crachá (meio ambiente) com as seguintes características mínimas: Medidas: 5,6 cm de largura x 8,7 cm de altura e 0,75 mm de espessura mínima. Deverá ser confeccionado em material de PVC. Impressão na frente colorida e verso o descritivo na cor preto. (Deverá possuir logo do município, nome do funcionário, função e foto). O crachá deverá conter perfuração no topo para encaixe do prendedor. Deverá possuir ainda cordão personalizado com o nome do município e terminal em presilha tipo </w:t>
            </w:r>
            <w:proofErr w:type="gramStart"/>
            <w:r w:rsidRPr="003844A5">
              <w:rPr>
                <w:rFonts w:ascii="Arial" w:hAnsi="Arial" w:cs="Arial"/>
                <w:color w:val="000000"/>
                <w:sz w:val="10"/>
                <w:szCs w:val="10"/>
              </w:rPr>
              <w:t xml:space="preserve">jacaré.  </w:t>
            </w:r>
            <w:proofErr w:type="gramEnd"/>
          </w:p>
        </w:tc>
        <w:tc>
          <w:tcPr>
            <w:tcW w:w="503" w:type="dxa"/>
            <w:tcBorders>
              <w:top w:val="nil"/>
              <w:left w:val="nil"/>
              <w:bottom w:val="single" w:sz="4" w:space="0" w:color="auto"/>
              <w:right w:val="single" w:sz="4" w:space="0" w:color="auto"/>
            </w:tcBorders>
            <w:shd w:val="clear" w:color="auto" w:fill="auto"/>
            <w:vAlign w:val="bottom"/>
            <w:hideMark/>
          </w:tcPr>
          <w:p w14:paraId="04871B7D"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147D81C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R$ 13,87</w:t>
            </w:r>
          </w:p>
        </w:tc>
        <w:tc>
          <w:tcPr>
            <w:tcW w:w="567" w:type="dxa"/>
            <w:tcBorders>
              <w:top w:val="nil"/>
              <w:left w:val="nil"/>
              <w:bottom w:val="single" w:sz="4" w:space="0" w:color="auto"/>
              <w:right w:val="single" w:sz="4" w:space="0" w:color="auto"/>
            </w:tcBorders>
            <w:shd w:val="clear" w:color="auto" w:fill="auto"/>
            <w:noWrap/>
            <w:vAlign w:val="bottom"/>
            <w:hideMark/>
          </w:tcPr>
          <w:p w14:paraId="2DE8A04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059E71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240222C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0FD47E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FBCE67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5CE2A39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7DAA07C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EF9E08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328209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w:t>
            </w:r>
          </w:p>
        </w:tc>
        <w:tc>
          <w:tcPr>
            <w:tcW w:w="567" w:type="dxa"/>
            <w:tcBorders>
              <w:top w:val="nil"/>
              <w:left w:val="nil"/>
              <w:bottom w:val="single" w:sz="4" w:space="0" w:color="auto"/>
              <w:right w:val="single" w:sz="4" w:space="0" w:color="auto"/>
            </w:tcBorders>
            <w:shd w:val="clear" w:color="000000" w:fill="DDEBF7"/>
            <w:noWrap/>
            <w:vAlign w:val="bottom"/>
            <w:hideMark/>
          </w:tcPr>
          <w:p w14:paraId="45782B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R$ 2.774,00</w:t>
            </w:r>
          </w:p>
        </w:tc>
        <w:tc>
          <w:tcPr>
            <w:tcW w:w="567" w:type="dxa"/>
            <w:tcBorders>
              <w:top w:val="nil"/>
              <w:left w:val="nil"/>
              <w:bottom w:val="single" w:sz="4" w:space="0" w:color="auto"/>
              <w:right w:val="single" w:sz="4" w:space="0" w:color="auto"/>
            </w:tcBorders>
            <w:shd w:val="clear" w:color="auto" w:fill="auto"/>
            <w:noWrap/>
            <w:vAlign w:val="bottom"/>
            <w:hideMark/>
          </w:tcPr>
          <w:p w14:paraId="2E27199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D0D8EA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C26332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084FF2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693DB75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w:t>
            </w:r>
          </w:p>
        </w:tc>
        <w:tc>
          <w:tcPr>
            <w:tcW w:w="741" w:type="dxa"/>
            <w:tcBorders>
              <w:top w:val="nil"/>
              <w:left w:val="nil"/>
              <w:bottom w:val="single" w:sz="4" w:space="0" w:color="auto"/>
              <w:right w:val="single" w:sz="4" w:space="0" w:color="auto"/>
            </w:tcBorders>
            <w:shd w:val="clear" w:color="000000" w:fill="DDEBF7"/>
            <w:noWrap/>
            <w:vAlign w:val="bottom"/>
            <w:hideMark/>
          </w:tcPr>
          <w:p w14:paraId="7FAE55B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R$ 2.774,00</w:t>
            </w:r>
          </w:p>
        </w:tc>
      </w:tr>
      <w:tr w:rsidR="00E579E2" w:rsidRPr="0020399D" w14:paraId="48E7A19A" w14:textId="77777777" w:rsidTr="00AE220C">
        <w:trPr>
          <w:trHeight w:val="1906"/>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E8A7EB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27</w:t>
            </w:r>
          </w:p>
        </w:tc>
        <w:tc>
          <w:tcPr>
            <w:tcW w:w="774" w:type="dxa"/>
            <w:tcBorders>
              <w:top w:val="nil"/>
              <w:left w:val="nil"/>
              <w:bottom w:val="single" w:sz="4" w:space="0" w:color="auto"/>
              <w:right w:val="single" w:sz="4" w:space="0" w:color="auto"/>
            </w:tcBorders>
            <w:shd w:val="clear" w:color="auto" w:fill="auto"/>
            <w:vAlign w:val="bottom"/>
            <w:hideMark/>
          </w:tcPr>
          <w:p w14:paraId="022D2754"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Crachá, (modelo </w:t>
            </w:r>
            <w:proofErr w:type="gramStart"/>
            <w:r w:rsidRPr="003844A5">
              <w:rPr>
                <w:rFonts w:ascii="Arial" w:hAnsi="Arial" w:cs="Arial"/>
                <w:color w:val="000000"/>
                <w:sz w:val="10"/>
                <w:szCs w:val="10"/>
              </w:rPr>
              <w:t>01 planejamento</w:t>
            </w:r>
            <w:proofErr w:type="gramEnd"/>
            <w:r w:rsidRPr="003844A5">
              <w:rPr>
                <w:rFonts w:ascii="Arial" w:hAnsi="Arial" w:cs="Arial"/>
                <w:color w:val="000000"/>
                <w:sz w:val="10"/>
                <w:szCs w:val="10"/>
              </w:rPr>
              <w:t xml:space="preserve">), deverá ser confeccionado em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250 gramas, impressão colorida frente, formato com no mínimo 10x15 cm. Deverá possuir cordão em </w:t>
            </w:r>
            <w:proofErr w:type="spellStart"/>
            <w:r w:rsidRPr="003844A5">
              <w:rPr>
                <w:rFonts w:ascii="Arial" w:hAnsi="Arial" w:cs="Arial"/>
                <w:color w:val="000000"/>
                <w:sz w:val="10"/>
                <w:szCs w:val="10"/>
              </w:rPr>
              <w:t>polyester</w:t>
            </w:r>
            <w:proofErr w:type="spellEnd"/>
            <w:r w:rsidRPr="003844A5">
              <w:rPr>
                <w:rFonts w:ascii="Arial" w:hAnsi="Arial" w:cs="Arial"/>
                <w:color w:val="000000"/>
                <w:sz w:val="10"/>
                <w:szCs w:val="10"/>
              </w:rPr>
              <w:t>.</w:t>
            </w:r>
          </w:p>
        </w:tc>
        <w:tc>
          <w:tcPr>
            <w:tcW w:w="503" w:type="dxa"/>
            <w:tcBorders>
              <w:top w:val="nil"/>
              <w:left w:val="nil"/>
              <w:bottom w:val="single" w:sz="4" w:space="0" w:color="auto"/>
              <w:right w:val="single" w:sz="4" w:space="0" w:color="auto"/>
            </w:tcBorders>
            <w:shd w:val="clear" w:color="auto" w:fill="auto"/>
            <w:vAlign w:val="bottom"/>
            <w:hideMark/>
          </w:tcPr>
          <w:p w14:paraId="194A6F00"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32AEE0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w:t>
            </w:r>
          </w:p>
        </w:tc>
        <w:tc>
          <w:tcPr>
            <w:tcW w:w="567" w:type="dxa"/>
            <w:tcBorders>
              <w:top w:val="nil"/>
              <w:left w:val="nil"/>
              <w:bottom w:val="single" w:sz="4" w:space="0" w:color="auto"/>
              <w:right w:val="single" w:sz="4" w:space="0" w:color="auto"/>
            </w:tcBorders>
            <w:shd w:val="clear" w:color="auto" w:fill="auto"/>
            <w:noWrap/>
            <w:vAlign w:val="bottom"/>
            <w:hideMark/>
          </w:tcPr>
          <w:p w14:paraId="50FB5CA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61DB30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C6AF1C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nil"/>
              <w:bottom w:val="single" w:sz="4" w:space="0" w:color="auto"/>
              <w:right w:val="single" w:sz="4" w:space="0" w:color="auto"/>
            </w:tcBorders>
            <w:shd w:val="clear" w:color="000000" w:fill="DDEBF7"/>
            <w:noWrap/>
            <w:vAlign w:val="bottom"/>
            <w:hideMark/>
          </w:tcPr>
          <w:p w14:paraId="3DC978D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R$ 300,00</w:t>
            </w:r>
          </w:p>
        </w:tc>
        <w:tc>
          <w:tcPr>
            <w:tcW w:w="567" w:type="dxa"/>
            <w:tcBorders>
              <w:top w:val="nil"/>
              <w:left w:val="nil"/>
              <w:bottom w:val="single" w:sz="4" w:space="0" w:color="auto"/>
              <w:right w:val="single" w:sz="4" w:space="0" w:color="auto"/>
            </w:tcBorders>
            <w:shd w:val="clear" w:color="auto" w:fill="auto"/>
            <w:noWrap/>
            <w:vAlign w:val="bottom"/>
            <w:hideMark/>
          </w:tcPr>
          <w:p w14:paraId="752EAAD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1A5E1F2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27DD010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47DC4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7E7997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AF680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DA9E9E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A7E48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9AF9EA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16746C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212809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0ADC850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R$ 300,00</w:t>
            </w:r>
          </w:p>
        </w:tc>
      </w:tr>
      <w:tr w:rsidR="00E579E2" w:rsidRPr="0020399D" w14:paraId="509BD136" w14:textId="77777777" w:rsidTr="00AE220C">
        <w:trPr>
          <w:trHeight w:val="192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92F5ECB"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28</w:t>
            </w:r>
          </w:p>
        </w:tc>
        <w:tc>
          <w:tcPr>
            <w:tcW w:w="774" w:type="dxa"/>
            <w:tcBorders>
              <w:top w:val="nil"/>
              <w:left w:val="nil"/>
              <w:bottom w:val="single" w:sz="4" w:space="0" w:color="auto"/>
              <w:right w:val="single" w:sz="4" w:space="0" w:color="auto"/>
            </w:tcBorders>
            <w:shd w:val="clear" w:color="auto" w:fill="auto"/>
            <w:vAlign w:val="bottom"/>
            <w:hideMark/>
          </w:tcPr>
          <w:p w14:paraId="29548763"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Crachá, (modelo </w:t>
            </w:r>
            <w:proofErr w:type="gramStart"/>
            <w:r w:rsidRPr="003844A5">
              <w:rPr>
                <w:rFonts w:ascii="Arial" w:hAnsi="Arial" w:cs="Arial"/>
                <w:color w:val="000000"/>
                <w:sz w:val="10"/>
                <w:szCs w:val="10"/>
              </w:rPr>
              <w:t>02 planejamento</w:t>
            </w:r>
            <w:proofErr w:type="gramEnd"/>
            <w:r w:rsidRPr="003844A5">
              <w:rPr>
                <w:rFonts w:ascii="Arial" w:hAnsi="Arial" w:cs="Arial"/>
                <w:color w:val="000000"/>
                <w:sz w:val="10"/>
                <w:szCs w:val="10"/>
              </w:rPr>
              <w:t xml:space="preserve">), deverá ser confeccionado em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250 gramas, impressão colorida frente, formato com no mínimo 10x15 cm. Deverá possuir cordão em </w:t>
            </w:r>
            <w:proofErr w:type="spellStart"/>
            <w:r w:rsidRPr="003844A5">
              <w:rPr>
                <w:rFonts w:ascii="Arial" w:hAnsi="Arial" w:cs="Arial"/>
                <w:color w:val="000000"/>
                <w:sz w:val="10"/>
                <w:szCs w:val="10"/>
              </w:rPr>
              <w:t>polyester</w:t>
            </w:r>
            <w:proofErr w:type="spellEnd"/>
            <w:r w:rsidRPr="003844A5">
              <w:rPr>
                <w:rFonts w:ascii="Arial" w:hAnsi="Arial" w:cs="Arial"/>
                <w:color w:val="000000"/>
                <w:sz w:val="10"/>
                <w:szCs w:val="10"/>
              </w:rPr>
              <w:t>.</w:t>
            </w:r>
          </w:p>
        </w:tc>
        <w:tc>
          <w:tcPr>
            <w:tcW w:w="503" w:type="dxa"/>
            <w:tcBorders>
              <w:top w:val="nil"/>
              <w:left w:val="nil"/>
              <w:bottom w:val="single" w:sz="4" w:space="0" w:color="auto"/>
              <w:right w:val="single" w:sz="4" w:space="0" w:color="auto"/>
            </w:tcBorders>
            <w:shd w:val="clear" w:color="auto" w:fill="auto"/>
            <w:vAlign w:val="bottom"/>
            <w:hideMark/>
          </w:tcPr>
          <w:p w14:paraId="2ADA9B56"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1A7948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w:t>
            </w:r>
          </w:p>
        </w:tc>
        <w:tc>
          <w:tcPr>
            <w:tcW w:w="567" w:type="dxa"/>
            <w:tcBorders>
              <w:top w:val="nil"/>
              <w:left w:val="nil"/>
              <w:bottom w:val="single" w:sz="4" w:space="0" w:color="auto"/>
              <w:right w:val="single" w:sz="4" w:space="0" w:color="auto"/>
            </w:tcBorders>
            <w:shd w:val="clear" w:color="auto" w:fill="auto"/>
            <w:noWrap/>
            <w:vAlign w:val="bottom"/>
            <w:hideMark/>
          </w:tcPr>
          <w:p w14:paraId="44FA3C7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EEE5BE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2948690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nil"/>
              <w:bottom w:val="single" w:sz="4" w:space="0" w:color="auto"/>
              <w:right w:val="single" w:sz="4" w:space="0" w:color="auto"/>
            </w:tcBorders>
            <w:shd w:val="clear" w:color="000000" w:fill="DDEBF7"/>
            <w:noWrap/>
            <w:vAlign w:val="bottom"/>
            <w:hideMark/>
          </w:tcPr>
          <w:p w14:paraId="59F1657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R$ 300,00</w:t>
            </w:r>
          </w:p>
        </w:tc>
        <w:tc>
          <w:tcPr>
            <w:tcW w:w="567" w:type="dxa"/>
            <w:tcBorders>
              <w:top w:val="nil"/>
              <w:left w:val="nil"/>
              <w:bottom w:val="single" w:sz="4" w:space="0" w:color="auto"/>
              <w:right w:val="single" w:sz="4" w:space="0" w:color="auto"/>
            </w:tcBorders>
            <w:shd w:val="clear" w:color="auto" w:fill="auto"/>
            <w:noWrap/>
            <w:vAlign w:val="bottom"/>
            <w:hideMark/>
          </w:tcPr>
          <w:p w14:paraId="1CCF5E9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5A6D0CE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2494639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BBD6CB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D01D3D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A29EE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5BCD6B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88538A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9DBAEF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BD438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785DA1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550C36B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R$ 300,00</w:t>
            </w:r>
          </w:p>
        </w:tc>
      </w:tr>
      <w:tr w:rsidR="00E579E2" w:rsidRPr="0020399D" w14:paraId="5DF0003E" w14:textId="77777777" w:rsidTr="00AE220C">
        <w:trPr>
          <w:trHeight w:val="165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4B5F071"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29</w:t>
            </w:r>
          </w:p>
        </w:tc>
        <w:tc>
          <w:tcPr>
            <w:tcW w:w="774" w:type="dxa"/>
            <w:tcBorders>
              <w:top w:val="nil"/>
              <w:left w:val="nil"/>
              <w:bottom w:val="single" w:sz="4" w:space="0" w:color="auto"/>
              <w:right w:val="single" w:sz="4" w:space="0" w:color="auto"/>
            </w:tcBorders>
            <w:shd w:val="clear" w:color="auto" w:fill="auto"/>
            <w:vAlign w:val="bottom"/>
            <w:hideMark/>
          </w:tcPr>
          <w:p w14:paraId="52D5E123"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Declaração de comparecimento (fisioterapia), papel sulfite com no mínimo 56 gramas, formato mínimo de 15x21 cm, colado, impressão frente, 1 cor. Bloco contendo 50 folhas.</w:t>
            </w:r>
          </w:p>
        </w:tc>
        <w:tc>
          <w:tcPr>
            <w:tcW w:w="503" w:type="dxa"/>
            <w:tcBorders>
              <w:top w:val="nil"/>
              <w:left w:val="nil"/>
              <w:bottom w:val="single" w:sz="4" w:space="0" w:color="auto"/>
              <w:right w:val="single" w:sz="4" w:space="0" w:color="auto"/>
            </w:tcBorders>
            <w:shd w:val="clear" w:color="auto" w:fill="auto"/>
            <w:vAlign w:val="bottom"/>
            <w:hideMark/>
          </w:tcPr>
          <w:p w14:paraId="722ADD7E"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5D39E7C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R$ 9,25</w:t>
            </w:r>
          </w:p>
        </w:tc>
        <w:tc>
          <w:tcPr>
            <w:tcW w:w="567" w:type="dxa"/>
            <w:tcBorders>
              <w:top w:val="nil"/>
              <w:left w:val="nil"/>
              <w:bottom w:val="single" w:sz="4" w:space="0" w:color="auto"/>
              <w:right w:val="single" w:sz="4" w:space="0" w:color="auto"/>
            </w:tcBorders>
            <w:shd w:val="clear" w:color="auto" w:fill="auto"/>
            <w:noWrap/>
            <w:vAlign w:val="bottom"/>
            <w:hideMark/>
          </w:tcPr>
          <w:p w14:paraId="117D8CF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894D69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20FA0F7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42F23B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F78F54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w:t>
            </w:r>
          </w:p>
        </w:tc>
        <w:tc>
          <w:tcPr>
            <w:tcW w:w="641" w:type="dxa"/>
            <w:tcBorders>
              <w:top w:val="nil"/>
              <w:left w:val="nil"/>
              <w:bottom w:val="single" w:sz="4" w:space="0" w:color="auto"/>
              <w:right w:val="single" w:sz="4" w:space="0" w:color="auto"/>
            </w:tcBorders>
            <w:shd w:val="clear" w:color="000000" w:fill="DDEBF7"/>
            <w:noWrap/>
            <w:vAlign w:val="bottom"/>
            <w:hideMark/>
          </w:tcPr>
          <w:p w14:paraId="2E664C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R$ 1.850,00</w:t>
            </w:r>
          </w:p>
        </w:tc>
        <w:tc>
          <w:tcPr>
            <w:tcW w:w="635" w:type="dxa"/>
            <w:tcBorders>
              <w:top w:val="nil"/>
              <w:left w:val="nil"/>
              <w:bottom w:val="single" w:sz="4" w:space="0" w:color="auto"/>
              <w:right w:val="single" w:sz="4" w:space="0" w:color="auto"/>
            </w:tcBorders>
            <w:shd w:val="clear" w:color="auto" w:fill="auto"/>
            <w:noWrap/>
            <w:vAlign w:val="bottom"/>
            <w:hideMark/>
          </w:tcPr>
          <w:p w14:paraId="2586559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D8D33A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D036C4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75EAFA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68444F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B55DE1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836F57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F72FA5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68FBCDD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w:t>
            </w:r>
          </w:p>
        </w:tc>
        <w:tc>
          <w:tcPr>
            <w:tcW w:w="741" w:type="dxa"/>
            <w:tcBorders>
              <w:top w:val="nil"/>
              <w:left w:val="nil"/>
              <w:bottom w:val="single" w:sz="4" w:space="0" w:color="auto"/>
              <w:right w:val="single" w:sz="4" w:space="0" w:color="auto"/>
            </w:tcBorders>
            <w:shd w:val="clear" w:color="000000" w:fill="DDEBF7"/>
            <w:noWrap/>
            <w:vAlign w:val="bottom"/>
            <w:hideMark/>
          </w:tcPr>
          <w:p w14:paraId="1F14042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R$ 1.850,00</w:t>
            </w:r>
          </w:p>
        </w:tc>
      </w:tr>
      <w:tr w:rsidR="00E579E2" w:rsidRPr="0020399D" w14:paraId="21A19628" w14:textId="77777777" w:rsidTr="00AE220C">
        <w:trPr>
          <w:trHeight w:val="97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B462D94"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30</w:t>
            </w:r>
          </w:p>
        </w:tc>
        <w:tc>
          <w:tcPr>
            <w:tcW w:w="774" w:type="dxa"/>
            <w:tcBorders>
              <w:top w:val="nil"/>
              <w:left w:val="nil"/>
              <w:bottom w:val="single" w:sz="4" w:space="0" w:color="auto"/>
              <w:right w:val="single" w:sz="4" w:space="0" w:color="auto"/>
            </w:tcBorders>
            <w:shd w:val="clear" w:color="auto" w:fill="auto"/>
            <w:vAlign w:val="bottom"/>
            <w:hideMark/>
          </w:tcPr>
          <w:p w14:paraId="2E4F658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Declaração de comparecimento, papel sulfite com no mínimo 56 gramas, formato de no mínimo 15x21 cm, colado, impressão frente, 1 cor. Bloco contendo 50 folhas.</w:t>
            </w:r>
          </w:p>
        </w:tc>
        <w:tc>
          <w:tcPr>
            <w:tcW w:w="503" w:type="dxa"/>
            <w:tcBorders>
              <w:top w:val="nil"/>
              <w:left w:val="nil"/>
              <w:bottom w:val="single" w:sz="4" w:space="0" w:color="auto"/>
              <w:right w:val="single" w:sz="4" w:space="0" w:color="auto"/>
            </w:tcBorders>
            <w:shd w:val="clear" w:color="auto" w:fill="auto"/>
            <w:vAlign w:val="bottom"/>
            <w:hideMark/>
          </w:tcPr>
          <w:p w14:paraId="36F7A372"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EA0E40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R$ 10,64</w:t>
            </w:r>
          </w:p>
        </w:tc>
        <w:tc>
          <w:tcPr>
            <w:tcW w:w="567" w:type="dxa"/>
            <w:tcBorders>
              <w:top w:val="nil"/>
              <w:left w:val="nil"/>
              <w:bottom w:val="single" w:sz="4" w:space="0" w:color="auto"/>
              <w:right w:val="single" w:sz="4" w:space="0" w:color="auto"/>
            </w:tcBorders>
            <w:shd w:val="clear" w:color="auto" w:fill="auto"/>
            <w:noWrap/>
            <w:vAlign w:val="bottom"/>
            <w:hideMark/>
          </w:tcPr>
          <w:p w14:paraId="7D58109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681786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FF4D18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E16CDC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BE246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641" w:type="dxa"/>
            <w:tcBorders>
              <w:top w:val="nil"/>
              <w:left w:val="nil"/>
              <w:bottom w:val="single" w:sz="4" w:space="0" w:color="auto"/>
              <w:right w:val="single" w:sz="4" w:space="0" w:color="auto"/>
            </w:tcBorders>
            <w:shd w:val="clear" w:color="000000" w:fill="DDEBF7"/>
            <w:noWrap/>
            <w:vAlign w:val="bottom"/>
            <w:hideMark/>
          </w:tcPr>
          <w:p w14:paraId="52BD674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R$ 532,00</w:t>
            </w:r>
          </w:p>
        </w:tc>
        <w:tc>
          <w:tcPr>
            <w:tcW w:w="635" w:type="dxa"/>
            <w:tcBorders>
              <w:top w:val="nil"/>
              <w:left w:val="nil"/>
              <w:bottom w:val="single" w:sz="4" w:space="0" w:color="auto"/>
              <w:right w:val="single" w:sz="4" w:space="0" w:color="auto"/>
            </w:tcBorders>
            <w:shd w:val="clear" w:color="auto" w:fill="auto"/>
            <w:noWrap/>
            <w:vAlign w:val="bottom"/>
            <w:hideMark/>
          </w:tcPr>
          <w:p w14:paraId="4731181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17614C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A07074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AAE2BF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6D99D6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577C61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2EF6519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AA5F34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B723B8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741" w:type="dxa"/>
            <w:tcBorders>
              <w:top w:val="nil"/>
              <w:left w:val="nil"/>
              <w:bottom w:val="single" w:sz="4" w:space="0" w:color="auto"/>
              <w:right w:val="single" w:sz="4" w:space="0" w:color="auto"/>
            </w:tcBorders>
            <w:shd w:val="clear" w:color="000000" w:fill="DDEBF7"/>
            <w:noWrap/>
            <w:vAlign w:val="bottom"/>
            <w:hideMark/>
          </w:tcPr>
          <w:p w14:paraId="3861F93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R$ 532,00</w:t>
            </w:r>
          </w:p>
        </w:tc>
      </w:tr>
      <w:tr w:rsidR="00E579E2" w:rsidRPr="0020399D" w14:paraId="7AF24405" w14:textId="77777777" w:rsidTr="00AE220C">
        <w:trPr>
          <w:trHeight w:val="97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F0A4FB3"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31</w:t>
            </w:r>
          </w:p>
        </w:tc>
        <w:tc>
          <w:tcPr>
            <w:tcW w:w="774" w:type="dxa"/>
            <w:tcBorders>
              <w:top w:val="nil"/>
              <w:left w:val="nil"/>
              <w:bottom w:val="single" w:sz="4" w:space="0" w:color="auto"/>
              <w:right w:val="single" w:sz="4" w:space="0" w:color="auto"/>
            </w:tcBorders>
            <w:shd w:val="clear" w:color="auto" w:fill="auto"/>
            <w:vAlign w:val="bottom"/>
            <w:hideMark/>
          </w:tcPr>
          <w:p w14:paraId="59A077B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De/Para, papel sulfite com no mínimo 56 gramas, formato de no mínimo 11x21cm, impressão frente, colado, impressão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7C1CB03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5FA2B7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R$ 11,00</w:t>
            </w:r>
          </w:p>
        </w:tc>
        <w:tc>
          <w:tcPr>
            <w:tcW w:w="567" w:type="dxa"/>
            <w:tcBorders>
              <w:top w:val="nil"/>
              <w:left w:val="nil"/>
              <w:bottom w:val="single" w:sz="4" w:space="0" w:color="auto"/>
              <w:right w:val="single" w:sz="4" w:space="0" w:color="auto"/>
            </w:tcBorders>
            <w:shd w:val="clear" w:color="auto" w:fill="auto"/>
            <w:noWrap/>
            <w:vAlign w:val="bottom"/>
            <w:hideMark/>
          </w:tcPr>
          <w:p w14:paraId="49634C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85" w:type="dxa"/>
            <w:tcBorders>
              <w:top w:val="nil"/>
              <w:left w:val="nil"/>
              <w:bottom w:val="single" w:sz="4" w:space="0" w:color="auto"/>
              <w:right w:val="single" w:sz="4" w:space="0" w:color="auto"/>
            </w:tcBorders>
            <w:shd w:val="clear" w:color="000000" w:fill="DDEBF7"/>
            <w:noWrap/>
            <w:vAlign w:val="bottom"/>
            <w:hideMark/>
          </w:tcPr>
          <w:p w14:paraId="0170238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R$ 1.100,00</w:t>
            </w:r>
          </w:p>
        </w:tc>
        <w:tc>
          <w:tcPr>
            <w:tcW w:w="440" w:type="dxa"/>
            <w:tcBorders>
              <w:top w:val="nil"/>
              <w:left w:val="nil"/>
              <w:bottom w:val="single" w:sz="4" w:space="0" w:color="auto"/>
              <w:right w:val="single" w:sz="4" w:space="0" w:color="auto"/>
            </w:tcBorders>
            <w:shd w:val="clear" w:color="auto" w:fill="auto"/>
            <w:noWrap/>
            <w:vAlign w:val="bottom"/>
            <w:hideMark/>
          </w:tcPr>
          <w:p w14:paraId="4610302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761381B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564F87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6D9DC28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583C9D3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8674D3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E0A572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DBF408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D1B331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783CE1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6867FB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0DE08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0F687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4CBFF3A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R$ 1.100,00</w:t>
            </w:r>
          </w:p>
        </w:tc>
      </w:tr>
      <w:tr w:rsidR="00E579E2" w:rsidRPr="0020399D" w14:paraId="515B08FB" w14:textId="77777777" w:rsidTr="00AE220C">
        <w:trPr>
          <w:trHeight w:val="154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B288088"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32</w:t>
            </w:r>
          </w:p>
        </w:tc>
        <w:tc>
          <w:tcPr>
            <w:tcW w:w="774" w:type="dxa"/>
            <w:tcBorders>
              <w:top w:val="nil"/>
              <w:left w:val="nil"/>
              <w:bottom w:val="single" w:sz="4" w:space="0" w:color="auto"/>
              <w:right w:val="single" w:sz="4" w:space="0" w:color="auto"/>
            </w:tcBorders>
            <w:shd w:val="clear" w:color="auto" w:fill="auto"/>
            <w:vAlign w:val="bottom"/>
            <w:hideMark/>
          </w:tcPr>
          <w:p w14:paraId="1BD7C00B"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clínica odontológica, papel sulfite com no mínimo 75 gramas, formato de no mínimo 21x30 cm, impressão frente, colado,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3EEF2948"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7AE28D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R$ 26,50</w:t>
            </w:r>
          </w:p>
        </w:tc>
        <w:tc>
          <w:tcPr>
            <w:tcW w:w="567" w:type="dxa"/>
            <w:tcBorders>
              <w:top w:val="nil"/>
              <w:left w:val="nil"/>
              <w:bottom w:val="single" w:sz="4" w:space="0" w:color="auto"/>
              <w:right w:val="single" w:sz="4" w:space="0" w:color="auto"/>
            </w:tcBorders>
            <w:shd w:val="clear" w:color="auto" w:fill="auto"/>
            <w:noWrap/>
            <w:vAlign w:val="bottom"/>
            <w:hideMark/>
          </w:tcPr>
          <w:p w14:paraId="3F605DB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EF94C5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6CF28B4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2FD635B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7D8020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w:t>
            </w:r>
          </w:p>
        </w:tc>
        <w:tc>
          <w:tcPr>
            <w:tcW w:w="641" w:type="dxa"/>
            <w:tcBorders>
              <w:top w:val="nil"/>
              <w:left w:val="nil"/>
              <w:bottom w:val="single" w:sz="4" w:space="0" w:color="auto"/>
              <w:right w:val="single" w:sz="4" w:space="0" w:color="auto"/>
            </w:tcBorders>
            <w:shd w:val="clear" w:color="000000" w:fill="DDEBF7"/>
            <w:noWrap/>
            <w:vAlign w:val="bottom"/>
            <w:hideMark/>
          </w:tcPr>
          <w:p w14:paraId="44D392A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R$ 3.975,00</w:t>
            </w:r>
          </w:p>
        </w:tc>
        <w:tc>
          <w:tcPr>
            <w:tcW w:w="635" w:type="dxa"/>
            <w:tcBorders>
              <w:top w:val="nil"/>
              <w:left w:val="nil"/>
              <w:bottom w:val="single" w:sz="4" w:space="0" w:color="auto"/>
              <w:right w:val="single" w:sz="4" w:space="0" w:color="auto"/>
            </w:tcBorders>
            <w:shd w:val="clear" w:color="auto" w:fill="auto"/>
            <w:noWrap/>
            <w:vAlign w:val="bottom"/>
            <w:hideMark/>
          </w:tcPr>
          <w:p w14:paraId="03ACDF2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9FA1C5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B1DCD0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1508CA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A315C4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2AD052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2AC67F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B1E2A2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F44F55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w:t>
            </w:r>
          </w:p>
        </w:tc>
        <w:tc>
          <w:tcPr>
            <w:tcW w:w="741" w:type="dxa"/>
            <w:tcBorders>
              <w:top w:val="nil"/>
              <w:left w:val="nil"/>
              <w:bottom w:val="single" w:sz="4" w:space="0" w:color="auto"/>
              <w:right w:val="single" w:sz="4" w:space="0" w:color="auto"/>
            </w:tcBorders>
            <w:shd w:val="clear" w:color="000000" w:fill="DDEBF7"/>
            <w:noWrap/>
            <w:vAlign w:val="bottom"/>
            <w:hideMark/>
          </w:tcPr>
          <w:p w14:paraId="6383C64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R$ 3.975,00</w:t>
            </w:r>
          </w:p>
        </w:tc>
      </w:tr>
      <w:tr w:rsidR="00E579E2" w:rsidRPr="0020399D" w14:paraId="79FFB10B" w14:textId="77777777" w:rsidTr="00AE220C">
        <w:trPr>
          <w:trHeight w:val="1566"/>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C7467F1"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33</w:t>
            </w:r>
          </w:p>
        </w:tc>
        <w:tc>
          <w:tcPr>
            <w:tcW w:w="774" w:type="dxa"/>
            <w:tcBorders>
              <w:top w:val="nil"/>
              <w:left w:val="nil"/>
              <w:bottom w:val="single" w:sz="4" w:space="0" w:color="auto"/>
              <w:right w:val="single" w:sz="4" w:space="0" w:color="auto"/>
            </w:tcBorders>
            <w:shd w:val="clear" w:color="auto" w:fill="auto"/>
            <w:vAlign w:val="bottom"/>
            <w:hideMark/>
          </w:tcPr>
          <w:p w14:paraId="08C44B77"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de avaliação (fisioterapia), papel sulfite com no mínimo 75 gramas, formato de no mínimo 21x30 cm, impressão frente e verso, colado,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6D8FCF92"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615699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R$ 31,80</w:t>
            </w:r>
          </w:p>
        </w:tc>
        <w:tc>
          <w:tcPr>
            <w:tcW w:w="567" w:type="dxa"/>
            <w:tcBorders>
              <w:top w:val="nil"/>
              <w:left w:val="nil"/>
              <w:bottom w:val="single" w:sz="4" w:space="0" w:color="auto"/>
              <w:right w:val="single" w:sz="4" w:space="0" w:color="auto"/>
            </w:tcBorders>
            <w:shd w:val="clear" w:color="auto" w:fill="auto"/>
            <w:noWrap/>
            <w:vAlign w:val="bottom"/>
            <w:hideMark/>
          </w:tcPr>
          <w:p w14:paraId="3E804F4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B6EEC1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96484F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04D408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EB09A1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641" w:type="dxa"/>
            <w:tcBorders>
              <w:top w:val="nil"/>
              <w:left w:val="nil"/>
              <w:bottom w:val="single" w:sz="4" w:space="0" w:color="auto"/>
              <w:right w:val="single" w:sz="4" w:space="0" w:color="auto"/>
            </w:tcBorders>
            <w:shd w:val="clear" w:color="000000" w:fill="DDEBF7"/>
            <w:noWrap/>
            <w:vAlign w:val="bottom"/>
            <w:hideMark/>
          </w:tcPr>
          <w:p w14:paraId="7814162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R$ 3.180,00</w:t>
            </w:r>
          </w:p>
        </w:tc>
        <w:tc>
          <w:tcPr>
            <w:tcW w:w="635" w:type="dxa"/>
            <w:tcBorders>
              <w:top w:val="nil"/>
              <w:left w:val="nil"/>
              <w:bottom w:val="single" w:sz="4" w:space="0" w:color="auto"/>
              <w:right w:val="single" w:sz="4" w:space="0" w:color="auto"/>
            </w:tcBorders>
            <w:shd w:val="clear" w:color="auto" w:fill="auto"/>
            <w:noWrap/>
            <w:vAlign w:val="bottom"/>
            <w:hideMark/>
          </w:tcPr>
          <w:p w14:paraId="35A3DAE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A116A8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930364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99FF47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872B14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306E8A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B18009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2DAB9D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C17DD4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3A9179F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R$ 3.180,00</w:t>
            </w:r>
          </w:p>
        </w:tc>
      </w:tr>
      <w:tr w:rsidR="00E579E2" w:rsidRPr="0020399D" w14:paraId="17E43D1A" w14:textId="77777777" w:rsidTr="00AE220C">
        <w:trPr>
          <w:trHeight w:val="178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137F06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34</w:t>
            </w:r>
          </w:p>
        </w:tc>
        <w:tc>
          <w:tcPr>
            <w:tcW w:w="774" w:type="dxa"/>
            <w:tcBorders>
              <w:top w:val="nil"/>
              <w:left w:val="nil"/>
              <w:bottom w:val="single" w:sz="4" w:space="0" w:color="auto"/>
              <w:right w:val="single" w:sz="4" w:space="0" w:color="auto"/>
            </w:tcBorders>
            <w:shd w:val="clear" w:color="auto" w:fill="auto"/>
            <w:vAlign w:val="bottom"/>
            <w:hideMark/>
          </w:tcPr>
          <w:p w14:paraId="3A0F6223"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de evolução domiciliar (fisioterapia), papel sulfite com no mínimo 75 gramas, formato de no mínimo 21x30 cm, impressão frente e verso, colado,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7B3498B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5B14E02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R$ 33,20</w:t>
            </w:r>
          </w:p>
        </w:tc>
        <w:tc>
          <w:tcPr>
            <w:tcW w:w="567" w:type="dxa"/>
            <w:tcBorders>
              <w:top w:val="nil"/>
              <w:left w:val="nil"/>
              <w:bottom w:val="single" w:sz="4" w:space="0" w:color="auto"/>
              <w:right w:val="single" w:sz="4" w:space="0" w:color="auto"/>
            </w:tcBorders>
            <w:shd w:val="clear" w:color="auto" w:fill="auto"/>
            <w:noWrap/>
            <w:vAlign w:val="bottom"/>
            <w:hideMark/>
          </w:tcPr>
          <w:p w14:paraId="4AE8724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275623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7C45AFF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87BBA3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DA2DD9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641" w:type="dxa"/>
            <w:tcBorders>
              <w:top w:val="nil"/>
              <w:left w:val="nil"/>
              <w:bottom w:val="single" w:sz="4" w:space="0" w:color="auto"/>
              <w:right w:val="single" w:sz="4" w:space="0" w:color="auto"/>
            </w:tcBorders>
            <w:shd w:val="clear" w:color="000000" w:fill="DDEBF7"/>
            <w:noWrap/>
            <w:vAlign w:val="bottom"/>
            <w:hideMark/>
          </w:tcPr>
          <w:p w14:paraId="4C1ACF8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R$ 1.660,00</w:t>
            </w:r>
          </w:p>
        </w:tc>
        <w:tc>
          <w:tcPr>
            <w:tcW w:w="635" w:type="dxa"/>
            <w:tcBorders>
              <w:top w:val="nil"/>
              <w:left w:val="nil"/>
              <w:bottom w:val="single" w:sz="4" w:space="0" w:color="auto"/>
              <w:right w:val="single" w:sz="4" w:space="0" w:color="auto"/>
            </w:tcBorders>
            <w:shd w:val="clear" w:color="auto" w:fill="auto"/>
            <w:noWrap/>
            <w:vAlign w:val="bottom"/>
            <w:hideMark/>
          </w:tcPr>
          <w:p w14:paraId="3B975AC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88393F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AD0194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C65F17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DED18B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BD98D4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40CC49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8DF983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4E0813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741" w:type="dxa"/>
            <w:tcBorders>
              <w:top w:val="nil"/>
              <w:left w:val="nil"/>
              <w:bottom w:val="single" w:sz="4" w:space="0" w:color="auto"/>
              <w:right w:val="single" w:sz="4" w:space="0" w:color="auto"/>
            </w:tcBorders>
            <w:shd w:val="clear" w:color="000000" w:fill="DDEBF7"/>
            <w:noWrap/>
            <w:vAlign w:val="bottom"/>
            <w:hideMark/>
          </w:tcPr>
          <w:p w14:paraId="53CA6DD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R$ 1.660,00</w:t>
            </w:r>
          </w:p>
        </w:tc>
      </w:tr>
      <w:tr w:rsidR="00E579E2" w:rsidRPr="0020399D" w14:paraId="7CAA08A0" w14:textId="77777777" w:rsidTr="00AE220C">
        <w:trPr>
          <w:trHeight w:val="140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A08D52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35</w:t>
            </w:r>
          </w:p>
        </w:tc>
        <w:tc>
          <w:tcPr>
            <w:tcW w:w="774" w:type="dxa"/>
            <w:tcBorders>
              <w:top w:val="nil"/>
              <w:left w:val="nil"/>
              <w:bottom w:val="single" w:sz="4" w:space="0" w:color="auto"/>
              <w:right w:val="single" w:sz="4" w:space="0" w:color="auto"/>
            </w:tcBorders>
            <w:shd w:val="clear" w:color="auto" w:fill="auto"/>
            <w:vAlign w:val="bottom"/>
            <w:hideMark/>
          </w:tcPr>
          <w:p w14:paraId="2FE70B2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de evolução (fisioterapia), papel sulfite com no mínimo 180 gramas, solto, formato mínimo de 18x13 cm, impressão frente, 1 cor.</w:t>
            </w:r>
          </w:p>
        </w:tc>
        <w:tc>
          <w:tcPr>
            <w:tcW w:w="503" w:type="dxa"/>
            <w:tcBorders>
              <w:top w:val="nil"/>
              <w:left w:val="nil"/>
              <w:bottom w:val="single" w:sz="4" w:space="0" w:color="auto"/>
              <w:right w:val="single" w:sz="4" w:space="0" w:color="auto"/>
            </w:tcBorders>
            <w:shd w:val="clear" w:color="auto" w:fill="auto"/>
            <w:vAlign w:val="bottom"/>
            <w:hideMark/>
          </w:tcPr>
          <w:p w14:paraId="4DA45912"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278CA3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R$ 0,55</w:t>
            </w:r>
          </w:p>
        </w:tc>
        <w:tc>
          <w:tcPr>
            <w:tcW w:w="567" w:type="dxa"/>
            <w:tcBorders>
              <w:top w:val="nil"/>
              <w:left w:val="nil"/>
              <w:bottom w:val="single" w:sz="4" w:space="0" w:color="auto"/>
              <w:right w:val="single" w:sz="4" w:space="0" w:color="auto"/>
            </w:tcBorders>
            <w:shd w:val="clear" w:color="auto" w:fill="auto"/>
            <w:noWrap/>
            <w:vAlign w:val="bottom"/>
            <w:hideMark/>
          </w:tcPr>
          <w:p w14:paraId="1EF1F77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3AEA01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D3F62E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23C0F5C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CA1BB4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15000</w:t>
            </w:r>
          </w:p>
        </w:tc>
        <w:tc>
          <w:tcPr>
            <w:tcW w:w="641" w:type="dxa"/>
            <w:tcBorders>
              <w:top w:val="nil"/>
              <w:left w:val="nil"/>
              <w:bottom w:val="single" w:sz="4" w:space="0" w:color="auto"/>
              <w:right w:val="single" w:sz="4" w:space="0" w:color="auto"/>
            </w:tcBorders>
            <w:shd w:val="clear" w:color="000000" w:fill="DDEBF7"/>
            <w:noWrap/>
            <w:vAlign w:val="bottom"/>
            <w:hideMark/>
          </w:tcPr>
          <w:p w14:paraId="239B0A9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R$ 8.250,00</w:t>
            </w:r>
          </w:p>
        </w:tc>
        <w:tc>
          <w:tcPr>
            <w:tcW w:w="635" w:type="dxa"/>
            <w:tcBorders>
              <w:top w:val="nil"/>
              <w:left w:val="nil"/>
              <w:bottom w:val="single" w:sz="4" w:space="0" w:color="auto"/>
              <w:right w:val="single" w:sz="4" w:space="0" w:color="auto"/>
            </w:tcBorders>
            <w:shd w:val="clear" w:color="auto" w:fill="auto"/>
            <w:noWrap/>
            <w:vAlign w:val="bottom"/>
            <w:hideMark/>
          </w:tcPr>
          <w:p w14:paraId="0DF1C3E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EF5639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6FA563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CC99AC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D446DD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536699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37E485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EAABE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750718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15000</w:t>
            </w:r>
          </w:p>
        </w:tc>
        <w:tc>
          <w:tcPr>
            <w:tcW w:w="741" w:type="dxa"/>
            <w:tcBorders>
              <w:top w:val="nil"/>
              <w:left w:val="nil"/>
              <w:bottom w:val="single" w:sz="4" w:space="0" w:color="auto"/>
              <w:right w:val="single" w:sz="4" w:space="0" w:color="auto"/>
            </w:tcBorders>
            <w:shd w:val="clear" w:color="000000" w:fill="DDEBF7"/>
            <w:noWrap/>
            <w:vAlign w:val="bottom"/>
            <w:hideMark/>
          </w:tcPr>
          <w:p w14:paraId="741FA28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R$ 8.250,00</w:t>
            </w:r>
          </w:p>
        </w:tc>
      </w:tr>
      <w:tr w:rsidR="00E579E2" w:rsidRPr="0020399D" w14:paraId="4AA9919E" w14:textId="77777777" w:rsidTr="00AE220C">
        <w:trPr>
          <w:trHeight w:val="169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219D358"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36</w:t>
            </w:r>
          </w:p>
        </w:tc>
        <w:tc>
          <w:tcPr>
            <w:tcW w:w="774" w:type="dxa"/>
            <w:tcBorders>
              <w:top w:val="nil"/>
              <w:left w:val="nil"/>
              <w:bottom w:val="single" w:sz="4" w:space="0" w:color="auto"/>
              <w:right w:val="single" w:sz="4" w:space="0" w:color="auto"/>
            </w:tcBorders>
            <w:shd w:val="clear" w:color="auto" w:fill="auto"/>
            <w:vAlign w:val="bottom"/>
            <w:hideMark/>
          </w:tcPr>
          <w:p w14:paraId="53CD9C20"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de tratamento (odontológico), papel sulfite com no mínimo 75 gramas, formato de no mínimo 21x30 cm, impressão frente, colado,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11EB6A9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BA9EFA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R$ 27,00</w:t>
            </w:r>
          </w:p>
        </w:tc>
        <w:tc>
          <w:tcPr>
            <w:tcW w:w="567" w:type="dxa"/>
            <w:tcBorders>
              <w:top w:val="nil"/>
              <w:left w:val="nil"/>
              <w:bottom w:val="single" w:sz="4" w:space="0" w:color="auto"/>
              <w:right w:val="single" w:sz="4" w:space="0" w:color="auto"/>
            </w:tcBorders>
            <w:shd w:val="clear" w:color="auto" w:fill="auto"/>
            <w:noWrap/>
            <w:vAlign w:val="bottom"/>
            <w:hideMark/>
          </w:tcPr>
          <w:p w14:paraId="115CBED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E12867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7BD51D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4F9209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464DE6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641" w:type="dxa"/>
            <w:tcBorders>
              <w:top w:val="nil"/>
              <w:left w:val="nil"/>
              <w:bottom w:val="single" w:sz="4" w:space="0" w:color="auto"/>
              <w:right w:val="single" w:sz="4" w:space="0" w:color="auto"/>
            </w:tcBorders>
            <w:shd w:val="clear" w:color="000000" w:fill="DDEBF7"/>
            <w:noWrap/>
            <w:vAlign w:val="bottom"/>
            <w:hideMark/>
          </w:tcPr>
          <w:p w14:paraId="5CB51E8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R$ 2.700,00</w:t>
            </w:r>
          </w:p>
        </w:tc>
        <w:tc>
          <w:tcPr>
            <w:tcW w:w="635" w:type="dxa"/>
            <w:tcBorders>
              <w:top w:val="nil"/>
              <w:left w:val="nil"/>
              <w:bottom w:val="single" w:sz="4" w:space="0" w:color="auto"/>
              <w:right w:val="single" w:sz="4" w:space="0" w:color="auto"/>
            </w:tcBorders>
            <w:shd w:val="clear" w:color="auto" w:fill="auto"/>
            <w:noWrap/>
            <w:vAlign w:val="bottom"/>
            <w:hideMark/>
          </w:tcPr>
          <w:p w14:paraId="2B61573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05AE27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9ADFB9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29AABD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2BE85C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2202CF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769E6C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4C670F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BE7F76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4D0B6EE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R$ 2.700,00</w:t>
            </w:r>
          </w:p>
        </w:tc>
      </w:tr>
      <w:tr w:rsidR="00E579E2" w:rsidRPr="0020399D" w14:paraId="464CCC14" w14:textId="77777777" w:rsidTr="00AE220C">
        <w:trPr>
          <w:trHeight w:val="155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644391B"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37</w:t>
            </w:r>
          </w:p>
        </w:tc>
        <w:tc>
          <w:tcPr>
            <w:tcW w:w="774" w:type="dxa"/>
            <w:tcBorders>
              <w:top w:val="nil"/>
              <w:left w:val="nil"/>
              <w:bottom w:val="single" w:sz="4" w:space="0" w:color="auto"/>
              <w:right w:val="single" w:sz="4" w:space="0" w:color="auto"/>
            </w:tcBorders>
            <w:shd w:val="clear" w:color="auto" w:fill="auto"/>
            <w:vAlign w:val="bottom"/>
            <w:hideMark/>
          </w:tcPr>
          <w:p w14:paraId="624FB16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de triagem (psicológica), papel sulfite com no mínimo 75 gramas, formato de no mínimo 21x30 cm, impressão frente, colado,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26567CAA"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1BFE2E7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R$ 29,00</w:t>
            </w:r>
          </w:p>
        </w:tc>
        <w:tc>
          <w:tcPr>
            <w:tcW w:w="567" w:type="dxa"/>
            <w:tcBorders>
              <w:top w:val="nil"/>
              <w:left w:val="nil"/>
              <w:bottom w:val="single" w:sz="4" w:space="0" w:color="auto"/>
              <w:right w:val="single" w:sz="4" w:space="0" w:color="auto"/>
            </w:tcBorders>
            <w:shd w:val="clear" w:color="auto" w:fill="auto"/>
            <w:noWrap/>
            <w:vAlign w:val="bottom"/>
            <w:hideMark/>
          </w:tcPr>
          <w:p w14:paraId="014A1A6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2E37C3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3C22316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6CE7B2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A57357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641" w:type="dxa"/>
            <w:tcBorders>
              <w:top w:val="nil"/>
              <w:left w:val="nil"/>
              <w:bottom w:val="single" w:sz="4" w:space="0" w:color="auto"/>
              <w:right w:val="single" w:sz="4" w:space="0" w:color="auto"/>
            </w:tcBorders>
            <w:shd w:val="clear" w:color="000000" w:fill="DDEBF7"/>
            <w:noWrap/>
            <w:vAlign w:val="bottom"/>
            <w:hideMark/>
          </w:tcPr>
          <w:p w14:paraId="3EAB468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w:t>
            </w:r>
          </w:p>
        </w:tc>
        <w:tc>
          <w:tcPr>
            <w:tcW w:w="635" w:type="dxa"/>
            <w:tcBorders>
              <w:top w:val="nil"/>
              <w:left w:val="nil"/>
              <w:bottom w:val="single" w:sz="4" w:space="0" w:color="auto"/>
              <w:right w:val="single" w:sz="4" w:space="0" w:color="auto"/>
            </w:tcBorders>
            <w:shd w:val="clear" w:color="auto" w:fill="auto"/>
            <w:noWrap/>
            <w:vAlign w:val="bottom"/>
            <w:hideMark/>
          </w:tcPr>
          <w:p w14:paraId="4BBDDEF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E1FAAD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FE985F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CC4633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51F07B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2774C4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5B4EE2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920D27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B35FA1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741" w:type="dxa"/>
            <w:tcBorders>
              <w:top w:val="nil"/>
              <w:left w:val="nil"/>
              <w:bottom w:val="single" w:sz="4" w:space="0" w:color="auto"/>
              <w:right w:val="single" w:sz="4" w:space="0" w:color="auto"/>
            </w:tcBorders>
            <w:shd w:val="clear" w:color="000000" w:fill="DDEBF7"/>
            <w:noWrap/>
            <w:vAlign w:val="bottom"/>
            <w:hideMark/>
          </w:tcPr>
          <w:p w14:paraId="70C8114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w:t>
            </w:r>
          </w:p>
        </w:tc>
      </w:tr>
      <w:tr w:rsidR="00E579E2" w:rsidRPr="0020399D" w14:paraId="1C0598A7" w14:textId="77777777" w:rsidTr="00AE220C">
        <w:trPr>
          <w:trHeight w:val="135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B3E0717"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38</w:t>
            </w:r>
          </w:p>
        </w:tc>
        <w:tc>
          <w:tcPr>
            <w:tcW w:w="774" w:type="dxa"/>
            <w:tcBorders>
              <w:top w:val="nil"/>
              <w:left w:val="nil"/>
              <w:bottom w:val="single" w:sz="4" w:space="0" w:color="auto"/>
              <w:right w:val="single" w:sz="4" w:space="0" w:color="auto"/>
            </w:tcBorders>
            <w:shd w:val="clear" w:color="auto" w:fill="auto"/>
            <w:vAlign w:val="bottom"/>
            <w:hideMark/>
          </w:tcPr>
          <w:p w14:paraId="65A2BF7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Ficha de visita (vigilância), papel sulfite com no mínimo 180 gramas, solto, formato de no mínimo 10x16 cm, impressão frente, 1 cor.</w:t>
            </w:r>
          </w:p>
        </w:tc>
        <w:tc>
          <w:tcPr>
            <w:tcW w:w="503" w:type="dxa"/>
            <w:tcBorders>
              <w:top w:val="nil"/>
              <w:left w:val="nil"/>
              <w:bottom w:val="single" w:sz="4" w:space="0" w:color="auto"/>
              <w:right w:val="single" w:sz="4" w:space="0" w:color="auto"/>
            </w:tcBorders>
            <w:shd w:val="clear" w:color="auto" w:fill="auto"/>
            <w:vAlign w:val="bottom"/>
            <w:hideMark/>
          </w:tcPr>
          <w:p w14:paraId="2F9733D5"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B312F4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R$ 0,20</w:t>
            </w:r>
          </w:p>
        </w:tc>
        <w:tc>
          <w:tcPr>
            <w:tcW w:w="567" w:type="dxa"/>
            <w:tcBorders>
              <w:top w:val="nil"/>
              <w:left w:val="nil"/>
              <w:bottom w:val="single" w:sz="4" w:space="0" w:color="auto"/>
              <w:right w:val="single" w:sz="4" w:space="0" w:color="auto"/>
            </w:tcBorders>
            <w:shd w:val="clear" w:color="auto" w:fill="auto"/>
            <w:noWrap/>
            <w:vAlign w:val="bottom"/>
            <w:hideMark/>
          </w:tcPr>
          <w:p w14:paraId="18F06C8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A810CF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23DABB2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94B21E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25FBCF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5DE0E56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R$ 2.000,00</w:t>
            </w:r>
          </w:p>
        </w:tc>
        <w:tc>
          <w:tcPr>
            <w:tcW w:w="635" w:type="dxa"/>
            <w:tcBorders>
              <w:top w:val="nil"/>
              <w:left w:val="nil"/>
              <w:bottom w:val="single" w:sz="4" w:space="0" w:color="auto"/>
              <w:right w:val="single" w:sz="4" w:space="0" w:color="auto"/>
            </w:tcBorders>
            <w:shd w:val="clear" w:color="auto" w:fill="auto"/>
            <w:noWrap/>
            <w:vAlign w:val="bottom"/>
            <w:hideMark/>
          </w:tcPr>
          <w:p w14:paraId="17CCCD7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6F371E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4646CD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BAFBB4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FB1ABA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E13EDE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D9B946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498540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52DCAE5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77192DF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R$ 2.000,00</w:t>
            </w:r>
          </w:p>
        </w:tc>
      </w:tr>
      <w:tr w:rsidR="00E579E2" w:rsidRPr="0020399D" w14:paraId="2C8CA51E" w14:textId="77777777" w:rsidTr="00AE220C">
        <w:trPr>
          <w:trHeight w:val="1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DBE076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39</w:t>
            </w:r>
          </w:p>
        </w:tc>
        <w:tc>
          <w:tcPr>
            <w:tcW w:w="774" w:type="dxa"/>
            <w:tcBorders>
              <w:top w:val="nil"/>
              <w:left w:val="nil"/>
              <w:bottom w:val="single" w:sz="4" w:space="0" w:color="auto"/>
              <w:right w:val="single" w:sz="4" w:space="0" w:color="auto"/>
            </w:tcBorders>
            <w:shd w:val="clear" w:color="auto" w:fill="auto"/>
            <w:vAlign w:val="bottom"/>
            <w:hideMark/>
          </w:tcPr>
          <w:p w14:paraId="1E2FA263"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Ficha Funcional, formato de no mínimo 24,5 x 22cm, papel cartolina na cor ouro com no mínimo 180 </w:t>
            </w:r>
            <w:proofErr w:type="spellStart"/>
            <w:r w:rsidRPr="003844A5">
              <w:rPr>
                <w:rFonts w:ascii="Arial" w:hAnsi="Arial" w:cs="Arial"/>
                <w:color w:val="000000"/>
                <w:sz w:val="10"/>
                <w:szCs w:val="10"/>
              </w:rPr>
              <w:t>gr</w:t>
            </w:r>
            <w:proofErr w:type="spellEnd"/>
            <w:r w:rsidRPr="003844A5">
              <w:rPr>
                <w:rFonts w:ascii="Arial" w:hAnsi="Arial" w:cs="Arial"/>
                <w:color w:val="000000"/>
                <w:sz w:val="10"/>
                <w:szCs w:val="10"/>
              </w:rPr>
              <w:t xml:space="preserve">, sem impressão, contendo capa protetora em plástico. </w:t>
            </w:r>
            <w:proofErr w:type="gramStart"/>
            <w:r w:rsidRPr="003844A5">
              <w:rPr>
                <w:rFonts w:ascii="Arial" w:hAnsi="Arial" w:cs="Arial"/>
                <w:color w:val="000000"/>
                <w:sz w:val="10"/>
                <w:szCs w:val="10"/>
              </w:rPr>
              <w:t>solto</w:t>
            </w:r>
            <w:proofErr w:type="gramEnd"/>
            <w:r w:rsidRPr="003844A5">
              <w:rPr>
                <w:rFonts w:ascii="Arial" w:hAnsi="Arial" w:cs="Arial"/>
                <w:color w:val="000000"/>
                <w:sz w:val="10"/>
                <w:szCs w:val="10"/>
              </w:rPr>
              <w:t>.</w:t>
            </w:r>
          </w:p>
        </w:tc>
        <w:tc>
          <w:tcPr>
            <w:tcW w:w="503" w:type="dxa"/>
            <w:tcBorders>
              <w:top w:val="nil"/>
              <w:left w:val="nil"/>
              <w:bottom w:val="single" w:sz="4" w:space="0" w:color="auto"/>
              <w:right w:val="single" w:sz="4" w:space="0" w:color="auto"/>
            </w:tcBorders>
            <w:shd w:val="clear" w:color="auto" w:fill="auto"/>
            <w:vAlign w:val="bottom"/>
            <w:hideMark/>
          </w:tcPr>
          <w:p w14:paraId="247575E0"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E62CEB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R$ 1,50</w:t>
            </w:r>
          </w:p>
        </w:tc>
        <w:tc>
          <w:tcPr>
            <w:tcW w:w="567" w:type="dxa"/>
            <w:tcBorders>
              <w:top w:val="nil"/>
              <w:left w:val="nil"/>
              <w:bottom w:val="single" w:sz="4" w:space="0" w:color="auto"/>
              <w:right w:val="single" w:sz="4" w:space="0" w:color="auto"/>
            </w:tcBorders>
            <w:shd w:val="clear" w:color="auto" w:fill="auto"/>
            <w:noWrap/>
            <w:vAlign w:val="bottom"/>
            <w:hideMark/>
          </w:tcPr>
          <w:p w14:paraId="2FA086B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1500</w:t>
            </w:r>
          </w:p>
        </w:tc>
        <w:tc>
          <w:tcPr>
            <w:tcW w:w="585" w:type="dxa"/>
            <w:tcBorders>
              <w:top w:val="nil"/>
              <w:left w:val="nil"/>
              <w:bottom w:val="single" w:sz="4" w:space="0" w:color="auto"/>
              <w:right w:val="single" w:sz="4" w:space="0" w:color="auto"/>
            </w:tcBorders>
            <w:shd w:val="clear" w:color="000000" w:fill="DDEBF7"/>
            <w:noWrap/>
            <w:vAlign w:val="bottom"/>
            <w:hideMark/>
          </w:tcPr>
          <w:p w14:paraId="3C5BE9E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R$ 2.250,00</w:t>
            </w:r>
          </w:p>
        </w:tc>
        <w:tc>
          <w:tcPr>
            <w:tcW w:w="440" w:type="dxa"/>
            <w:tcBorders>
              <w:top w:val="nil"/>
              <w:left w:val="nil"/>
              <w:bottom w:val="single" w:sz="4" w:space="0" w:color="auto"/>
              <w:right w:val="single" w:sz="4" w:space="0" w:color="auto"/>
            </w:tcBorders>
            <w:shd w:val="clear" w:color="auto" w:fill="auto"/>
            <w:noWrap/>
            <w:vAlign w:val="bottom"/>
            <w:hideMark/>
          </w:tcPr>
          <w:p w14:paraId="2D280B5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7448080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A6A002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1F95277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3818FD9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1C65F0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237839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6BF92E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E74062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41CFCA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67148CF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A71EA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1F44D91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1500</w:t>
            </w:r>
          </w:p>
        </w:tc>
        <w:tc>
          <w:tcPr>
            <w:tcW w:w="741" w:type="dxa"/>
            <w:tcBorders>
              <w:top w:val="nil"/>
              <w:left w:val="nil"/>
              <w:bottom w:val="single" w:sz="4" w:space="0" w:color="auto"/>
              <w:right w:val="single" w:sz="4" w:space="0" w:color="auto"/>
            </w:tcBorders>
            <w:shd w:val="clear" w:color="000000" w:fill="DDEBF7"/>
            <w:noWrap/>
            <w:vAlign w:val="bottom"/>
            <w:hideMark/>
          </w:tcPr>
          <w:p w14:paraId="2F495D4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R$ 2.250,00</w:t>
            </w:r>
          </w:p>
        </w:tc>
      </w:tr>
      <w:tr w:rsidR="00E579E2" w:rsidRPr="0020399D" w14:paraId="71FE23CE" w14:textId="77777777" w:rsidTr="00AE220C">
        <w:trPr>
          <w:trHeight w:val="16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AA74372"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40</w:t>
            </w:r>
          </w:p>
        </w:tc>
        <w:tc>
          <w:tcPr>
            <w:tcW w:w="774" w:type="dxa"/>
            <w:tcBorders>
              <w:top w:val="nil"/>
              <w:left w:val="nil"/>
              <w:bottom w:val="single" w:sz="4" w:space="0" w:color="auto"/>
              <w:right w:val="single" w:sz="4" w:space="0" w:color="auto"/>
            </w:tcBorders>
            <w:shd w:val="clear" w:color="auto" w:fill="auto"/>
            <w:vAlign w:val="bottom"/>
            <w:hideMark/>
          </w:tcPr>
          <w:p w14:paraId="6DD3343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Guia de encaminhamento, papel sulfite com no mínimo 56 gramas, formato de no mínimo 16x22,5cm, impressão frente e verso, colado,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5A863C74"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2EEC1D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R$ 17,00</w:t>
            </w:r>
          </w:p>
        </w:tc>
        <w:tc>
          <w:tcPr>
            <w:tcW w:w="567" w:type="dxa"/>
            <w:tcBorders>
              <w:top w:val="nil"/>
              <w:left w:val="nil"/>
              <w:bottom w:val="single" w:sz="4" w:space="0" w:color="auto"/>
              <w:right w:val="single" w:sz="4" w:space="0" w:color="auto"/>
            </w:tcBorders>
            <w:shd w:val="clear" w:color="auto" w:fill="auto"/>
            <w:noWrap/>
            <w:vAlign w:val="bottom"/>
            <w:hideMark/>
          </w:tcPr>
          <w:p w14:paraId="7C907AB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DC10EE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0266A6E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71D37E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6F709F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641" w:type="dxa"/>
            <w:tcBorders>
              <w:top w:val="nil"/>
              <w:left w:val="nil"/>
              <w:bottom w:val="single" w:sz="4" w:space="0" w:color="auto"/>
              <w:right w:val="single" w:sz="4" w:space="0" w:color="auto"/>
            </w:tcBorders>
            <w:shd w:val="clear" w:color="000000" w:fill="DDEBF7"/>
            <w:noWrap/>
            <w:vAlign w:val="bottom"/>
            <w:hideMark/>
          </w:tcPr>
          <w:p w14:paraId="7E46202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R$ 850,00</w:t>
            </w:r>
          </w:p>
        </w:tc>
        <w:tc>
          <w:tcPr>
            <w:tcW w:w="635" w:type="dxa"/>
            <w:tcBorders>
              <w:top w:val="nil"/>
              <w:left w:val="nil"/>
              <w:bottom w:val="single" w:sz="4" w:space="0" w:color="auto"/>
              <w:right w:val="single" w:sz="4" w:space="0" w:color="auto"/>
            </w:tcBorders>
            <w:shd w:val="clear" w:color="auto" w:fill="auto"/>
            <w:noWrap/>
            <w:vAlign w:val="bottom"/>
            <w:hideMark/>
          </w:tcPr>
          <w:p w14:paraId="634D10E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E8F1EF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3A33BB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837142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40DF8C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70EFDB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527E0C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5E7B5F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553DC0D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741" w:type="dxa"/>
            <w:tcBorders>
              <w:top w:val="nil"/>
              <w:left w:val="nil"/>
              <w:bottom w:val="single" w:sz="4" w:space="0" w:color="auto"/>
              <w:right w:val="single" w:sz="4" w:space="0" w:color="auto"/>
            </w:tcBorders>
            <w:shd w:val="clear" w:color="000000" w:fill="DDEBF7"/>
            <w:noWrap/>
            <w:vAlign w:val="bottom"/>
            <w:hideMark/>
          </w:tcPr>
          <w:p w14:paraId="3D1BE3C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R$ 850,00</w:t>
            </w:r>
          </w:p>
        </w:tc>
      </w:tr>
      <w:tr w:rsidR="00E579E2" w:rsidRPr="0020399D" w14:paraId="55C166A4" w14:textId="77777777" w:rsidTr="00AE220C">
        <w:trPr>
          <w:trHeight w:val="397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DB07FDC"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41</w:t>
            </w:r>
          </w:p>
        </w:tc>
        <w:tc>
          <w:tcPr>
            <w:tcW w:w="774" w:type="dxa"/>
            <w:tcBorders>
              <w:top w:val="nil"/>
              <w:left w:val="nil"/>
              <w:bottom w:val="single" w:sz="4" w:space="0" w:color="auto"/>
              <w:right w:val="single" w:sz="4" w:space="0" w:color="auto"/>
            </w:tcBorders>
            <w:shd w:val="clear" w:color="auto" w:fill="auto"/>
            <w:vAlign w:val="bottom"/>
            <w:hideMark/>
          </w:tcPr>
          <w:p w14:paraId="3725F5A9"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Impressão de </w:t>
            </w:r>
            <w:proofErr w:type="gramStart"/>
            <w:r w:rsidRPr="003844A5">
              <w:rPr>
                <w:rFonts w:ascii="Arial" w:hAnsi="Arial" w:cs="Arial"/>
                <w:color w:val="000000"/>
                <w:sz w:val="10"/>
                <w:szCs w:val="10"/>
              </w:rPr>
              <w:t>avaliações  para</w:t>
            </w:r>
            <w:proofErr w:type="gramEnd"/>
            <w:r w:rsidRPr="003844A5">
              <w:rPr>
                <w:rFonts w:ascii="Arial" w:hAnsi="Arial" w:cs="Arial"/>
                <w:color w:val="000000"/>
                <w:sz w:val="10"/>
                <w:szCs w:val="10"/>
              </w:rPr>
              <w:t xml:space="preserve">  o Ensino Fundamental do 1° ao 5º ano, material: papel offset, tipo:  gramatura 75 g/m², medindo de no mínimo 210 x 297 mm, cor: branco. Características adicionais: capa com cor diferenciada, material: papel offset, tipo: apostila, gramatura mínima de 75 g/m², medindo 210 </w:t>
            </w:r>
            <w:proofErr w:type="gramStart"/>
            <w:r w:rsidRPr="003844A5">
              <w:rPr>
                <w:rFonts w:ascii="Arial" w:hAnsi="Arial" w:cs="Arial"/>
                <w:color w:val="000000"/>
                <w:sz w:val="10"/>
                <w:szCs w:val="10"/>
              </w:rPr>
              <w:t>x</w:t>
            </w:r>
            <w:proofErr w:type="gramEnd"/>
            <w:r w:rsidRPr="003844A5">
              <w:rPr>
                <w:rFonts w:ascii="Arial" w:hAnsi="Arial" w:cs="Arial"/>
                <w:color w:val="000000"/>
                <w:sz w:val="10"/>
                <w:szCs w:val="10"/>
              </w:rPr>
              <w:t xml:space="preserve"> 297 mm. Quantidade de páginas frente e verso: montadas e grampeadas com aproximadamente 3 páginas cada.</w:t>
            </w:r>
          </w:p>
        </w:tc>
        <w:tc>
          <w:tcPr>
            <w:tcW w:w="503" w:type="dxa"/>
            <w:tcBorders>
              <w:top w:val="nil"/>
              <w:left w:val="nil"/>
              <w:bottom w:val="single" w:sz="4" w:space="0" w:color="auto"/>
              <w:right w:val="single" w:sz="4" w:space="0" w:color="auto"/>
            </w:tcBorders>
            <w:shd w:val="clear" w:color="auto" w:fill="auto"/>
            <w:vAlign w:val="bottom"/>
            <w:hideMark/>
          </w:tcPr>
          <w:p w14:paraId="464E2CF6" w14:textId="77777777" w:rsidR="0020399D" w:rsidRPr="003844A5" w:rsidRDefault="0020399D" w:rsidP="003844A5">
            <w:pPr>
              <w:rPr>
                <w:rFonts w:ascii="Arial" w:hAnsi="Arial" w:cs="Arial"/>
                <w:color w:val="000000"/>
                <w:sz w:val="10"/>
                <w:szCs w:val="10"/>
              </w:rPr>
            </w:pPr>
            <w:proofErr w:type="spellStart"/>
            <w:r w:rsidRPr="003844A5">
              <w:rPr>
                <w:rFonts w:ascii="Arial" w:hAnsi="Arial" w:cs="Arial"/>
                <w:color w:val="000000"/>
                <w:sz w:val="10"/>
                <w:szCs w:val="10"/>
              </w:rPr>
              <w:t>Und</w:t>
            </w:r>
            <w:proofErr w:type="spellEnd"/>
          </w:p>
        </w:tc>
        <w:tc>
          <w:tcPr>
            <w:tcW w:w="567" w:type="dxa"/>
            <w:tcBorders>
              <w:top w:val="nil"/>
              <w:left w:val="nil"/>
              <w:bottom w:val="single" w:sz="4" w:space="0" w:color="auto"/>
              <w:right w:val="single" w:sz="4" w:space="0" w:color="auto"/>
            </w:tcBorders>
            <w:shd w:val="clear" w:color="000000" w:fill="FFF2CC"/>
            <w:vAlign w:val="bottom"/>
            <w:hideMark/>
          </w:tcPr>
          <w:p w14:paraId="19701DD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R$ 3,00</w:t>
            </w:r>
          </w:p>
        </w:tc>
        <w:tc>
          <w:tcPr>
            <w:tcW w:w="567" w:type="dxa"/>
            <w:tcBorders>
              <w:top w:val="nil"/>
              <w:left w:val="nil"/>
              <w:bottom w:val="single" w:sz="4" w:space="0" w:color="auto"/>
              <w:right w:val="single" w:sz="4" w:space="0" w:color="auto"/>
            </w:tcBorders>
            <w:shd w:val="clear" w:color="auto" w:fill="auto"/>
            <w:noWrap/>
            <w:vAlign w:val="bottom"/>
            <w:hideMark/>
          </w:tcPr>
          <w:p w14:paraId="7D35AF5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F93E46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37AE614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7D7493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920D46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5B81D60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1EFBA2A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69AD22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C7D0FE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4D9480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EABEB5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4710D9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1022A2A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585" w:type="dxa"/>
            <w:tcBorders>
              <w:top w:val="nil"/>
              <w:left w:val="nil"/>
              <w:bottom w:val="single" w:sz="4" w:space="0" w:color="auto"/>
              <w:right w:val="single" w:sz="4" w:space="0" w:color="auto"/>
            </w:tcBorders>
            <w:shd w:val="clear" w:color="000000" w:fill="DDEBF7"/>
            <w:noWrap/>
            <w:vAlign w:val="bottom"/>
            <w:hideMark/>
          </w:tcPr>
          <w:p w14:paraId="1BC5FFB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R$ 9.000,00</w:t>
            </w:r>
          </w:p>
        </w:tc>
        <w:tc>
          <w:tcPr>
            <w:tcW w:w="549" w:type="dxa"/>
            <w:tcBorders>
              <w:top w:val="nil"/>
              <w:left w:val="nil"/>
              <w:bottom w:val="single" w:sz="4" w:space="0" w:color="auto"/>
              <w:right w:val="single" w:sz="4" w:space="0" w:color="auto"/>
            </w:tcBorders>
            <w:shd w:val="clear" w:color="auto" w:fill="auto"/>
            <w:noWrap/>
            <w:vAlign w:val="bottom"/>
            <w:hideMark/>
          </w:tcPr>
          <w:p w14:paraId="15EFC15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741" w:type="dxa"/>
            <w:tcBorders>
              <w:top w:val="nil"/>
              <w:left w:val="nil"/>
              <w:bottom w:val="single" w:sz="4" w:space="0" w:color="auto"/>
              <w:right w:val="single" w:sz="4" w:space="0" w:color="auto"/>
            </w:tcBorders>
            <w:shd w:val="clear" w:color="000000" w:fill="DDEBF7"/>
            <w:noWrap/>
            <w:vAlign w:val="bottom"/>
            <w:hideMark/>
          </w:tcPr>
          <w:p w14:paraId="29D7C5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R$ 9.000,00</w:t>
            </w:r>
          </w:p>
        </w:tc>
      </w:tr>
      <w:tr w:rsidR="00E579E2" w:rsidRPr="0020399D" w14:paraId="20F196E3" w14:textId="77777777" w:rsidTr="00AE220C">
        <w:trPr>
          <w:trHeight w:val="2531"/>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78B8DEC"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42</w:t>
            </w:r>
          </w:p>
        </w:tc>
        <w:tc>
          <w:tcPr>
            <w:tcW w:w="774" w:type="dxa"/>
            <w:tcBorders>
              <w:top w:val="nil"/>
              <w:left w:val="nil"/>
              <w:bottom w:val="single" w:sz="4" w:space="0" w:color="auto"/>
              <w:right w:val="single" w:sz="4" w:space="0" w:color="auto"/>
            </w:tcBorders>
            <w:shd w:val="clear" w:color="auto" w:fill="auto"/>
            <w:vAlign w:val="bottom"/>
            <w:hideMark/>
          </w:tcPr>
          <w:p w14:paraId="3FD0899A"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Livreto educativo infantil para colorir, tema: Dengue, formato mínimo de: 32 x 22 </w:t>
            </w:r>
            <w:proofErr w:type="gramStart"/>
            <w:r w:rsidRPr="003844A5">
              <w:rPr>
                <w:rFonts w:ascii="Arial" w:hAnsi="Arial" w:cs="Arial"/>
                <w:color w:val="000000"/>
                <w:sz w:val="10"/>
                <w:szCs w:val="10"/>
              </w:rPr>
              <w:t>cm,</w:t>
            </w:r>
            <w:r w:rsidRPr="003844A5">
              <w:rPr>
                <w:rFonts w:ascii="Arial" w:hAnsi="Arial" w:cs="Arial"/>
                <w:color w:val="000000"/>
                <w:sz w:val="10"/>
                <w:szCs w:val="10"/>
              </w:rPr>
              <w:br/>
              <w:t>número</w:t>
            </w:r>
            <w:proofErr w:type="gramEnd"/>
            <w:r w:rsidRPr="003844A5">
              <w:rPr>
                <w:rFonts w:ascii="Arial" w:hAnsi="Arial" w:cs="Arial"/>
                <w:color w:val="000000"/>
                <w:sz w:val="10"/>
                <w:szCs w:val="10"/>
              </w:rPr>
              <w:t xml:space="preserve"> de páginas: 12 páginas internas + capa+ contracapa. </w:t>
            </w:r>
            <w:proofErr w:type="gramStart"/>
            <w:r w:rsidRPr="003844A5">
              <w:rPr>
                <w:rFonts w:ascii="Arial" w:hAnsi="Arial" w:cs="Arial"/>
                <w:color w:val="000000"/>
                <w:sz w:val="10"/>
                <w:szCs w:val="10"/>
              </w:rPr>
              <w:t>Papel Sulfite</w:t>
            </w:r>
            <w:proofErr w:type="gramEnd"/>
            <w:r w:rsidRPr="003844A5">
              <w:rPr>
                <w:rFonts w:ascii="Arial" w:hAnsi="Arial" w:cs="Arial"/>
                <w:color w:val="000000"/>
                <w:sz w:val="10"/>
                <w:szCs w:val="10"/>
              </w:rPr>
              <w:t xml:space="preserve"> com no mínimo 120 g/m² (todas as páginas). Impressão 1 cor. Deverá ser grampeado pela empresa contratada. </w:t>
            </w:r>
          </w:p>
        </w:tc>
        <w:tc>
          <w:tcPr>
            <w:tcW w:w="503" w:type="dxa"/>
            <w:tcBorders>
              <w:top w:val="nil"/>
              <w:left w:val="nil"/>
              <w:bottom w:val="single" w:sz="4" w:space="0" w:color="auto"/>
              <w:right w:val="single" w:sz="4" w:space="0" w:color="auto"/>
            </w:tcBorders>
            <w:shd w:val="clear" w:color="auto" w:fill="auto"/>
            <w:vAlign w:val="bottom"/>
            <w:hideMark/>
          </w:tcPr>
          <w:p w14:paraId="3E3B9DF4"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5632541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R$ 4,00</w:t>
            </w:r>
          </w:p>
        </w:tc>
        <w:tc>
          <w:tcPr>
            <w:tcW w:w="567" w:type="dxa"/>
            <w:tcBorders>
              <w:top w:val="nil"/>
              <w:left w:val="nil"/>
              <w:bottom w:val="single" w:sz="4" w:space="0" w:color="auto"/>
              <w:right w:val="single" w:sz="4" w:space="0" w:color="auto"/>
            </w:tcBorders>
            <w:shd w:val="clear" w:color="auto" w:fill="auto"/>
            <w:noWrap/>
            <w:vAlign w:val="bottom"/>
            <w:hideMark/>
          </w:tcPr>
          <w:p w14:paraId="63D0A92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6F6433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07D6D1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26CF22F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37C164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641" w:type="dxa"/>
            <w:tcBorders>
              <w:top w:val="nil"/>
              <w:left w:val="nil"/>
              <w:bottom w:val="single" w:sz="4" w:space="0" w:color="auto"/>
              <w:right w:val="single" w:sz="4" w:space="0" w:color="auto"/>
            </w:tcBorders>
            <w:shd w:val="clear" w:color="000000" w:fill="DDEBF7"/>
            <w:noWrap/>
            <w:vAlign w:val="bottom"/>
            <w:hideMark/>
          </w:tcPr>
          <w:p w14:paraId="7A6F410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R$ 20.000,00</w:t>
            </w:r>
          </w:p>
        </w:tc>
        <w:tc>
          <w:tcPr>
            <w:tcW w:w="635" w:type="dxa"/>
            <w:tcBorders>
              <w:top w:val="nil"/>
              <w:left w:val="nil"/>
              <w:bottom w:val="single" w:sz="4" w:space="0" w:color="auto"/>
              <w:right w:val="single" w:sz="4" w:space="0" w:color="auto"/>
            </w:tcBorders>
            <w:shd w:val="clear" w:color="auto" w:fill="auto"/>
            <w:noWrap/>
            <w:vAlign w:val="bottom"/>
            <w:hideMark/>
          </w:tcPr>
          <w:p w14:paraId="191EECB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26CA28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CA380F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797437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10528B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DF7DC8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8D518E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228AC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1D6DD9B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741" w:type="dxa"/>
            <w:tcBorders>
              <w:top w:val="nil"/>
              <w:left w:val="nil"/>
              <w:bottom w:val="single" w:sz="4" w:space="0" w:color="auto"/>
              <w:right w:val="single" w:sz="4" w:space="0" w:color="auto"/>
            </w:tcBorders>
            <w:shd w:val="clear" w:color="000000" w:fill="DDEBF7"/>
            <w:noWrap/>
            <w:vAlign w:val="bottom"/>
            <w:hideMark/>
          </w:tcPr>
          <w:p w14:paraId="1A4695E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R$ 20.000,00</w:t>
            </w:r>
          </w:p>
        </w:tc>
      </w:tr>
      <w:tr w:rsidR="00E579E2" w:rsidRPr="0020399D" w14:paraId="0A9F06B0" w14:textId="77777777" w:rsidTr="00AE220C">
        <w:trPr>
          <w:trHeight w:val="154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F363F61"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43</w:t>
            </w:r>
          </w:p>
        </w:tc>
        <w:tc>
          <w:tcPr>
            <w:tcW w:w="774" w:type="dxa"/>
            <w:tcBorders>
              <w:top w:val="nil"/>
              <w:left w:val="nil"/>
              <w:bottom w:val="single" w:sz="4" w:space="0" w:color="auto"/>
              <w:right w:val="single" w:sz="4" w:space="0" w:color="auto"/>
            </w:tcBorders>
            <w:shd w:val="clear" w:color="auto" w:fill="auto"/>
            <w:vAlign w:val="bottom"/>
            <w:hideMark/>
          </w:tcPr>
          <w:p w14:paraId="0F2A5FEE"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Campanha Violência contra Mulheres,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67AEF25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D144FF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R$ 0,47</w:t>
            </w:r>
          </w:p>
        </w:tc>
        <w:tc>
          <w:tcPr>
            <w:tcW w:w="567" w:type="dxa"/>
            <w:tcBorders>
              <w:top w:val="nil"/>
              <w:left w:val="nil"/>
              <w:bottom w:val="single" w:sz="4" w:space="0" w:color="auto"/>
              <w:right w:val="single" w:sz="4" w:space="0" w:color="auto"/>
            </w:tcBorders>
            <w:shd w:val="clear" w:color="auto" w:fill="auto"/>
            <w:noWrap/>
            <w:vAlign w:val="bottom"/>
            <w:hideMark/>
          </w:tcPr>
          <w:p w14:paraId="1F4BCF5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A5DB03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373F157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A28238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0E7674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0870FC7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7191F82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2000</w:t>
            </w:r>
          </w:p>
        </w:tc>
        <w:tc>
          <w:tcPr>
            <w:tcW w:w="567" w:type="dxa"/>
            <w:tcBorders>
              <w:top w:val="nil"/>
              <w:left w:val="nil"/>
              <w:bottom w:val="single" w:sz="4" w:space="0" w:color="auto"/>
              <w:right w:val="single" w:sz="4" w:space="0" w:color="auto"/>
            </w:tcBorders>
            <w:shd w:val="clear" w:color="000000" w:fill="DDEBF7"/>
            <w:noWrap/>
            <w:vAlign w:val="bottom"/>
            <w:hideMark/>
          </w:tcPr>
          <w:p w14:paraId="07EA06B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R$ 940,00</w:t>
            </w:r>
          </w:p>
        </w:tc>
        <w:tc>
          <w:tcPr>
            <w:tcW w:w="567" w:type="dxa"/>
            <w:tcBorders>
              <w:top w:val="nil"/>
              <w:left w:val="nil"/>
              <w:bottom w:val="single" w:sz="4" w:space="0" w:color="auto"/>
              <w:right w:val="single" w:sz="4" w:space="0" w:color="auto"/>
            </w:tcBorders>
            <w:shd w:val="clear" w:color="auto" w:fill="auto"/>
            <w:noWrap/>
            <w:vAlign w:val="bottom"/>
            <w:hideMark/>
          </w:tcPr>
          <w:p w14:paraId="380FD7B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2D38DC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8F1EBC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3EEC96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AB1FA7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8E1A27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32241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2000</w:t>
            </w:r>
          </w:p>
        </w:tc>
        <w:tc>
          <w:tcPr>
            <w:tcW w:w="741" w:type="dxa"/>
            <w:tcBorders>
              <w:top w:val="nil"/>
              <w:left w:val="nil"/>
              <w:bottom w:val="single" w:sz="4" w:space="0" w:color="auto"/>
              <w:right w:val="single" w:sz="4" w:space="0" w:color="auto"/>
            </w:tcBorders>
            <w:shd w:val="clear" w:color="000000" w:fill="DDEBF7"/>
            <w:noWrap/>
            <w:vAlign w:val="bottom"/>
            <w:hideMark/>
          </w:tcPr>
          <w:p w14:paraId="043544D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R$ 940,00</w:t>
            </w:r>
          </w:p>
        </w:tc>
      </w:tr>
      <w:tr w:rsidR="00E579E2" w:rsidRPr="0020399D" w14:paraId="61BDFFAE" w14:textId="77777777" w:rsidTr="00E579E2">
        <w:trPr>
          <w:trHeight w:val="243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1D036DA"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44</w:t>
            </w:r>
          </w:p>
        </w:tc>
        <w:tc>
          <w:tcPr>
            <w:tcW w:w="774" w:type="dxa"/>
            <w:tcBorders>
              <w:top w:val="nil"/>
              <w:left w:val="nil"/>
              <w:bottom w:val="single" w:sz="4" w:space="0" w:color="auto"/>
              <w:right w:val="single" w:sz="4" w:space="0" w:color="auto"/>
            </w:tcBorders>
            <w:shd w:val="clear" w:color="auto" w:fill="auto"/>
            <w:vAlign w:val="bottom"/>
            <w:hideMark/>
          </w:tcPr>
          <w:p w14:paraId="7BD50369"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câncer de mama,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35F0D885"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154BD3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R$ 0,53</w:t>
            </w:r>
          </w:p>
        </w:tc>
        <w:tc>
          <w:tcPr>
            <w:tcW w:w="567" w:type="dxa"/>
            <w:tcBorders>
              <w:top w:val="nil"/>
              <w:left w:val="nil"/>
              <w:bottom w:val="single" w:sz="4" w:space="0" w:color="auto"/>
              <w:right w:val="single" w:sz="4" w:space="0" w:color="auto"/>
            </w:tcBorders>
            <w:shd w:val="clear" w:color="auto" w:fill="auto"/>
            <w:noWrap/>
            <w:vAlign w:val="bottom"/>
            <w:hideMark/>
          </w:tcPr>
          <w:p w14:paraId="4AEB827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7F9758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81FD6B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87D670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DE5452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6F9A3D4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c>
          <w:tcPr>
            <w:tcW w:w="635" w:type="dxa"/>
            <w:tcBorders>
              <w:top w:val="nil"/>
              <w:left w:val="nil"/>
              <w:bottom w:val="single" w:sz="4" w:space="0" w:color="auto"/>
              <w:right w:val="single" w:sz="4" w:space="0" w:color="auto"/>
            </w:tcBorders>
            <w:shd w:val="clear" w:color="auto" w:fill="auto"/>
            <w:noWrap/>
            <w:vAlign w:val="bottom"/>
            <w:hideMark/>
          </w:tcPr>
          <w:p w14:paraId="0B2CFC4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7D5CCA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01A409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A2C099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677C21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B5CB71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7EE951B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7F18BB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6889AD0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04C0565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r>
      <w:tr w:rsidR="00E579E2" w:rsidRPr="0020399D" w14:paraId="20C3946E" w14:textId="77777777" w:rsidTr="00AE220C">
        <w:trPr>
          <w:trHeight w:val="1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106A481"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45</w:t>
            </w:r>
          </w:p>
        </w:tc>
        <w:tc>
          <w:tcPr>
            <w:tcW w:w="774" w:type="dxa"/>
            <w:tcBorders>
              <w:top w:val="nil"/>
              <w:left w:val="nil"/>
              <w:bottom w:val="single" w:sz="4" w:space="0" w:color="auto"/>
              <w:right w:val="single" w:sz="4" w:space="0" w:color="auto"/>
            </w:tcBorders>
            <w:shd w:val="clear" w:color="auto" w:fill="auto"/>
            <w:vAlign w:val="bottom"/>
            <w:hideMark/>
          </w:tcPr>
          <w:p w14:paraId="06E1D118"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câncer do colo do útero,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mínimo 21x29,7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201F2C3C"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C4AD00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R$ 0,53</w:t>
            </w:r>
          </w:p>
        </w:tc>
        <w:tc>
          <w:tcPr>
            <w:tcW w:w="567" w:type="dxa"/>
            <w:tcBorders>
              <w:top w:val="nil"/>
              <w:left w:val="nil"/>
              <w:bottom w:val="single" w:sz="4" w:space="0" w:color="auto"/>
              <w:right w:val="single" w:sz="4" w:space="0" w:color="auto"/>
            </w:tcBorders>
            <w:shd w:val="clear" w:color="auto" w:fill="auto"/>
            <w:noWrap/>
            <w:vAlign w:val="bottom"/>
            <w:hideMark/>
          </w:tcPr>
          <w:p w14:paraId="1D1C368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E6393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2D25697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F4C636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008E70D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738AA1D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c>
          <w:tcPr>
            <w:tcW w:w="635" w:type="dxa"/>
            <w:tcBorders>
              <w:top w:val="nil"/>
              <w:left w:val="nil"/>
              <w:bottom w:val="single" w:sz="4" w:space="0" w:color="auto"/>
              <w:right w:val="single" w:sz="4" w:space="0" w:color="auto"/>
            </w:tcBorders>
            <w:shd w:val="clear" w:color="auto" w:fill="auto"/>
            <w:noWrap/>
            <w:vAlign w:val="bottom"/>
            <w:hideMark/>
          </w:tcPr>
          <w:p w14:paraId="286FC3D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2B91BE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27005A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E95628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3F1E24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182CD0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1201775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D4B211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6422DD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53E55A3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r>
      <w:tr w:rsidR="00E579E2" w:rsidRPr="0020399D" w14:paraId="63AC8BC6" w14:textId="77777777" w:rsidTr="00AE220C">
        <w:trPr>
          <w:trHeight w:val="163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A21F144"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46</w:t>
            </w:r>
          </w:p>
        </w:tc>
        <w:tc>
          <w:tcPr>
            <w:tcW w:w="774" w:type="dxa"/>
            <w:tcBorders>
              <w:top w:val="nil"/>
              <w:left w:val="nil"/>
              <w:bottom w:val="single" w:sz="4" w:space="0" w:color="auto"/>
              <w:right w:val="single" w:sz="4" w:space="0" w:color="auto"/>
            </w:tcBorders>
            <w:shd w:val="clear" w:color="auto" w:fill="auto"/>
            <w:vAlign w:val="bottom"/>
            <w:hideMark/>
          </w:tcPr>
          <w:p w14:paraId="5331851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educação ambiental (meio ambiente),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2DCC60FC"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4C5B76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R$ 0,68</w:t>
            </w:r>
          </w:p>
        </w:tc>
        <w:tc>
          <w:tcPr>
            <w:tcW w:w="567" w:type="dxa"/>
            <w:tcBorders>
              <w:top w:val="nil"/>
              <w:left w:val="nil"/>
              <w:bottom w:val="single" w:sz="4" w:space="0" w:color="auto"/>
              <w:right w:val="single" w:sz="4" w:space="0" w:color="auto"/>
            </w:tcBorders>
            <w:shd w:val="clear" w:color="auto" w:fill="auto"/>
            <w:noWrap/>
            <w:vAlign w:val="bottom"/>
            <w:hideMark/>
          </w:tcPr>
          <w:p w14:paraId="601AFF6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6C509C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5014FEB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507BBF9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672D8C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6EF335F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036A1F3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93D778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620108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67" w:type="dxa"/>
            <w:tcBorders>
              <w:top w:val="nil"/>
              <w:left w:val="nil"/>
              <w:bottom w:val="single" w:sz="4" w:space="0" w:color="auto"/>
              <w:right w:val="single" w:sz="4" w:space="0" w:color="auto"/>
            </w:tcBorders>
            <w:shd w:val="clear" w:color="000000" w:fill="DDEBF7"/>
            <w:noWrap/>
            <w:vAlign w:val="bottom"/>
            <w:hideMark/>
          </w:tcPr>
          <w:p w14:paraId="7726B64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c>
          <w:tcPr>
            <w:tcW w:w="567" w:type="dxa"/>
            <w:tcBorders>
              <w:top w:val="nil"/>
              <w:left w:val="nil"/>
              <w:bottom w:val="single" w:sz="4" w:space="0" w:color="auto"/>
              <w:right w:val="single" w:sz="4" w:space="0" w:color="auto"/>
            </w:tcBorders>
            <w:shd w:val="clear" w:color="auto" w:fill="auto"/>
            <w:noWrap/>
            <w:vAlign w:val="bottom"/>
            <w:hideMark/>
          </w:tcPr>
          <w:p w14:paraId="232B943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9E1D45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79B65E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FA0D1B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799426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5D96223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r>
      <w:tr w:rsidR="00E579E2" w:rsidRPr="0020399D" w14:paraId="56193861" w14:textId="77777777" w:rsidTr="00AE220C">
        <w:trPr>
          <w:trHeight w:val="154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D7B104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47</w:t>
            </w:r>
          </w:p>
        </w:tc>
        <w:tc>
          <w:tcPr>
            <w:tcW w:w="774" w:type="dxa"/>
            <w:tcBorders>
              <w:top w:val="nil"/>
              <w:left w:val="nil"/>
              <w:bottom w:val="single" w:sz="4" w:space="0" w:color="auto"/>
              <w:right w:val="single" w:sz="4" w:space="0" w:color="auto"/>
            </w:tcBorders>
            <w:shd w:val="clear" w:color="auto" w:fill="auto"/>
            <w:vAlign w:val="bottom"/>
            <w:hideMark/>
          </w:tcPr>
          <w:p w14:paraId="252D7753"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Informações sobre Bolsa Família,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5C476FB6"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090055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R$ 0,34</w:t>
            </w:r>
          </w:p>
        </w:tc>
        <w:tc>
          <w:tcPr>
            <w:tcW w:w="567" w:type="dxa"/>
            <w:tcBorders>
              <w:top w:val="nil"/>
              <w:left w:val="nil"/>
              <w:bottom w:val="single" w:sz="4" w:space="0" w:color="auto"/>
              <w:right w:val="single" w:sz="4" w:space="0" w:color="auto"/>
            </w:tcBorders>
            <w:shd w:val="clear" w:color="auto" w:fill="auto"/>
            <w:noWrap/>
            <w:vAlign w:val="bottom"/>
            <w:hideMark/>
          </w:tcPr>
          <w:p w14:paraId="602A4AF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18B274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626E62B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FCE392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574A21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467AC99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6F943D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567" w:type="dxa"/>
            <w:tcBorders>
              <w:top w:val="nil"/>
              <w:left w:val="nil"/>
              <w:bottom w:val="single" w:sz="4" w:space="0" w:color="auto"/>
              <w:right w:val="single" w:sz="4" w:space="0" w:color="auto"/>
            </w:tcBorders>
            <w:shd w:val="clear" w:color="000000" w:fill="DDEBF7"/>
            <w:noWrap/>
            <w:vAlign w:val="bottom"/>
            <w:hideMark/>
          </w:tcPr>
          <w:p w14:paraId="250F334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R$ 1.020,00</w:t>
            </w:r>
          </w:p>
        </w:tc>
        <w:tc>
          <w:tcPr>
            <w:tcW w:w="567" w:type="dxa"/>
            <w:tcBorders>
              <w:top w:val="nil"/>
              <w:left w:val="nil"/>
              <w:bottom w:val="single" w:sz="4" w:space="0" w:color="auto"/>
              <w:right w:val="single" w:sz="4" w:space="0" w:color="auto"/>
            </w:tcBorders>
            <w:shd w:val="clear" w:color="auto" w:fill="auto"/>
            <w:noWrap/>
            <w:vAlign w:val="bottom"/>
            <w:hideMark/>
          </w:tcPr>
          <w:p w14:paraId="532ED00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5EFA74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5F26AD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FF8F46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CC5AFE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6FABEA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C712FA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741" w:type="dxa"/>
            <w:tcBorders>
              <w:top w:val="nil"/>
              <w:left w:val="nil"/>
              <w:bottom w:val="single" w:sz="4" w:space="0" w:color="auto"/>
              <w:right w:val="single" w:sz="4" w:space="0" w:color="auto"/>
            </w:tcBorders>
            <w:shd w:val="clear" w:color="000000" w:fill="DDEBF7"/>
            <w:noWrap/>
            <w:vAlign w:val="bottom"/>
            <w:hideMark/>
          </w:tcPr>
          <w:p w14:paraId="1D3D5C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R$ 1.020,00</w:t>
            </w:r>
          </w:p>
        </w:tc>
      </w:tr>
      <w:tr w:rsidR="00E579E2" w:rsidRPr="0020399D" w14:paraId="1F97680E" w14:textId="77777777" w:rsidTr="00AE220C">
        <w:trPr>
          <w:trHeight w:val="155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2094D1C8"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48</w:t>
            </w:r>
          </w:p>
        </w:tc>
        <w:tc>
          <w:tcPr>
            <w:tcW w:w="774" w:type="dxa"/>
            <w:tcBorders>
              <w:top w:val="nil"/>
              <w:left w:val="nil"/>
              <w:bottom w:val="single" w:sz="4" w:space="0" w:color="auto"/>
              <w:right w:val="single" w:sz="4" w:space="0" w:color="auto"/>
            </w:tcBorders>
            <w:shd w:val="clear" w:color="auto" w:fill="auto"/>
            <w:vAlign w:val="bottom"/>
            <w:hideMark/>
          </w:tcPr>
          <w:p w14:paraId="0840B8C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Junho Violeta (Violência </w:t>
            </w:r>
            <w:proofErr w:type="gramStart"/>
            <w:r w:rsidRPr="003844A5">
              <w:rPr>
                <w:rFonts w:ascii="Arial" w:hAnsi="Arial" w:cs="Arial"/>
                <w:color w:val="000000"/>
                <w:sz w:val="10"/>
                <w:szCs w:val="10"/>
              </w:rPr>
              <w:t>contra Idosos</w:t>
            </w:r>
            <w:proofErr w:type="gramEnd"/>
            <w:r w:rsidRPr="003844A5">
              <w:rPr>
                <w:rFonts w:ascii="Arial" w:hAnsi="Arial" w:cs="Arial"/>
                <w:color w:val="000000"/>
                <w:sz w:val="10"/>
                <w:szCs w:val="10"/>
              </w:rPr>
              <w:t xml:space="preserve">),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35FC887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5E4FED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R$ 0,68</w:t>
            </w:r>
          </w:p>
        </w:tc>
        <w:tc>
          <w:tcPr>
            <w:tcW w:w="567" w:type="dxa"/>
            <w:tcBorders>
              <w:top w:val="nil"/>
              <w:left w:val="nil"/>
              <w:bottom w:val="single" w:sz="4" w:space="0" w:color="auto"/>
              <w:right w:val="single" w:sz="4" w:space="0" w:color="auto"/>
            </w:tcBorders>
            <w:shd w:val="clear" w:color="auto" w:fill="auto"/>
            <w:noWrap/>
            <w:vAlign w:val="bottom"/>
            <w:hideMark/>
          </w:tcPr>
          <w:p w14:paraId="2D11072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14CFC0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016C5DC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55548B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3D49CF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2E97800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05181E4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67" w:type="dxa"/>
            <w:tcBorders>
              <w:top w:val="nil"/>
              <w:left w:val="nil"/>
              <w:bottom w:val="single" w:sz="4" w:space="0" w:color="auto"/>
              <w:right w:val="single" w:sz="4" w:space="0" w:color="auto"/>
            </w:tcBorders>
            <w:shd w:val="clear" w:color="000000" w:fill="DDEBF7"/>
            <w:noWrap/>
            <w:vAlign w:val="bottom"/>
            <w:hideMark/>
          </w:tcPr>
          <w:p w14:paraId="094F01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c>
          <w:tcPr>
            <w:tcW w:w="567" w:type="dxa"/>
            <w:tcBorders>
              <w:top w:val="nil"/>
              <w:left w:val="nil"/>
              <w:bottom w:val="single" w:sz="4" w:space="0" w:color="auto"/>
              <w:right w:val="single" w:sz="4" w:space="0" w:color="auto"/>
            </w:tcBorders>
            <w:shd w:val="clear" w:color="auto" w:fill="auto"/>
            <w:noWrap/>
            <w:vAlign w:val="bottom"/>
            <w:hideMark/>
          </w:tcPr>
          <w:p w14:paraId="37068E7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193C5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D0141F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44BA3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4CD37F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FE8512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5E7EF46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4772F11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r>
      <w:tr w:rsidR="00E579E2" w:rsidRPr="0020399D" w14:paraId="43423888" w14:textId="77777777" w:rsidTr="00AE220C">
        <w:trPr>
          <w:trHeight w:val="1919"/>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E7FA81F"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49</w:t>
            </w:r>
          </w:p>
        </w:tc>
        <w:tc>
          <w:tcPr>
            <w:tcW w:w="774" w:type="dxa"/>
            <w:tcBorders>
              <w:top w:val="nil"/>
              <w:left w:val="nil"/>
              <w:bottom w:val="single" w:sz="4" w:space="0" w:color="auto"/>
              <w:right w:val="single" w:sz="4" w:space="0" w:color="auto"/>
            </w:tcBorders>
            <w:shd w:val="clear" w:color="auto" w:fill="auto"/>
            <w:vAlign w:val="bottom"/>
            <w:hideMark/>
          </w:tcPr>
          <w:p w14:paraId="5261683B"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Maio Laranja (Abuso Sexual contra Crianças e Adolescentes),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7DE87765"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73E1BA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R$ 0,68</w:t>
            </w:r>
          </w:p>
        </w:tc>
        <w:tc>
          <w:tcPr>
            <w:tcW w:w="567" w:type="dxa"/>
            <w:tcBorders>
              <w:top w:val="nil"/>
              <w:left w:val="nil"/>
              <w:bottom w:val="single" w:sz="4" w:space="0" w:color="auto"/>
              <w:right w:val="single" w:sz="4" w:space="0" w:color="auto"/>
            </w:tcBorders>
            <w:shd w:val="clear" w:color="auto" w:fill="auto"/>
            <w:noWrap/>
            <w:vAlign w:val="bottom"/>
            <w:hideMark/>
          </w:tcPr>
          <w:p w14:paraId="54B754C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83BDC8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B876A5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2507D39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84D19F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00EA68A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3BBDD0E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67" w:type="dxa"/>
            <w:tcBorders>
              <w:top w:val="nil"/>
              <w:left w:val="nil"/>
              <w:bottom w:val="single" w:sz="4" w:space="0" w:color="auto"/>
              <w:right w:val="single" w:sz="4" w:space="0" w:color="auto"/>
            </w:tcBorders>
            <w:shd w:val="clear" w:color="000000" w:fill="DDEBF7"/>
            <w:noWrap/>
            <w:vAlign w:val="bottom"/>
            <w:hideMark/>
          </w:tcPr>
          <w:p w14:paraId="7C03AF3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c>
          <w:tcPr>
            <w:tcW w:w="567" w:type="dxa"/>
            <w:tcBorders>
              <w:top w:val="nil"/>
              <w:left w:val="nil"/>
              <w:bottom w:val="single" w:sz="4" w:space="0" w:color="auto"/>
              <w:right w:val="single" w:sz="4" w:space="0" w:color="auto"/>
            </w:tcBorders>
            <w:shd w:val="clear" w:color="auto" w:fill="auto"/>
            <w:noWrap/>
            <w:vAlign w:val="bottom"/>
            <w:hideMark/>
          </w:tcPr>
          <w:p w14:paraId="3464D37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B11BFB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2F4CBD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43DA4D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BE9B7D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03F07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D165DB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5E1769C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r>
      <w:tr w:rsidR="00E579E2" w:rsidRPr="0020399D" w14:paraId="5F37F25E" w14:textId="77777777" w:rsidTr="00AE220C">
        <w:trPr>
          <w:trHeight w:val="196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E7FA48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50</w:t>
            </w:r>
          </w:p>
        </w:tc>
        <w:tc>
          <w:tcPr>
            <w:tcW w:w="774" w:type="dxa"/>
            <w:tcBorders>
              <w:top w:val="nil"/>
              <w:left w:val="nil"/>
              <w:bottom w:val="single" w:sz="4" w:space="0" w:color="auto"/>
              <w:right w:val="single" w:sz="4" w:space="0" w:color="auto"/>
            </w:tcBorders>
            <w:shd w:val="clear" w:color="auto" w:fill="auto"/>
            <w:vAlign w:val="bottom"/>
            <w:hideMark/>
          </w:tcPr>
          <w:p w14:paraId="61D8ABAF"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Mês de Conscientização de Inclusão de Pessoas com Deficiência,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503F3915"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53C346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R$ 0,68</w:t>
            </w:r>
          </w:p>
        </w:tc>
        <w:tc>
          <w:tcPr>
            <w:tcW w:w="567" w:type="dxa"/>
            <w:tcBorders>
              <w:top w:val="nil"/>
              <w:left w:val="nil"/>
              <w:bottom w:val="single" w:sz="4" w:space="0" w:color="auto"/>
              <w:right w:val="single" w:sz="4" w:space="0" w:color="auto"/>
            </w:tcBorders>
            <w:shd w:val="clear" w:color="auto" w:fill="auto"/>
            <w:noWrap/>
            <w:vAlign w:val="bottom"/>
            <w:hideMark/>
          </w:tcPr>
          <w:p w14:paraId="71B1E9B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15FFD1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6A7CBBC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4E3DE25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721244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0D78CD1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6E60F8B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67" w:type="dxa"/>
            <w:tcBorders>
              <w:top w:val="nil"/>
              <w:left w:val="nil"/>
              <w:bottom w:val="single" w:sz="4" w:space="0" w:color="auto"/>
              <w:right w:val="single" w:sz="4" w:space="0" w:color="auto"/>
            </w:tcBorders>
            <w:shd w:val="clear" w:color="000000" w:fill="DDEBF7"/>
            <w:noWrap/>
            <w:vAlign w:val="bottom"/>
            <w:hideMark/>
          </w:tcPr>
          <w:p w14:paraId="193387D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c>
          <w:tcPr>
            <w:tcW w:w="567" w:type="dxa"/>
            <w:tcBorders>
              <w:top w:val="nil"/>
              <w:left w:val="nil"/>
              <w:bottom w:val="single" w:sz="4" w:space="0" w:color="auto"/>
              <w:right w:val="single" w:sz="4" w:space="0" w:color="auto"/>
            </w:tcBorders>
            <w:shd w:val="clear" w:color="auto" w:fill="auto"/>
            <w:noWrap/>
            <w:vAlign w:val="bottom"/>
            <w:hideMark/>
          </w:tcPr>
          <w:p w14:paraId="68EFE00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57370D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8BC0C2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12BAC5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37F032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AA8097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B80EDF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6C3598E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r>
      <w:tr w:rsidR="00E579E2" w:rsidRPr="0020399D" w14:paraId="0272F055" w14:textId="77777777" w:rsidTr="00AE220C">
        <w:trPr>
          <w:trHeight w:val="154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059E42F"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51</w:t>
            </w:r>
          </w:p>
        </w:tc>
        <w:tc>
          <w:tcPr>
            <w:tcW w:w="774" w:type="dxa"/>
            <w:tcBorders>
              <w:top w:val="nil"/>
              <w:left w:val="nil"/>
              <w:bottom w:val="single" w:sz="4" w:space="0" w:color="auto"/>
              <w:right w:val="single" w:sz="4" w:space="0" w:color="auto"/>
            </w:tcBorders>
            <w:shd w:val="clear" w:color="auto" w:fill="auto"/>
            <w:vAlign w:val="bottom"/>
            <w:hideMark/>
          </w:tcPr>
          <w:p w14:paraId="13937EFF" w14:textId="77777777" w:rsidR="0020399D" w:rsidRPr="003844A5" w:rsidRDefault="0020399D" w:rsidP="003844A5">
            <w:pPr>
              <w:jc w:val="both"/>
              <w:rPr>
                <w:rFonts w:ascii="Arial" w:hAnsi="Arial" w:cs="Arial"/>
                <w:color w:val="000000"/>
                <w:sz w:val="10"/>
                <w:szCs w:val="10"/>
              </w:rPr>
            </w:pPr>
            <w:proofErr w:type="gramStart"/>
            <w:r w:rsidRPr="003844A5">
              <w:rPr>
                <w:rFonts w:ascii="Arial" w:hAnsi="Arial" w:cs="Arial"/>
                <w:color w:val="000000"/>
                <w:sz w:val="10"/>
                <w:szCs w:val="10"/>
              </w:rPr>
              <w:t>Panfleto Não</w:t>
            </w:r>
            <w:proofErr w:type="gramEnd"/>
            <w:r w:rsidRPr="003844A5">
              <w:rPr>
                <w:rFonts w:ascii="Arial" w:hAnsi="Arial" w:cs="Arial"/>
                <w:color w:val="000000"/>
                <w:sz w:val="10"/>
                <w:szCs w:val="10"/>
              </w:rPr>
              <w:t xml:space="preserve">, é não! (Assédio Sexual contra Mulheres),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1C7BBEA7"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E1DAA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R$ 0,68</w:t>
            </w:r>
          </w:p>
        </w:tc>
        <w:tc>
          <w:tcPr>
            <w:tcW w:w="567" w:type="dxa"/>
            <w:tcBorders>
              <w:top w:val="nil"/>
              <w:left w:val="nil"/>
              <w:bottom w:val="single" w:sz="4" w:space="0" w:color="auto"/>
              <w:right w:val="single" w:sz="4" w:space="0" w:color="auto"/>
            </w:tcBorders>
            <w:shd w:val="clear" w:color="auto" w:fill="auto"/>
            <w:noWrap/>
            <w:vAlign w:val="bottom"/>
            <w:hideMark/>
          </w:tcPr>
          <w:p w14:paraId="2328A40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928A44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573464C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00A3C3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3B41C3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5FAB197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41FD8A2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67" w:type="dxa"/>
            <w:tcBorders>
              <w:top w:val="nil"/>
              <w:left w:val="nil"/>
              <w:bottom w:val="single" w:sz="4" w:space="0" w:color="auto"/>
              <w:right w:val="single" w:sz="4" w:space="0" w:color="auto"/>
            </w:tcBorders>
            <w:shd w:val="clear" w:color="000000" w:fill="DDEBF7"/>
            <w:noWrap/>
            <w:vAlign w:val="bottom"/>
            <w:hideMark/>
          </w:tcPr>
          <w:p w14:paraId="36AAE24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c>
          <w:tcPr>
            <w:tcW w:w="567" w:type="dxa"/>
            <w:tcBorders>
              <w:top w:val="nil"/>
              <w:left w:val="nil"/>
              <w:bottom w:val="single" w:sz="4" w:space="0" w:color="auto"/>
              <w:right w:val="single" w:sz="4" w:space="0" w:color="auto"/>
            </w:tcBorders>
            <w:shd w:val="clear" w:color="auto" w:fill="auto"/>
            <w:noWrap/>
            <w:vAlign w:val="bottom"/>
            <w:hideMark/>
          </w:tcPr>
          <w:p w14:paraId="54B76FE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C4D781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303FB0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AC1B64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647B666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D13C99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B28A5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51569A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r>
      <w:tr w:rsidR="00E579E2" w:rsidRPr="0020399D" w14:paraId="50EEF46F" w14:textId="77777777" w:rsidTr="00AE220C">
        <w:trPr>
          <w:trHeight w:val="168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E7AA4B4"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52</w:t>
            </w:r>
          </w:p>
        </w:tc>
        <w:tc>
          <w:tcPr>
            <w:tcW w:w="774" w:type="dxa"/>
            <w:tcBorders>
              <w:top w:val="nil"/>
              <w:left w:val="nil"/>
              <w:bottom w:val="single" w:sz="4" w:space="0" w:color="auto"/>
              <w:right w:val="single" w:sz="4" w:space="0" w:color="auto"/>
            </w:tcBorders>
            <w:shd w:val="clear" w:color="auto" w:fill="auto"/>
            <w:vAlign w:val="bottom"/>
            <w:hideMark/>
          </w:tcPr>
          <w:p w14:paraId="120D4D3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alimentar, tratamento do colesterol alto,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2358B7FD"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8B79DD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R$ 0,63</w:t>
            </w:r>
          </w:p>
        </w:tc>
        <w:tc>
          <w:tcPr>
            <w:tcW w:w="567" w:type="dxa"/>
            <w:tcBorders>
              <w:top w:val="nil"/>
              <w:left w:val="nil"/>
              <w:bottom w:val="single" w:sz="4" w:space="0" w:color="auto"/>
              <w:right w:val="single" w:sz="4" w:space="0" w:color="auto"/>
            </w:tcBorders>
            <w:shd w:val="clear" w:color="auto" w:fill="auto"/>
            <w:noWrap/>
            <w:vAlign w:val="bottom"/>
            <w:hideMark/>
          </w:tcPr>
          <w:p w14:paraId="472E941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0F3705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762AD3A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6407E55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DF65C1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0F372F7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R$ 6.300,00</w:t>
            </w:r>
          </w:p>
        </w:tc>
        <w:tc>
          <w:tcPr>
            <w:tcW w:w="635" w:type="dxa"/>
            <w:tcBorders>
              <w:top w:val="nil"/>
              <w:left w:val="nil"/>
              <w:bottom w:val="single" w:sz="4" w:space="0" w:color="auto"/>
              <w:right w:val="single" w:sz="4" w:space="0" w:color="auto"/>
            </w:tcBorders>
            <w:shd w:val="clear" w:color="auto" w:fill="auto"/>
            <w:noWrap/>
            <w:vAlign w:val="bottom"/>
            <w:hideMark/>
          </w:tcPr>
          <w:p w14:paraId="532433D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EE633A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059228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68E751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22F3B0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8F8CB3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B99F6D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C9F96D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16A457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24F7C93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R$ 6.300,00</w:t>
            </w:r>
          </w:p>
        </w:tc>
      </w:tr>
      <w:tr w:rsidR="00E579E2" w:rsidRPr="0020399D" w14:paraId="45EB0F1A" w14:textId="77777777" w:rsidTr="00AE220C">
        <w:trPr>
          <w:trHeight w:val="172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A241BAA"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53</w:t>
            </w:r>
          </w:p>
        </w:tc>
        <w:tc>
          <w:tcPr>
            <w:tcW w:w="774" w:type="dxa"/>
            <w:tcBorders>
              <w:top w:val="nil"/>
              <w:left w:val="nil"/>
              <w:bottom w:val="single" w:sz="4" w:space="0" w:color="auto"/>
              <w:right w:val="single" w:sz="4" w:space="0" w:color="auto"/>
            </w:tcBorders>
            <w:shd w:val="clear" w:color="auto" w:fill="auto"/>
            <w:vAlign w:val="bottom"/>
            <w:hideMark/>
          </w:tcPr>
          <w:p w14:paraId="564644B0"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dengue,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58x20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60C5FE8F"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9DDD0A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R$ 0,66</w:t>
            </w:r>
          </w:p>
        </w:tc>
        <w:tc>
          <w:tcPr>
            <w:tcW w:w="567" w:type="dxa"/>
            <w:tcBorders>
              <w:top w:val="nil"/>
              <w:left w:val="nil"/>
              <w:bottom w:val="single" w:sz="4" w:space="0" w:color="auto"/>
              <w:right w:val="single" w:sz="4" w:space="0" w:color="auto"/>
            </w:tcBorders>
            <w:shd w:val="clear" w:color="auto" w:fill="auto"/>
            <w:noWrap/>
            <w:vAlign w:val="bottom"/>
            <w:hideMark/>
          </w:tcPr>
          <w:p w14:paraId="0D9985E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5B2F1D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CF3C54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EE4134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EC4668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641" w:type="dxa"/>
            <w:tcBorders>
              <w:top w:val="nil"/>
              <w:left w:val="nil"/>
              <w:bottom w:val="single" w:sz="4" w:space="0" w:color="auto"/>
              <w:right w:val="single" w:sz="4" w:space="0" w:color="auto"/>
            </w:tcBorders>
            <w:shd w:val="clear" w:color="000000" w:fill="DDEBF7"/>
            <w:noWrap/>
            <w:vAlign w:val="bottom"/>
            <w:hideMark/>
          </w:tcPr>
          <w:p w14:paraId="5F9D494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R$ 3.300,00</w:t>
            </w:r>
          </w:p>
        </w:tc>
        <w:tc>
          <w:tcPr>
            <w:tcW w:w="635" w:type="dxa"/>
            <w:tcBorders>
              <w:top w:val="nil"/>
              <w:left w:val="nil"/>
              <w:bottom w:val="single" w:sz="4" w:space="0" w:color="auto"/>
              <w:right w:val="single" w:sz="4" w:space="0" w:color="auto"/>
            </w:tcBorders>
            <w:shd w:val="clear" w:color="auto" w:fill="auto"/>
            <w:noWrap/>
            <w:vAlign w:val="bottom"/>
            <w:hideMark/>
          </w:tcPr>
          <w:p w14:paraId="3011815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A9B97D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E1CAD2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D2C9FA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3F53FE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2A24FC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27DB2F4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EB09FA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8EA1F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741" w:type="dxa"/>
            <w:tcBorders>
              <w:top w:val="nil"/>
              <w:left w:val="nil"/>
              <w:bottom w:val="single" w:sz="4" w:space="0" w:color="auto"/>
              <w:right w:val="single" w:sz="4" w:space="0" w:color="auto"/>
            </w:tcBorders>
            <w:shd w:val="clear" w:color="000000" w:fill="DDEBF7"/>
            <w:noWrap/>
            <w:vAlign w:val="bottom"/>
            <w:hideMark/>
          </w:tcPr>
          <w:p w14:paraId="48C4EDF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R$ 3.300,00</w:t>
            </w:r>
          </w:p>
        </w:tc>
      </w:tr>
      <w:tr w:rsidR="00E579E2" w:rsidRPr="0020399D" w14:paraId="53682A90" w14:textId="77777777" w:rsidTr="00AE220C">
        <w:trPr>
          <w:trHeight w:val="196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5AF2C83"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54</w:t>
            </w:r>
          </w:p>
        </w:tc>
        <w:tc>
          <w:tcPr>
            <w:tcW w:w="774" w:type="dxa"/>
            <w:tcBorders>
              <w:top w:val="nil"/>
              <w:left w:val="nil"/>
              <w:bottom w:val="single" w:sz="4" w:space="0" w:color="auto"/>
              <w:right w:val="single" w:sz="4" w:space="0" w:color="auto"/>
            </w:tcBorders>
            <w:shd w:val="clear" w:color="auto" w:fill="auto"/>
            <w:vAlign w:val="bottom"/>
            <w:hideMark/>
          </w:tcPr>
          <w:p w14:paraId="0C4B9627"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dietética em pacientes diabéticos,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w:t>
            </w:r>
            <w:proofErr w:type="gramStart"/>
            <w:r w:rsidRPr="003844A5">
              <w:rPr>
                <w:rFonts w:ascii="Arial" w:hAnsi="Arial" w:cs="Arial"/>
                <w:color w:val="000000"/>
                <w:sz w:val="10"/>
                <w:szCs w:val="10"/>
              </w:rPr>
              <w:t>mínimo  21</w:t>
            </w:r>
            <w:proofErr w:type="gramEnd"/>
            <w:r w:rsidRPr="003844A5">
              <w:rPr>
                <w:rFonts w:ascii="Arial" w:hAnsi="Arial" w:cs="Arial"/>
                <w:color w:val="000000"/>
                <w:sz w:val="10"/>
                <w:szCs w:val="10"/>
              </w:rPr>
              <w:t>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4ACC139C"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68D6F3E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R$ 0,53</w:t>
            </w:r>
          </w:p>
        </w:tc>
        <w:tc>
          <w:tcPr>
            <w:tcW w:w="567" w:type="dxa"/>
            <w:tcBorders>
              <w:top w:val="nil"/>
              <w:left w:val="nil"/>
              <w:bottom w:val="single" w:sz="4" w:space="0" w:color="auto"/>
              <w:right w:val="single" w:sz="4" w:space="0" w:color="auto"/>
            </w:tcBorders>
            <w:shd w:val="clear" w:color="auto" w:fill="auto"/>
            <w:noWrap/>
            <w:vAlign w:val="bottom"/>
            <w:hideMark/>
          </w:tcPr>
          <w:p w14:paraId="1956FEC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3979757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039CD15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216DDE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24BB9B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1E20704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c>
          <w:tcPr>
            <w:tcW w:w="635" w:type="dxa"/>
            <w:tcBorders>
              <w:top w:val="nil"/>
              <w:left w:val="nil"/>
              <w:bottom w:val="single" w:sz="4" w:space="0" w:color="auto"/>
              <w:right w:val="single" w:sz="4" w:space="0" w:color="auto"/>
            </w:tcBorders>
            <w:shd w:val="clear" w:color="auto" w:fill="auto"/>
            <w:noWrap/>
            <w:vAlign w:val="bottom"/>
            <w:hideMark/>
          </w:tcPr>
          <w:p w14:paraId="5D813D7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2201C5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4EBA66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F5B4F6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D01ECA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DE15C8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9A84D7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8AF8EB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202D1D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6138999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r>
      <w:tr w:rsidR="00E579E2" w:rsidRPr="0020399D" w14:paraId="4EF43A63" w14:textId="77777777" w:rsidTr="00AE220C">
        <w:trPr>
          <w:trHeight w:val="182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E35BCD0"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55</w:t>
            </w:r>
          </w:p>
        </w:tc>
        <w:tc>
          <w:tcPr>
            <w:tcW w:w="774" w:type="dxa"/>
            <w:tcBorders>
              <w:top w:val="nil"/>
              <w:left w:val="nil"/>
              <w:bottom w:val="single" w:sz="4" w:space="0" w:color="auto"/>
              <w:right w:val="single" w:sz="4" w:space="0" w:color="auto"/>
            </w:tcBorders>
            <w:shd w:val="clear" w:color="auto" w:fill="auto"/>
            <w:vAlign w:val="bottom"/>
            <w:hideMark/>
          </w:tcPr>
          <w:p w14:paraId="4E9963F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escorpião,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6D9D8E04"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496FCF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R$ 0,54</w:t>
            </w:r>
          </w:p>
        </w:tc>
        <w:tc>
          <w:tcPr>
            <w:tcW w:w="567" w:type="dxa"/>
            <w:tcBorders>
              <w:top w:val="nil"/>
              <w:left w:val="nil"/>
              <w:bottom w:val="single" w:sz="4" w:space="0" w:color="auto"/>
              <w:right w:val="single" w:sz="4" w:space="0" w:color="auto"/>
            </w:tcBorders>
            <w:shd w:val="clear" w:color="auto" w:fill="auto"/>
            <w:noWrap/>
            <w:vAlign w:val="bottom"/>
            <w:hideMark/>
          </w:tcPr>
          <w:p w14:paraId="6F73B82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56D300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08D921E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CF5E00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FA028D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641" w:type="dxa"/>
            <w:tcBorders>
              <w:top w:val="nil"/>
              <w:left w:val="nil"/>
              <w:bottom w:val="single" w:sz="4" w:space="0" w:color="auto"/>
              <w:right w:val="single" w:sz="4" w:space="0" w:color="auto"/>
            </w:tcBorders>
            <w:shd w:val="clear" w:color="000000" w:fill="DDEBF7"/>
            <w:noWrap/>
            <w:vAlign w:val="bottom"/>
            <w:hideMark/>
          </w:tcPr>
          <w:p w14:paraId="4E4C62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R$ 2.700,00</w:t>
            </w:r>
          </w:p>
        </w:tc>
        <w:tc>
          <w:tcPr>
            <w:tcW w:w="635" w:type="dxa"/>
            <w:tcBorders>
              <w:top w:val="nil"/>
              <w:left w:val="nil"/>
              <w:bottom w:val="single" w:sz="4" w:space="0" w:color="auto"/>
              <w:right w:val="single" w:sz="4" w:space="0" w:color="auto"/>
            </w:tcBorders>
            <w:shd w:val="clear" w:color="auto" w:fill="auto"/>
            <w:noWrap/>
            <w:vAlign w:val="bottom"/>
            <w:hideMark/>
          </w:tcPr>
          <w:p w14:paraId="636130E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29DBBA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833BB5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3A61C9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6A3CAF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4AE0DB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14520BB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A982F3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B58329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w:t>
            </w:r>
          </w:p>
        </w:tc>
        <w:tc>
          <w:tcPr>
            <w:tcW w:w="741" w:type="dxa"/>
            <w:tcBorders>
              <w:top w:val="nil"/>
              <w:left w:val="nil"/>
              <w:bottom w:val="single" w:sz="4" w:space="0" w:color="auto"/>
              <w:right w:val="single" w:sz="4" w:space="0" w:color="auto"/>
            </w:tcBorders>
            <w:shd w:val="clear" w:color="000000" w:fill="DDEBF7"/>
            <w:noWrap/>
            <w:vAlign w:val="bottom"/>
            <w:hideMark/>
          </w:tcPr>
          <w:p w14:paraId="719A7E8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R$ 2.700,00</w:t>
            </w:r>
          </w:p>
        </w:tc>
      </w:tr>
      <w:tr w:rsidR="00E579E2" w:rsidRPr="0020399D" w14:paraId="2408BFD6" w14:textId="77777777" w:rsidTr="00AE220C">
        <w:trPr>
          <w:trHeight w:val="169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0A70B6D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56</w:t>
            </w:r>
          </w:p>
        </w:tc>
        <w:tc>
          <w:tcPr>
            <w:tcW w:w="774" w:type="dxa"/>
            <w:tcBorders>
              <w:top w:val="nil"/>
              <w:left w:val="nil"/>
              <w:bottom w:val="single" w:sz="4" w:space="0" w:color="auto"/>
              <w:right w:val="single" w:sz="4" w:space="0" w:color="auto"/>
            </w:tcBorders>
            <w:shd w:val="clear" w:color="auto" w:fill="auto"/>
            <w:vAlign w:val="bottom"/>
            <w:hideMark/>
          </w:tcPr>
          <w:p w14:paraId="21242064"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higiene do sono,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w:t>
            </w:r>
            <w:proofErr w:type="spellStart"/>
            <w:r w:rsidRPr="003844A5">
              <w:rPr>
                <w:rFonts w:ascii="Arial" w:hAnsi="Arial" w:cs="Arial"/>
                <w:color w:val="000000"/>
                <w:sz w:val="10"/>
                <w:szCs w:val="10"/>
              </w:rPr>
              <w:t>ccom</w:t>
            </w:r>
            <w:proofErr w:type="spellEnd"/>
            <w:r w:rsidRPr="003844A5">
              <w:rPr>
                <w:rFonts w:ascii="Arial" w:hAnsi="Arial" w:cs="Arial"/>
                <w:color w:val="000000"/>
                <w:sz w:val="10"/>
                <w:szCs w:val="10"/>
              </w:rPr>
              <w:t xml:space="preserve"> no mínimo 56 gramas, formato de mínimo 21x29,7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01FB6995"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2D61960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R$ 0,53</w:t>
            </w:r>
          </w:p>
        </w:tc>
        <w:tc>
          <w:tcPr>
            <w:tcW w:w="567" w:type="dxa"/>
            <w:tcBorders>
              <w:top w:val="nil"/>
              <w:left w:val="nil"/>
              <w:bottom w:val="single" w:sz="4" w:space="0" w:color="auto"/>
              <w:right w:val="single" w:sz="4" w:space="0" w:color="auto"/>
            </w:tcBorders>
            <w:shd w:val="clear" w:color="auto" w:fill="auto"/>
            <w:noWrap/>
            <w:vAlign w:val="bottom"/>
            <w:hideMark/>
          </w:tcPr>
          <w:p w14:paraId="13C4976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7F0371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557F02F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4A196D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623CF0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66C9359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c>
          <w:tcPr>
            <w:tcW w:w="635" w:type="dxa"/>
            <w:tcBorders>
              <w:top w:val="nil"/>
              <w:left w:val="nil"/>
              <w:bottom w:val="single" w:sz="4" w:space="0" w:color="auto"/>
              <w:right w:val="single" w:sz="4" w:space="0" w:color="auto"/>
            </w:tcBorders>
            <w:shd w:val="clear" w:color="auto" w:fill="auto"/>
            <w:noWrap/>
            <w:vAlign w:val="bottom"/>
            <w:hideMark/>
          </w:tcPr>
          <w:p w14:paraId="501A1F6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53461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581E21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2CBF3F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55AE92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BAF4D4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2F340A3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A7891A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E78C44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7A0EC78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r>
      <w:tr w:rsidR="00E579E2" w:rsidRPr="0020399D" w14:paraId="64B6716B" w14:textId="77777777" w:rsidTr="00AE220C">
        <w:trPr>
          <w:trHeight w:val="1803"/>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EB44716"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57</w:t>
            </w:r>
          </w:p>
        </w:tc>
        <w:tc>
          <w:tcPr>
            <w:tcW w:w="774" w:type="dxa"/>
            <w:tcBorders>
              <w:top w:val="nil"/>
              <w:left w:val="nil"/>
              <w:bottom w:val="single" w:sz="4" w:space="0" w:color="auto"/>
              <w:right w:val="single" w:sz="4" w:space="0" w:color="auto"/>
            </w:tcBorders>
            <w:shd w:val="clear" w:color="auto" w:fill="auto"/>
            <w:vAlign w:val="bottom"/>
            <w:hideMark/>
          </w:tcPr>
          <w:p w14:paraId="651808BB"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refluxo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w:t>
            </w:r>
            <w:proofErr w:type="gramStart"/>
            <w:r w:rsidRPr="003844A5">
              <w:rPr>
                <w:rFonts w:ascii="Arial" w:hAnsi="Arial" w:cs="Arial"/>
                <w:color w:val="000000"/>
                <w:sz w:val="10"/>
                <w:szCs w:val="10"/>
              </w:rPr>
              <w:t>mínimo  21</w:t>
            </w:r>
            <w:proofErr w:type="gramEnd"/>
            <w:r w:rsidRPr="003844A5">
              <w:rPr>
                <w:rFonts w:ascii="Arial" w:hAnsi="Arial" w:cs="Arial"/>
                <w:color w:val="000000"/>
                <w:sz w:val="10"/>
                <w:szCs w:val="10"/>
              </w:rPr>
              <w:t>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6613E3F2"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7FF1C3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R$ 0,53</w:t>
            </w:r>
          </w:p>
        </w:tc>
        <w:tc>
          <w:tcPr>
            <w:tcW w:w="567" w:type="dxa"/>
            <w:tcBorders>
              <w:top w:val="nil"/>
              <w:left w:val="nil"/>
              <w:bottom w:val="single" w:sz="4" w:space="0" w:color="auto"/>
              <w:right w:val="single" w:sz="4" w:space="0" w:color="auto"/>
            </w:tcBorders>
            <w:shd w:val="clear" w:color="auto" w:fill="auto"/>
            <w:noWrap/>
            <w:vAlign w:val="bottom"/>
            <w:hideMark/>
          </w:tcPr>
          <w:p w14:paraId="10EA9EB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3D7641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4927942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0E6AA4A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C3BA5B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0751FBE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c>
          <w:tcPr>
            <w:tcW w:w="635" w:type="dxa"/>
            <w:tcBorders>
              <w:top w:val="nil"/>
              <w:left w:val="nil"/>
              <w:bottom w:val="single" w:sz="4" w:space="0" w:color="auto"/>
              <w:right w:val="single" w:sz="4" w:space="0" w:color="auto"/>
            </w:tcBorders>
            <w:shd w:val="clear" w:color="auto" w:fill="auto"/>
            <w:noWrap/>
            <w:vAlign w:val="bottom"/>
            <w:hideMark/>
          </w:tcPr>
          <w:p w14:paraId="6F3AC31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C5BE75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CC7745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AC6DEC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A5C984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D4BF4D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35FC329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72DD94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4F5F78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0B26A5E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r>
      <w:tr w:rsidR="00E579E2" w:rsidRPr="0020399D" w14:paraId="2067DB4D" w14:textId="77777777" w:rsidTr="00AE220C">
        <w:trPr>
          <w:trHeight w:val="154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629F70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58</w:t>
            </w:r>
          </w:p>
        </w:tc>
        <w:tc>
          <w:tcPr>
            <w:tcW w:w="774" w:type="dxa"/>
            <w:tcBorders>
              <w:top w:val="nil"/>
              <w:left w:val="nil"/>
              <w:bottom w:val="single" w:sz="4" w:space="0" w:color="auto"/>
              <w:right w:val="single" w:sz="4" w:space="0" w:color="auto"/>
            </w:tcBorders>
            <w:shd w:val="clear" w:color="auto" w:fill="auto"/>
            <w:vAlign w:val="bottom"/>
            <w:hideMark/>
          </w:tcPr>
          <w:p w14:paraId="52F79E1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orientação reposição de vitaminas,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w:t>
            </w:r>
            <w:proofErr w:type="gramStart"/>
            <w:r w:rsidRPr="003844A5">
              <w:rPr>
                <w:rFonts w:ascii="Arial" w:hAnsi="Arial" w:cs="Arial"/>
                <w:color w:val="000000"/>
                <w:sz w:val="10"/>
                <w:szCs w:val="10"/>
              </w:rPr>
              <w:t>mínimo  21</w:t>
            </w:r>
            <w:proofErr w:type="gramEnd"/>
            <w:r w:rsidRPr="003844A5">
              <w:rPr>
                <w:rFonts w:ascii="Arial" w:hAnsi="Arial" w:cs="Arial"/>
                <w:color w:val="000000"/>
                <w:sz w:val="10"/>
                <w:szCs w:val="10"/>
              </w:rPr>
              <w:t>x29,7 cm, solto, impressão frente e verso, colorido. Contendo 2 dobras.</w:t>
            </w:r>
          </w:p>
        </w:tc>
        <w:tc>
          <w:tcPr>
            <w:tcW w:w="503" w:type="dxa"/>
            <w:tcBorders>
              <w:top w:val="nil"/>
              <w:left w:val="nil"/>
              <w:bottom w:val="single" w:sz="4" w:space="0" w:color="auto"/>
              <w:right w:val="single" w:sz="4" w:space="0" w:color="auto"/>
            </w:tcBorders>
            <w:shd w:val="clear" w:color="auto" w:fill="auto"/>
            <w:vAlign w:val="bottom"/>
            <w:hideMark/>
          </w:tcPr>
          <w:p w14:paraId="0079AA10"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355AE7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R$ 0,53</w:t>
            </w:r>
          </w:p>
        </w:tc>
        <w:tc>
          <w:tcPr>
            <w:tcW w:w="567" w:type="dxa"/>
            <w:tcBorders>
              <w:top w:val="nil"/>
              <w:left w:val="nil"/>
              <w:bottom w:val="single" w:sz="4" w:space="0" w:color="auto"/>
              <w:right w:val="single" w:sz="4" w:space="0" w:color="auto"/>
            </w:tcBorders>
            <w:shd w:val="clear" w:color="auto" w:fill="auto"/>
            <w:noWrap/>
            <w:vAlign w:val="bottom"/>
            <w:hideMark/>
          </w:tcPr>
          <w:p w14:paraId="791230C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9E6AC5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316F7D1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D1DFD1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2836E9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641" w:type="dxa"/>
            <w:tcBorders>
              <w:top w:val="nil"/>
              <w:left w:val="nil"/>
              <w:bottom w:val="single" w:sz="4" w:space="0" w:color="auto"/>
              <w:right w:val="single" w:sz="4" w:space="0" w:color="auto"/>
            </w:tcBorders>
            <w:shd w:val="clear" w:color="000000" w:fill="DDEBF7"/>
            <w:noWrap/>
            <w:vAlign w:val="bottom"/>
            <w:hideMark/>
          </w:tcPr>
          <w:p w14:paraId="27366DC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c>
          <w:tcPr>
            <w:tcW w:w="635" w:type="dxa"/>
            <w:tcBorders>
              <w:top w:val="nil"/>
              <w:left w:val="nil"/>
              <w:bottom w:val="single" w:sz="4" w:space="0" w:color="auto"/>
              <w:right w:val="single" w:sz="4" w:space="0" w:color="auto"/>
            </w:tcBorders>
            <w:shd w:val="clear" w:color="auto" w:fill="auto"/>
            <w:noWrap/>
            <w:vAlign w:val="bottom"/>
            <w:hideMark/>
          </w:tcPr>
          <w:p w14:paraId="6E1E136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2DA50E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5C5E475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7E2DE5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579A43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69E040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70CB0B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1CE5581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570655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10000</w:t>
            </w:r>
          </w:p>
        </w:tc>
        <w:tc>
          <w:tcPr>
            <w:tcW w:w="741" w:type="dxa"/>
            <w:tcBorders>
              <w:top w:val="nil"/>
              <w:left w:val="nil"/>
              <w:bottom w:val="single" w:sz="4" w:space="0" w:color="auto"/>
              <w:right w:val="single" w:sz="4" w:space="0" w:color="auto"/>
            </w:tcBorders>
            <w:shd w:val="clear" w:color="000000" w:fill="DDEBF7"/>
            <w:noWrap/>
            <w:vAlign w:val="bottom"/>
            <w:hideMark/>
          </w:tcPr>
          <w:p w14:paraId="63ED447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R$ 5.300,00</w:t>
            </w:r>
          </w:p>
        </w:tc>
      </w:tr>
      <w:tr w:rsidR="00E579E2" w:rsidRPr="0020399D" w14:paraId="7FC5A4E1" w14:textId="77777777" w:rsidTr="00AE220C">
        <w:trPr>
          <w:trHeight w:val="1402"/>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B54E58D"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lastRenderedPageBreak/>
              <w:t>59</w:t>
            </w:r>
          </w:p>
        </w:tc>
        <w:tc>
          <w:tcPr>
            <w:tcW w:w="774" w:type="dxa"/>
            <w:tcBorders>
              <w:top w:val="nil"/>
              <w:left w:val="nil"/>
              <w:bottom w:val="single" w:sz="4" w:space="0" w:color="auto"/>
              <w:right w:val="single" w:sz="4" w:space="0" w:color="auto"/>
            </w:tcBorders>
            <w:shd w:val="clear" w:color="auto" w:fill="auto"/>
            <w:vAlign w:val="bottom"/>
            <w:hideMark/>
          </w:tcPr>
          <w:p w14:paraId="12F71E2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Programa Família Acolhedora,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2D4B8B8A"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7B2B523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R$ 0,47</w:t>
            </w:r>
          </w:p>
        </w:tc>
        <w:tc>
          <w:tcPr>
            <w:tcW w:w="567" w:type="dxa"/>
            <w:tcBorders>
              <w:top w:val="nil"/>
              <w:left w:val="nil"/>
              <w:bottom w:val="single" w:sz="4" w:space="0" w:color="auto"/>
              <w:right w:val="single" w:sz="4" w:space="0" w:color="auto"/>
            </w:tcBorders>
            <w:shd w:val="clear" w:color="auto" w:fill="auto"/>
            <w:noWrap/>
            <w:vAlign w:val="bottom"/>
            <w:hideMark/>
          </w:tcPr>
          <w:p w14:paraId="47FD3D2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91EE34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10298F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2BB280E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A08544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2C969F6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296F253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2000</w:t>
            </w:r>
          </w:p>
        </w:tc>
        <w:tc>
          <w:tcPr>
            <w:tcW w:w="567" w:type="dxa"/>
            <w:tcBorders>
              <w:top w:val="nil"/>
              <w:left w:val="nil"/>
              <w:bottom w:val="single" w:sz="4" w:space="0" w:color="auto"/>
              <w:right w:val="single" w:sz="4" w:space="0" w:color="auto"/>
            </w:tcBorders>
            <w:shd w:val="clear" w:color="000000" w:fill="DDEBF7"/>
            <w:noWrap/>
            <w:vAlign w:val="bottom"/>
            <w:hideMark/>
          </w:tcPr>
          <w:p w14:paraId="27F46CA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R$ 940,00</w:t>
            </w:r>
          </w:p>
        </w:tc>
        <w:tc>
          <w:tcPr>
            <w:tcW w:w="567" w:type="dxa"/>
            <w:tcBorders>
              <w:top w:val="nil"/>
              <w:left w:val="nil"/>
              <w:bottom w:val="single" w:sz="4" w:space="0" w:color="auto"/>
              <w:right w:val="single" w:sz="4" w:space="0" w:color="auto"/>
            </w:tcBorders>
            <w:shd w:val="clear" w:color="auto" w:fill="auto"/>
            <w:noWrap/>
            <w:vAlign w:val="bottom"/>
            <w:hideMark/>
          </w:tcPr>
          <w:p w14:paraId="66FA08A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12BE14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B6DB05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A11D94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09C89DE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05E9A7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85857C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2000</w:t>
            </w:r>
          </w:p>
        </w:tc>
        <w:tc>
          <w:tcPr>
            <w:tcW w:w="741" w:type="dxa"/>
            <w:tcBorders>
              <w:top w:val="nil"/>
              <w:left w:val="nil"/>
              <w:bottom w:val="single" w:sz="4" w:space="0" w:color="auto"/>
              <w:right w:val="single" w:sz="4" w:space="0" w:color="auto"/>
            </w:tcBorders>
            <w:shd w:val="clear" w:color="000000" w:fill="DDEBF7"/>
            <w:noWrap/>
            <w:vAlign w:val="bottom"/>
            <w:hideMark/>
          </w:tcPr>
          <w:p w14:paraId="702CBFC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R$ 940,00</w:t>
            </w:r>
          </w:p>
        </w:tc>
      </w:tr>
      <w:tr w:rsidR="00E579E2" w:rsidRPr="0020399D" w14:paraId="0EB1A977" w14:textId="77777777" w:rsidTr="00AE220C">
        <w:trPr>
          <w:trHeight w:val="1608"/>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C53547B"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60</w:t>
            </w:r>
          </w:p>
        </w:tc>
        <w:tc>
          <w:tcPr>
            <w:tcW w:w="774" w:type="dxa"/>
            <w:tcBorders>
              <w:top w:val="nil"/>
              <w:left w:val="nil"/>
              <w:bottom w:val="single" w:sz="4" w:space="0" w:color="auto"/>
              <w:right w:val="single" w:sz="4" w:space="0" w:color="auto"/>
            </w:tcBorders>
            <w:shd w:val="clear" w:color="auto" w:fill="auto"/>
            <w:vAlign w:val="bottom"/>
            <w:hideMark/>
          </w:tcPr>
          <w:p w14:paraId="03DCDF8F"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Panfleto reciclagem (meio ambiente), papel </w:t>
            </w:r>
            <w:proofErr w:type="spellStart"/>
            <w:r w:rsidRPr="003844A5">
              <w:rPr>
                <w:rFonts w:ascii="Arial" w:hAnsi="Arial" w:cs="Arial"/>
                <w:color w:val="000000"/>
                <w:sz w:val="10"/>
                <w:szCs w:val="10"/>
              </w:rPr>
              <w:t>couchê</w:t>
            </w:r>
            <w:proofErr w:type="spellEnd"/>
            <w:r w:rsidRPr="003844A5">
              <w:rPr>
                <w:rFonts w:ascii="Arial" w:hAnsi="Arial" w:cs="Arial"/>
                <w:color w:val="000000"/>
                <w:sz w:val="10"/>
                <w:szCs w:val="10"/>
              </w:rPr>
              <w:t xml:space="preserve"> com no mínimo 56 gramas, formato de no mínimo 21x16 cm, solto, impressão frente e verso, colorido.</w:t>
            </w:r>
          </w:p>
        </w:tc>
        <w:tc>
          <w:tcPr>
            <w:tcW w:w="503" w:type="dxa"/>
            <w:tcBorders>
              <w:top w:val="nil"/>
              <w:left w:val="nil"/>
              <w:bottom w:val="single" w:sz="4" w:space="0" w:color="auto"/>
              <w:right w:val="single" w:sz="4" w:space="0" w:color="auto"/>
            </w:tcBorders>
            <w:shd w:val="clear" w:color="auto" w:fill="auto"/>
            <w:vAlign w:val="bottom"/>
            <w:hideMark/>
          </w:tcPr>
          <w:p w14:paraId="4B79218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096F7DB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R$ 0,68</w:t>
            </w:r>
          </w:p>
        </w:tc>
        <w:tc>
          <w:tcPr>
            <w:tcW w:w="567" w:type="dxa"/>
            <w:tcBorders>
              <w:top w:val="nil"/>
              <w:left w:val="nil"/>
              <w:bottom w:val="single" w:sz="4" w:space="0" w:color="auto"/>
              <w:right w:val="single" w:sz="4" w:space="0" w:color="auto"/>
            </w:tcBorders>
            <w:shd w:val="clear" w:color="auto" w:fill="auto"/>
            <w:noWrap/>
            <w:vAlign w:val="bottom"/>
            <w:hideMark/>
          </w:tcPr>
          <w:p w14:paraId="1536E1D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58222C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1C7DC4B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1FF05F3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380DC4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618F64D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551C45C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8AE9E1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DF2CEC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67" w:type="dxa"/>
            <w:tcBorders>
              <w:top w:val="nil"/>
              <w:left w:val="nil"/>
              <w:bottom w:val="single" w:sz="4" w:space="0" w:color="auto"/>
              <w:right w:val="single" w:sz="4" w:space="0" w:color="auto"/>
            </w:tcBorders>
            <w:shd w:val="clear" w:color="000000" w:fill="DDEBF7"/>
            <w:noWrap/>
            <w:vAlign w:val="bottom"/>
            <w:hideMark/>
          </w:tcPr>
          <w:p w14:paraId="06F3E25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c>
          <w:tcPr>
            <w:tcW w:w="567" w:type="dxa"/>
            <w:tcBorders>
              <w:top w:val="nil"/>
              <w:left w:val="nil"/>
              <w:bottom w:val="single" w:sz="4" w:space="0" w:color="auto"/>
              <w:right w:val="single" w:sz="4" w:space="0" w:color="auto"/>
            </w:tcBorders>
            <w:shd w:val="clear" w:color="auto" w:fill="auto"/>
            <w:noWrap/>
            <w:vAlign w:val="bottom"/>
            <w:hideMark/>
          </w:tcPr>
          <w:p w14:paraId="553EFDF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CA1EF2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1B619A9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A75704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565FFA5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3B1423E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R$ 680,00</w:t>
            </w:r>
          </w:p>
        </w:tc>
      </w:tr>
      <w:tr w:rsidR="00E579E2" w:rsidRPr="0020399D" w14:paraId="0EB83DD5" w14:textId="77777777" w:rsidTr="00AE220C">
        <w:trPr>
          <w:trHeight w:val="168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0BEE038"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61</w:t>
            </w:r>
          </w:p>
        </w:tc>
        <w:tc>
          <w:tcPr>
            <w:tcW w:w="774" w:type="dxa"/>
            <w:tcBorders>
              <w:top w:val="nil"/>
              <w:left w:val="nil"/>
              <w:bottom w:val="single" w:sz="4" w:space="0" w:color="auto"/>
              <w:right w:val="single" w:sz="4" w:space="0" w:color="auto"/>
            </w:tcBorders>
            <w:shd w:val="clear" w:color="auto" w:fill="auto"/>
            <w:vAlign w:val="bottom"/>
            <w:hideMark/>
          </w:tcPr>
          <w:p w14:paraId="45ACA1B4"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Pastas Individuais tipo prontuário escolar, confeccionada em papel branco. </w:t>
            </w:r>
            <w:proofErr w:type="gramStart"/>
            <w:r w:rsidRPr="003844A5">
              <w:rPr>
                <w:rFonts w:ascii="Arial" w:hAnsi="Arial" w:cs="Arial"/>
                <w:color w:val="000000"/>
                <w:sz w:val="10"/>
                <w:szCs w:val="10"/>
              </w:rPr>
              <w:t>Formato  de</w:t>
            </w:r>
            <w:proofErr w:type="gramEnd"/>
            <w:r w:rsidRPr="003844A5">
              <w:rPr>
                <w:rFonts w:ascii="Arial" w:hAnsi="Arial" w:cs="Arial"/>
                <w:color w:val="000000"/>
                <w:sz w:val="10"/>
                <w:szCs w:val="10"/>
              </w:rPr>
              <w:t xml:space="preserve"> no mínimo 25 cm (altura) X 38 cm (largura) X 06 cm (aba). Gramatura: 150g no mínimo.</w:t>
            </w:r>
          </w:p>
        </w:tc>
        <w:tc>
          <w:tcPr>
            <w:tcW w:w="503" w:type="dxa"/>
            <w:tcBorders>
              <w:top w:val="nil"/>
              <w:left w:val="nil"/>
              <w:bottom w:val="single" w:sz="4" w:space="0" w:color="auto"/>
              <w:right w:val="single" w:sz="4" w:space="0" w:color="auto"/>
            </w:tcBorders>
            <w:shd w:val="clear" w:color="auto" w:fill="auto"/>
            <w:vAlign w:val="bottom"/>
            <w:hideMark/>
          </w:tcPr>
          <w:p w14:paraId="0AC45CAC"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3DE0C40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R$ 2,30</w:t>
            </w:r>
          </w:p>
        </w:tc>
        <w:tc>
          <w:tcPr>
            <w:tcW w:w="567" w:type="dxa"/>
            <w:tcBorders>
              <w:top w:val="nil"/>
              <w:left w:val="nil"/>
              <w:bottom w:val="single" w:sz="4" w:space="0" w:color="auto"/>
              <w:right w:val="single" w:sz="4" w:space="0" w:color="auto"/>
            </w:tcBorders>
            <w:shd w:val="clear" w:color="auto" w:fill="auto"/>
            <w:noWrap/>
            <w:vAlign w:val="bottom"/>
            <w:hideMark/>
          </w:tcPr>
          <w:p w14:paraId="72CDE66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600D331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single" w:sz="4" w:space="0" w:color="auto"/>
            </w:tcBorders>
            <w:shd w:val="clear" w:color="auto" w:fill="auto"/>
            <w:noWrap/>
            <w:vAlign w:val="bottom"/>
            <w:hideMark/>
          </w:tcPr>
          <w:p w14:paraId="756EF22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nil"/>
              <w:bottom w:val="single" w:sz="4" w:space="0" w:color="auto"/>
              <w:right w:val="single" w:sz="4" w:space="0" w:color="auto"/>
            </w:tcBorders>
            <w:shd w:val="clear" w:color="000000" w:fill="DDEBF7"/>
            <w:noWrap/>
            <w:vAlign w:val="bottom"/>
            <w:hideMark/>
          </w:tcPr>
          <w:p w14:paraId="3C4D478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BBD825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303F542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088CF7E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30FEDB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51EEB7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E3CA66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7C8734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5FFBCEC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A395E1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585" w:type="dxa"/>
            <w:tcBorders>
              <w:top w:val="nil"/>
              <w:left w:val="nil"/>
              <w:bottom w:val="single" w:sz="4" w:space="0" w:color="auto"/>
              <w:right w:val="single" w:sz="4" w:space="0" w:color="auto"/>
            </w:tcBorders>
            <w:shd w:val="clear" w:color="000000" w:fill="DDEBF7"/>
            <w:noWrap/>
            <w:vAlign w:val="bottom"/>
            <w:hideMark/>
          </w:tcPr>
          <w:p w14:paraId="65DCA85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R$ 6.900,00</w:t>
            </w:r>
          </w:p>
        </w:tc>
        <w:tc>
          <w:tcPr>
            <w:tcW w:w="549" w:type="dxa"/>
            <w:tcBorders>
              <w:top w:val="nil"/>
              <w:left w:val="nil"/>
              <w:bottom w:val="single" w:sz="4" w:space="0" w:color="auto"/>
              <w:right w:val="single" w:sz="4" w:space="0" w:color="auto"/>
            </w:tcBorders>
            <w:shd w:val="clear" w:color="auto" w:fill="auto"/>
            <w:noWrap/>
            <w:vAlign w:val="bottom"/>
            <w:hideMark/>
          </w:tcPr>
          <w:p w14:paraId="5D32428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3000</w:t>
            </w:r>
          </w:p>
        </w:tc>
        <w:tc>
          <w:tcPr>
            <w:tcW w:w="741" w:type="dxa"/>
            <w:tcBorders>
              <w:top w:val="nil"/>
              <w:left w:val="nil"/>
              <w:bottom w:val="single" w:sz="4" w:space="0" w:color="auto"/>
              <w:right w:val="single" w:sz="4" w:space="0" w:color="auto"/>
            </w:tcBorders>
            <w:shd w:val="clear" w:color="000000" w:fill="DDEBF7"/>
            <w:noWrap/>
            <w:vAlign w:val="bottom"/>
            <w:hideMark/>
          </w:tcPr>
          <w:p w14:paraId="6C30299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R$ 6.900,00</w:t>
            </w:r>
          </w:p>
        </w:tc>
      </w:tr>
      <w:tr w:rsidR="00E579E2" w:rsidRPr="0020399D" w14:paraId="23781794" w14:textId="77777777" w:rsidTr="00AE220C">
        <w:trPr>
          <w:trHeight w:val="155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4D28BBDE"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62</w:t>
            </w:r>
          </w:p>
        </w:tc>
        <w:tc>
          <w:tcPr>
            <w:tcW w:w="774" w:type="dxa"/>
            <w:tcBorders>
              <w:top w:val="nil"/>
              <w:left w:val="nil"/>
              <w:bottom w:val="single" w:sz="4" w:space="0" w:color="auto"/>
              <w:right w:val="single" w:sz="4" w:space="0" w:color="auto"/>
            </w:tcBorders>
            <w:shd w:val="clear" w:color="auto" w:fill="auto"/>
            <w:vAlign w:val="bottom"/>
            <w:hideMark/>
          </w:tcPr>
          <w:p w14:paraId="2EBC02ED"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Pasta (modelo </w:t>
            </w:r>
            <w:proofErr w:type="gramStart"/>
            <w:r w:rsidRPr="003844A5">
              <w:rPr>
                <w:rFonts w:ascii="Arial" w:hAnsi="Arial" w:cs="Arial"/>
                <w:color w:val="000000"/>
                <w:sz w:val="10"/>
                <w:szCs w:val="10"/>
              </w:rPr>
              <w:t>01 planejamento</w:t>
            </w:r>
            <w:proofErr w:type="gramEnd"/>
            <w:r w:rsidRPr="003844A5">
              <w:rPr>
                <w:rFonts w:ascii="Arial" w:hAnsi="Arial" w:cs="Arial"/>
                <w:color w:val="000000"/>
                <w:sz w:val="10"/>
                <w:szCs w:val="10"/>
              </w:rPr>
              <w:t xml:space="preserve">), impressão colorida 4x0 cores, papel </w:t>
            </w:r>
            <w:proofErr w:type="spellStart"/>
            <w:r w:rsidRPr="003844A5">
              <w:rPr>
                <w:rFonts w:ascii="Arial" w:hAnsi="Arial" w:cs="Arial"/>
                <w:color w:val="000000"/>
                <w:sz w:val="10"/>
                <w:szCs w:val="10"/>
              </w:rPr>
              <w:t>triplex</w:t>
            </w:r>
            <w:proofErr w:type="spellEnd"/>
            <w:r w:rsidRPr="003844A5">
              <w:rPr>
                <w:rFonts w:ascii="Arial" w:hAnsi="Arial" w:cs="Arial"/>
                <w:color w:val="000000"/>
                <w:sz w:val="10"/>
                <w:szCs w:val="10"/>
              </w:rPr>
              <w:t xml:space="preserve"> com no mínimo 250 gramas, contendo bolso, formato com no mínimo 31x23 cm.</w:t>
            </w:r>
          </w:p>
        </w:tc>
        <w:tc>
          <w:tcPr>
            <w:tcW w:w="503" w:type="dxa"/>
            <w:tcBorders>
              <w:top w:val="nil"/>
              <w:left w:val="nil"/>
              <w:bottom w:val="single" w:sz="4" w:space="0" w:color="auto"/>
              <w:right w:val="single" w:sz="4" w:space="0" w:color="auto"/>
            </w:tcBorders>
            <w:shd w:val="clear" w:color="auto" w:fill="auto"/>
            <w:vAlign w:val="bottom"/>
            <w:hideMark/>
          </w:tcPr>
          <w:p w14:paraId="7DC8F850"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5361FA7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w:t>
            </w:r>
          </w:p>
        </w:tc>
        <w:tc>
          <w:tcPr>
            <w:tcW w:w="567" w:type="dxa"/>
            <w:tcBorders>
              <w:top w:val="nil"/>
              <w:left w:val="nil"/>
              <w:bottom w:val="single" w:sz="4" w:space="0" w:color="auto"/>
              <w:right w:val="single" w:sz="4" w:space="0" w:color="auto"/>
            </w:tcBorders>
            <w:shd w:val="clear" w:color="auto" w:fill="auto"/>
            <w:noWrap/>
            <w:vAlign w:val="bottom"/>
            <w:hideMark/>
          </w:tcPr>
          <w:p w14:paraId="70D1FDB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2FF63E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nil"/>
            </w:tcBorders>
            <w:shd w:val="clear" w:color="auto" w:fill="auto"/>
            <w:noWrap/>
            <w:vAlign w:val="bottom"/>
            <w:hideMark/>
          </w:tcPr>
          <w:p w14:paraId="5AA913B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23677D6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w:t>
            </w:r>
          </w:p>
        </w:tc>
        <w:tc>
          <w:tcPr>
            <w:tcW w:w="567" w:type="dxa"/>
            <w:tcBorders>
              <w:top w:val="nil"/>
              <w:left w:val="nil"/>
              <w:bottom w:val="single" w:sz="4" w:space="0" w:color="auto"/>
              <w:right w:val="single" w:sz="4" w:space="0" w:color="auto"/>
            </w:tcBorders>
            <w:shd w:val="clear" w:color="auto" w:fill="auto"/>
            <w:noWrap/>
            <w:vAlign w:val="bottom"/>
            <w:hideMark/>
          </w:tcPr>
          <w:p w14:paraId="5441906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724ED3E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55234B9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61876A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338D2D2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4A0AF3E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13B0B7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71333F9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61CB8D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26EBD02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3F9DE71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27B69B7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w:t>
            </w:r>
          </w:p>
        </w:tc>
      </w:tr>
      <w:tr w:rsidR="00E579E2" w:rsidRPr="0020399D" w14:paraId="7C83B73A" w14:textId="77777777" w:rsidTr="00AE220C">
        <w:trPr>
          <w:trHeight w:val="1550"/>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12D4455"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63</w:t>
            </w:r>
          </w:p>
        </w:tc>
        <w:tc>
          <w:tcPr>
            <w:tcW w:w="774" w:type="dxa"/>
            <w:tcBorders>
              <w:top w:val="nil"/>
              <w:left w:val="nil"/>
              <w:bottom w:val="single" w:sz="4" w:space="0" w:color="auto"/>
              <w:right w:val="single" w:sz="4" w:space="0" w:color="auto"/>
            </w:tcBorders>
            <w:shd w:val="clear" w:color="auto" w:fill="auto"/>
            <w:vAlign w:val="bottom"/>
            <w:hideMark/>
          </w:tcPr>
          <w:p w14:paraId="50A35A3A"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Pasta (modelo </w:t>
            </w:r>
            <w:proofErr w:type="gramStart"/>
            <w:r w:rsidRPr="003844A5">
              <w:rPr>
                <w:rFonts w:ascii="Arial" w:hAnsi="Arial" w:cs="Arial"/>
                <w:color w:val="000000"/>
                <w:sz w:val="10"/>
                <w:szCs w:val="10"/>
              </w:rPr>
              <w:t>02 planejamento</w:t>
            </w:r>
            <w:proofErr w:type="gramEnd"/>
            <w:r w:rsidRPr="003844A5">
              <w:rPr>
                <w:rFonts w:ascii="Arial" w:hAnsi="Arial" w:cs="Arial"/>
                <w:color w:val="000000"/>
                <w:sz w:val="10"/>
                <w:szCs w:val="10"/>
              </w:rPr>
              <w:t xml:space="preserve">), impressão colorida 4x0 cores, papel </w:t>
            </w:r>
            <w:proofErr w:type="spellStart"/>
            <w:r w:rsidRPr="003844A5">
              <w:rPr>
                <w:rFonts w:ascii="Arial" w:hAnsi="Arial" w:cs="Arial"/>
                <w:color w:val="000000"/>
                <w:sz w:val="10"/>
                <w:szCs w:val="10"/>
              </w:rPr>
              <w:t>triplex</w:t>
            </w:r>
            <w:proofErr w:type="spellEnd"/>
            <w:r w:rsidRPr="003844A5">
              <w:rPr>
                <w:rFonts w:ascii="Arial" w:hAnsi="Arial" w:cs="Arial"/>
                <w:color w:val="000000"/>
                <w:sz w:val="10"/>
                <w:szCs w:val="10"/>
              </w:rPr>
              <w:t xml:space="preserve"> com no mínimo 250 gramas, contendo bolso, formato com no mínimo 31x23 cm.</w:t>
            </w:r>
          </w:p>
        </w:tc>
        <w:tc>
          <w:tcPr>
            <w:tcW w:w="503" w:type="dxa"/>
            <w:tcBorders>
              <w:top w:val="nil"/>
              <w:left w:val="nil"/>
              <w:bottom w:val="single" w:sz="4" w:space="0" w:color="auto"/>
              <w:right w:val="single" w:sz="4" w:space="0" w:color="auto"/>
            </w:tcBorders>
            <w:shd w:val="clear" w:color="auto" w:fill="auto"/>
            <w:vAlign w:val="bottom"/>
            <w:hideMark/>
          </w:tcPr>
          <w:p w14:paraId="25C94BBF"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5C1A4B2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w:t>
            </w:r>
          </w:p>
        </w:tc>
        <w:tc>
          <w:tcPr>
            <w:tcW w:w="567" w:type="dxa"/>
            <w:tcBorders>
              <w:top w:val="nil"/>
              <w:left w:val="nil"/>
              <w:bottom w:val="single" w:sz="4" w:space="0" w:color="auto"/>
              <w:right w:val="single" w:sz="4" w:space="0" w:color="auto"/>
            </w:tcBorders>
            <w:shd w:val="clear" w:color="auto" w:fill="auto"/>
            <w:noWrap/>
            <w:vAlign w:val="bottom"/>
            <w:hideMark/>
          </w:tcPr>
          <w:p w14:paraId="77C27C4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B275AF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nil"/>
            </w:tcBorders>
            <w:shd w:val="clear" w:color="auto" w:fill="auto"/>
            <w:noWrap/>
            <w:vAlign w:val="bottom"/>
            <w:hideMark/>
          </w:tcPr>
          <w:p w14:paraId="2FDA344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6113C98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w:t>
            </w:r>
          </w:p>
        </w:tc>
        <w:tc>
          <w:tcPr>
            <w:tcW w:w="567" w:type="dxa"/>
            <w:tcBorders>
              <w:top w:val="nil"/>
              <w:left w:val="nil"/>
              <w:bottom w:val="single" w:sz="4" w:space="0" w:color="auto"/>
              <w:right w:val="single" w:sz="4" w:space="0" w:color="auto"/>
            </w:tcBorders>
            <w:shd w:val="clear" w:color="auto" w:fill="auto"/>
            <w:noWrap/>
            <w:vAlign w:val="bottom"/>
            <w:hideMark/>
          </w:tcPr>
          <w:p w14:paraId="4F271C0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2A6C210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113BB82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B1462E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822C3E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8C277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276FF3C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0CE8A1B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5390C3B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73B051D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E3F83B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w:t>
            </w:r>
          </w:p>
        </w:tc>
        <w:tc>
          <w:tcPr>
            <w:tcW w:w="741" w:type="dxa"/>
            <w:tcBorders>
              <w:top w:val="nil"/>
              <w:left w:val="nil"/>
              <w:bottom w:val="single" w:sz="4" w:space="0" w:color="auto"/>
              <w:right w:val="single" w:sz="4" w:space="0" w:color="auto"/>
            </w:tcBorders>
            <w:shd w:val="clear" w:color="000000" w:fill="DDEBF7"/>
            <w:noWrap/>
            <w:vAlign w:val="bottom"/>
            <w:hideMark/>
          </w:tcPr>
          <w:p w14:paraId="75ACAD5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R$ 1.450,00</w:t>
            </w:r>
          </w:p>
        </w:tc>
      </w:tr>
      <w:tr w:rsidR="00E579E2" w:rsidRPr="0020399D" w14:paraId="007C526C" w14:textId="77777777" w:rsidTr="00E579E2">
        <w:trPr>
          <w:trHeight w:val="3135"/>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64192261" w14:textId="77777777" w:rsidR="0020399D" w:rsidRPr="003844A5" w:rsidRDefault="0020399D" w:rsidP="003844A5">
            <w:pPr>
              <w:jc w:val="center"/>
              <w:rPr>
                <w:rFonts w:ascii="Arial" w:hAnsi="Arial" w:cs="Arial"/>
                <w:color w:val="000000"/>
                <w:sz w:val="10"/>
                <w:szCs w:val="10"/>
              </w:rPr>
            </w:pPr>
            <w:r w:rsidRPr="003844A5">
              <w:rPr>
                <w:rFonts w:ascii="Arial" w:hAnsi="Arial" w:cs="Arial"/>
                <w:color w:val="000000"/>
                <w:sz w:val="10"/>
                <w:szCs w:val="10"/>
              </w:rPr>
              <w:t>64</w:t>
            </w:r>
          </w:p>
        </w:tc>
        <w:tc>
          <w:tcPr>
            <w:tcW w:w="774" w:type="dxa"/>
            <w:tcBorders>
              <w:top w:val="nil"/>
              <w:left w:val="nil"/>
              <w:bottom w:val="single" w:sz="4" w:space="0" w:color="auto"/>
              <w:right w:val="single" w:sz="4" w:space="0" w:color="auto"/>
            </w:tcBorders>
            <w:shd w:val="clear" w:color="auto" w:fill="auto"/>
            <w:vAlign w:val="bottom"/>
            <w:hideMark/>
          </w:tcPr>
          <w:p w14:paraId="3348DC40"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Pasta para abertura de processos (departamento de licitação), medidas mínimas de 22x31 cm (fechada), papel tríplex com no mínimo 280 g, impressão uma cor na frente. Pasta confeccionada na cor branco.</w:t>
            </w:r>
          </w:p>
        </w:tc>
        <w:tc>
          <w:tcPr>
            <w:tcW w:w="503" w:type="dxa"/>
            <w:tcBorders>
              <w:top w:val="nil"/>
              <w:left w:val="nil"/>
              <w:bottom w:val="single" w:sz="4" w:space="0" w:color="auto"/>
              <w:right w:val="single" w:sz="4" w:space="0" w:color="auto"/>
            </w:tcBorders>
            <w:shd w:val="clear" w:color="auto" w:fill="auto"/>
            <w:vAlign w:val="bottom"/>
            <w:hideMark/>
          </w:tcPr>
          <w:p w14:paraId="0D364424"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vAlign w:val="bottom"/>
            <w:hideMark/>
          </w:tcPr>
          <w:p w14:paraId="4DCEE15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R$ 2,20</w:t>
            </w:r>
          </w:p>
        </w:tc>
        <w:tc>
          <w:tcPr>
            <w:tcW w:w="567" w:type="dxa"/>
            <w:tcBorders>
              <w:top w:val="nil"/>
              <w:left w:val="nil"/>
              <w:bottom w:val="single" w:sz="4" w:space="0" w:color="auto"/>
              <w:right w:val="single" w:sz="4" w:space="0" w:color="auto"/>
            </w:tcBorders>
            <w:shd w:val="clear" w:color="auto" w:fill="auto"/>
            <w:noWrap/>
            <w:vAlign w:val="bottom"/>
            <w:hideMark/>
          </w:tcPr>
          <w:p w14:paraId="14A7B18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585" w:type="dxa"/>
            <w:tcBorders>
              <w:top w:val="nil"/>
              <w:left w:val="nil"/>
              <w:bottom w:val="single" w:sz="4" w:space="0" w:color="auto"/>
              <w:right w:val="single" w:sz="4" w:space="0" w:color="auto"/>
            </w:tcBorders>
            <w:shd w:val="clear" w:color="000000" w:fill="DDEBF7"/>
            <w:noWrap/>
            <w:vAlign w:val="bottom"/>
            <w:hideMark/>
          </w:tcPr>
          <w:p w14:paraId="0052699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R$ 2.200,00</w:t>
            </w:r>
          </w:p>
        </w:tc>
        <w:tc>
          <w:tcPr>
            <w:tcW w:w="440" w:type="dxa"/>
            <w:tcBorders>
              <w:top w:val="nil"/>
              <w:left w:val="nil"/>
              <w:bottom w:val="single" w:sz="4" w:space="0" w:color="auto"/>
              <w:right w:val="nil"/>
            </w:tcBorders>
            <w:shd w:val="clear" w:color="auto" w:fill="auto"/>
            <w:noWrap/>
            <w:vAlign w:val="bottom"/>
            <w:hideMark/>
          </w:tcPr>
          <w:p w14:paraId="74A9FF7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38B9DC0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4D3C084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641" w:type="dxa"/>
            <w:tcBorders>
              <w:top w:val="nil"/>
              <w:left w:val="nil"/>
              <w:bottom w:val="single" w:sz="4" w:space="0" w:color="auto"/>
              <w:right w:val="single" w:sz="4" w:space="0" w:color="auto"/>
            </w:tcBorders>
            <w:shd w:val="clear" w:color="000000" w:fill="DDEBF7"/>
            <w:noWrap/>
            <w:vAlign w:val="bottom"/>
            <w:hideMark/>
          </w:tcPr>
          <w:p w14:paraId="1316B46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635" w:type="dxa"/>
            <w:tcBorders>
              <w:top w:val="nil"/>
              <w:left w:val="nil"/>
              <w:bottom w:val="single" w:sz="4" w:space="0" w:color="auto"/>
              <w:right w:val="single" w:sz="4" w:space="0" w:color="auto"/>
            </w:tcBorders>
            <w:shd w:val="clear" w:color="auto" w:fill="auto"/>
            <w:noWrap/>
            <w:vAlign w:val="bottom"/>
            <w:hideMark/>
          </w:tcPr>
          <w:p w14:paraId="6912E19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1465AE2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1BD70CE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2415A6C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6DABB2A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6EF1776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407E6FE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4D96CCE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2D3F7C4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779093A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R$ 2.200,00</w:t>
            </w:r>
          </w:p>
        </w:tc>
      </w:tr>
      <w:tr w:rsidR="00E579E2" w:rsidRPr="0020399D" w14:paraId="5F9A6511" w14:textId="77777777" w:rsidTr="00AE220C">
        <w:trPr>
          <w:trHeight w:val="1402"/>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3C729EE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65</w:t>
            </w:r>
          </w:p>
        </w:tc>
        <w:tc>
          <w:tcPr>
            <w:tcW w:w="774" w:type="dxa"/>
            <w:tcBorders>
              <w:top w:val="nil"/>
              <w:left w:val="nil"/>
              <w:bottom w:val="single" w:sz="4" w:space="0" w:color="auto"/>
              <w:right w:val="single" w:sz="4" w:space="0" w:color="auto"/>
            </w:tcBorders>
            <w:shd w:val="clear" w:color="auto" w:fill="auto"/>
            <w:vAlign w:val="bottom"/>
            <w:hideMark/>
          </w:tcPr>
          <w:p w14:paraId="1447AB97"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Receita b, papel </w:t>
            </w:r>
            <w:proofErr w:type="spellStart"/>
            <w:r w:rsidRPr="003844A5">
              <w:rPr>
                <w:rFonts w:ascii="Arial" w:hAnsi="Arial" w:cs="Arial"/>
                <w:color w:val="000000"/>
                <w:sz w:val="10"/>
                <w:szCs w:val="10"/>
              </w:rPr>
              <w:t>bond</w:t>
            </w:r>
            <w:proofErr w:type="spellEnd"/>
            <w:r w:rsidRPr="003844A5">
              <w:rPr>
                <w:rFonts w:ascii="Arial" w:hAnsi="Arial" w:cs="Arial"/>
                <w:color w:val="000000"/>
                <w:sz w:val="10"/>
                <w:szCs w:val="10"/>
              </w:rPr>
              <w:t>, na cor azul, com no mínimo 75 gramas, formato de no mínimo 9x19 cm, numerado, impressão frente. Bloco contendo 10 folhas.</w:t>
            </w:r>
          </w:p>
        </w:tc>
        <w:tc>
          <w:tcPr>
            <w:tcW w:w="503" w:type="dxa"/>
            <w:tcBorders>
              <w:top w:val="nil"/>
              <w:left w:val="nil"/>
              <w:bottom w:val="single" w:sz="4" w:space="0" w:color="auto"/>
              <w:right w:val="single" w:sz="4" w:space="0" w:color="auto"/>
            </w:tcBorders>
            <w:shd w:val="clear" w:color="auto" w:fill="auto"/>
            <w:vAlign w:val="bottom"/>
            <w:hideMark/>
          </w:tcPr>
          <w:p w14:paraId="1C8E755B"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43AB06A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R$ 2,00</w:t>
            </w:r>
          </w:p>
        </w:tc>
        <w:tc>
          <w:tcPr>
            <w:tcW w:w="567" w:type="dxa"/>
            <w:tcBorders>
              <w:top w:val="nil"/>
              <w:left w:val="nil"/>
              <w:bottom w:val="single" w:sz="4" w:space="0" w:color="auto"/>
              <w:right w:val="single" w:sz="4" w:space="0" w:color="auto"/>
            </w:tcBorders>
            <w:shd w:val="clear" w:color="auto" w:fill="auto"/>
            <w:noWrap/>
            <w:vAlign w:val="bottom"/>
            <w:hideMark/>
          </w:tcPr>
          <w:p w14:paraId="132B59B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011E610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nil"/>
            </w:tcBorders>
            <w:shd w:val="clear" w:color="auto" w:fill="auto"/>
            <w:noWrap/>
            <w:vAlign w:val="bottom"/>
            <w:hideMark/>
          </w:tcPr>
          <w:p w14:paraId="057E352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55CA9FB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595E26C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0C034F9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R$ 4.000,00</w:t>
            </w:r>
          </w:p>
        </w:tc>
        <w:tc>
          <w:tcPr>
            <w:tcW w:w="635" w:type="dxa"/>
            <w:tcBorders>
              <w:top w:val="nil"/>
              <w:left w:val="nil"/>
              <w:bottom w:val="single" w:sz="4" w:space="0" w:color="auto"/>
              <w:right w:val="nil"/>
            </w:tcBorders>
            <w:shd w:val="clear" w:color="auto" w:fill="auto"/>
            <w:noWrap/>
            <w:vAlign w:val="bottom"/>
            <w:hideMark/>
          </w:tcPr>
          <w:p w14:paraId="7611AB9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1EEFFE1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bottom"/>
            <w:hideMark/>
          </w:tcPr>
          <w:p w14:paraId="77F2C01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single" w:sz="4" w:space="0" w:color="auto"/>
            </w:tcBorders>
            <w:shd w:val="clear" w:color="000000" w:fill="DDEBF7"/>
            <w:noWrap/>
            <w:vAlign w:val="bottom"/>
            <w:hideMark/>
          </w:tcPr>
          <w:p w14:paraId="36C0447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090F6AD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2F836DC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single" w:sz="4" w:space="0" w:color="auto"/>
            </w:tcBorders>
            <w:shd w:val="clear" w:color="auto" w:fill="auto"/>
            <w:noWrap/>
            <w:vAlign w:val="bottom"/>
            <w:hideMark/>
          </w:tcPr>
          <w:p w14:paraId="6016A4A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nil"/>
              <w:bottom w:val="single" w:sz="4" w:space="0" w:color="auto"/>
              <w:right w:val="single" w:sz="4" w:space="0" w:color="auto"/>
            </w:tcBorders>
            <w:shd w:val="clear" w:color="000000" w:fill="DDEBF7"/>
            <w:noWrap/>
            <w:vAlign w:val="bottom"/>
            <w:hideMark/>
          </w:tcPr>
          <w:p w14:paraId="5FB6D00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357ECC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2000</w:t>
            </w:r>
          </w:p>
        </w:tc>
        <w:tc>
          <w:tcPr>
            <w:tcW w:w="741" w:type="dxa"/>
            <w:tcBorders>
              <w:top w:val="nil"/>
              <w:left w:val="nil"/>
              <w:bottom w:val="single" w:sz="4" w:space="0" w:color="auto"/>
              <w:right w:val="single" w:sz="4" w:space="0" w:color="auto"/>
            </w:tcBorders>
            <w:shd w:val="clear" w:color="000000" w:fill="DDEBF7"/>
            <w:noWrap/>
            <w:vAlign w:val="bottom"/>
            <w:hideMark/>
          </w:tcPr>
          <w:p w14:paraId="5F2312F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R$ 4.000,00</w:t>
            </w:r>
          </w:p>
        </w:tc>
      </w:tr>
      <w:tr w:rsidR="00E579E2" w:rsidRPr="0020399D" w14:paraId="569907F7" w14:textId="77777777" w:rsidTr="00AE220C">
        <w:trPr>
          <w:trHeight w:val="1686"/>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41241BE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lastRenderedPageBreak/>
              <w:t>66</w:t>
            </w:r>
          </w:p>
        </w:tc>
        <w:tc>
          <w:tcPr>
            <w:tcW w:w="774" w:type="dxa"/>
            <w:tcBorders>
              <w:top w:val="nil"/>
              <w:left w:val="nil"/>
              <w:bottom w:val="single" w:sz="4" w:space="0" w:color="auto"/>
              <w:right w:val="single" w:sz="4" w:space="0" w:color="auto"/>
            </w:tcBorders>
            <w:shd w:val="clear" w:color="auto" w:fill="auto"/>
            <w:vAlign w:val="bottom"/>
            <w:hideMark/>
          </w:tcPr>
          <w:p w14:paraId="214E9DB9"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Receituário branco simples, papel sulfite com no mínimo 56 gramas, formato de no mínimo 11x22 cm, impressão frente, colado, impressão 1 cor.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600575E8"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456463F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w:t>
            </w:r>
          </w:p>
        </w:tc>
        <w:tc>
          <w:tcPr>
            <w:tcW w:w="567" w:type="dxa"/>
            <w:tcBorders>
              <w:top w:val="nil"/>
              <w:left w:val="nil"/>
              <w:bottom w:val="single" w:sz="4" w:space="0" w:color="auto"/>
              <w:right w:val="nil"/>
            </w:tcBorders>
            <w:shd w:val="clear" w:color="auto" w:fill="auto"/>
            <w:noWrap/>
            <w:vAlign w:val="bottom"/>
            <w:hideMark/>
          </w:tcPr>
          <w:p w14:paraId="375B30A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406551A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nil"/>
            </w:tcBorders>
            <w:shd w:val="clear" w:color="auto" w:fill="auto"/>
            <w:noWrap/>
            <w:vAlign w:val="bottom"/>
            <w:hideMark/>
          </w:tcPr>
          <w:p w14:paraId="09FB34B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0522F6C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2962DC8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50B320E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R$ 7.500,00</w:t>
            </w:r>
          </w:p>
        </w:tc>
        <w:tc>
          <w:tcPr>
            <w:tcW w:w="635" w:type="dxa"/>
            <w:tcBorders>
              <w:top w:val="nil"/>
              <w:left w:val="nil"/>
              <w:bottom w:val="single" w:sz="4" w:space="0" w:color="auto"/>
              <w:right w:val="nil"/>
            </w:tcBorders>
            <w:shd w:val="clear" w:color="auto" w:fill="auto"/>
            <w:noWrap/>
            <w:vAlign w:val="bottom"/>
            <w:hideMark/>
          </w:tcPr>
          <w:p w14:paraId="0301188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5C17B7A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14EC969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535A46C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4959CF9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157D3CB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nil"/>
            </w:tcBorders>
            <w:shd w:val="clear" w:color="auto" w:fill="auto"/>
            <w:noWrap/>
            <w:vAlign w:val="bottom"/>
            <w:hideMark/>
          </w:tcPr>
          <w:p w14:paraId="008E9A5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79C4948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05823E4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1000</w:t>
            </w:r>
          </w:p>
        </w:tc>
        <w:tc>
          <w:tcPr>
            <w:tcW w:w="741" w:type="dxa"/>
            <w:tcBorders>
              <w:top w:val="nil"/>
              <w:left w:val="nil"/>
              <w:bottom w:val="single" w:sz="4" w:space="0" w:color="auto"/>
              <w:right w:val="single" w:sz="4" w:space="0" w:color="auto"/>
            </w:tcBorders>
            <w:shd w:val="clear" w:color="000000" w:fill="DDEBF7"/>
            <w:noWrap/>
            <w:vAlign w:val="bottom"/>
            <w:hideMark/>
          </w:tcPr>
          <w:p w14:paraId="709D1E1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R$ 7.500,00</w:t>
            </w:r>
          </w:p>
        </w:tc>
      </w:tr>
      <w:tr w:rsidR="00E579E2" w:rsidRPr="0020399D" w14:paraId="77AD594F" w14:textId="77777777" w:rsidTr="00AE220C">
        <w:trPr>
          <w:trHeight w:val="1809"/>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47D368D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67</w:t>
            </w:r>
          </w:p>
        </w:tc>
        <w:tc>
          <w:tcPr>
            <w:tcW w:w="774" w:type="dxa"/>
            <w:tcBorders>
              <w:top w:val="nil"/>
              <w:left w:val="nil"/>
              <w:bottom w:val="single" w:sz="4" w:space="0" w:color="auto"/>
              <w:right w:val="single" w:sz="4" w:space="0" w:color="auto"/>
            </w:tcBorders>
            <w:shd w:val="clear" w:color="auto" w:fill="auto"/>
            <w:vAlign w:val="bottom"/>
            <w:hideMark/>
          </w:tcPr>
          <w:p w14:paraId="146AFA32"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Receituário controle especial, papel sulfite 1º via, papel </w:t>
            </w:r>
            <w:proofErr w:type="spellStart"/>
            <w:r w:rsidRPr="003844A5">
              <w:rPr>
                <w:rFonts w:ascii="Arial" w:hAnsi="Arial" w:cs="Arial"/>
                <w:color w:val="000000"/>
                <w:sz w:val="10"/>
                <w:szCs w:val="10"/>
              </w:rPr>
              <w:t>super</w:t>
            </w:r>
            <w:proofErr w:type="spellEnd"/>
            <w:r w:rsidRPr="003844A5">
              <w:rPr>
                <w:rFonts w:ascii="Arial" w:hAnsi="Arial" w:cs="Arial"/>
                <w:color w:val="000000"/>
                <w:sz w:val="10"/>
                <w:szCs w:val="10"/>
              </w:rPr>
              <w:t xml:space="preserve"> </w:t>
            </w:r>
            <w:proofErr w:type="spellStart"/>
            <w:r w:rsidRPr="003844A5">
              <w:rPr>
                <w:rFonts w:ascii="Arial" w:hAnsi="Arial" w:cs="Arial"/>
                <w:color w:val="000000"/>
                <w:sz w:val="10"/>
                <w:szCs w:val="10"/>
              </w:rPr>
              <w:t>bond</w:t>
            </w:r>
            <w:proofErr w:type="spellEnd"/>
            <w:r w:rsidRPr="003844A5">
              <w:rPr>
                <w:rFonts w:ascii="Arial" w:hAnsi="Arial" w:cs="Arial"/>
                <w:color w:val="000000"/>
                <w:sz w:val="10"/>
                <w:szCs w:val="10"/>
              </w:rPr>
              <w:t xml:space="preserve"> 2º via, formato de no mínimo 19 </w:t>
            </w:r>
            <w:proofErr w:type="gramStart"/>
            <w:r w:rsidRPr="003844A5">
              <w:rPr>
                <w:rFonts w:ascii="Arial" w:hAnsi="Arial" w:cs="Arial"/>
                <w:color w:val="000000"/>
                <w:sz w:val="10"/>
                <w:szCs w:val="10"/>
              </w:rPr>
              <w:t>x</w:t>
            </w:r>
            <w:proofErr w:type="gramEnd"/>
            <w:r w:rsidRPr="003844A5">
              <w:rPr>
                <w:rFonts w:ascii="Arial" w:hAnsi="Arial" w:cs="Arial"/>
                <w:color w:val="000000"/>
                <w:sz w:val="10"/>
                <w:szCs w:val="10"/>
              </w:rPr>
              <w:t xml:space="preserve"> 22,5cm impressão frente, 1 cor, com no mínimo 56 gramas, colado. Bloco contendo 100 folhas.</w:t>
            </w:r>
          </w:p>
        </w:tc>
        <w:tc>
          <w:tcPr>
            <w:tcW w:w="503" w:type="dxa"/>
            <w:tcBorders>
              <w:top w:val="nil"/>
              <w:left w:val="nil"/>
              <w:bottom w:val="single" w:sz="4" w:space="0" w:color="auto"/>
              <w:right w:val="single" w:sz="4" w:space="0" w:color="auto"/>
            </w:tcBorders>
            <w:shd w:val="clear" w:color="auto" w:fill="auto"/>
            <w:vAlign w:val="bottom"/>
            <w:hideMark/>
          </w:tcPr>
          <w:p w14:paraId="670D1911"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bloco</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78C2C95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R$ 23,00</w:t>
            </w:r>
          </w:p>
        </w:tc>
        <w:tc>
          <w:tcPr>
            <w:tcW w:w="567" w:type="dxa"/>
            <w:tcBorders>
              <w:top w:val="nil"/>
              <w:left w:val="nil"/>
              <w:bottom w:val="single" w:sz="4" w:space="0" w:color="auto"/>
              <w:right w:val="nil"/>
            </w:tcBorders>
            <w:shd w:val="clear" w:color="auto" w:fill="auto"/>
            <w:noWrap/>
            <w:vAlign w:val="bottom"/>
            <w:hideMark/>
          </w:tcPr>
          <w:p w14:paraId="63B407DE"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0C9EBF1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440" w:type="dxa"/>
            <w:tcBorders>
              <w:top w:val="nil"/>
              <w:left w:val="nil"/>
              <w:bottom w:val="single" w:sz="4" w:space="0" w:color="auto"/>
              <w:right w:val="nil"/>
            </w:tcBorders>
            <w:shd w:val="clear" w:color="auto" w:fill="auto"/>
            <w:noWrap/>
            <w:vAlign w:val="bottom"/>
            <w:hideMark/>
          </w:tcPr>
          <w:p w14:paraId="4114CCD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5603098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4D916D7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5F20430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R$ 1.150,00</w:t>
            </w:r>
          </w:p>
        </w:tc>
        <w:tc>
          <w:tcPr>
            <w:tcW w:w="635" w:type="dxa"/>
            <w:tcBorders>
              <w:top w:val="nil"/>
              <w:left w:val="nil"/>
              <w:bottom w:val="single" w:sz="4" w:space="0" w:color="auto"/>
              <w:right w:val="nil"/>
            </w:tcBorders>
            <w:shd w:val="clear" w:color="auto" w:fill="auto"/>
            <w:noWrap/>
            <w:vAlign w:val="bottom"/>
            <w:hideMark/>
          </w:tcPr>
          <w:p w14:paraId="73B7EEC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725051EF"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0E64319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34CF39C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0CE7A16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2D2751F8"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nil"/>
            </w:tcBorders>
            <w:shd w:val="clear" w:color="auto" w:fill="auto"/>
            <w:noWrap/>
            <w:vAlign w:val="bottom"/>
            <w:hideMark/>
          </w:tcPr>
          <w:p w14:paraId="58806C5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51C9FA6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4C97703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w:t>
            </w:r>
          </w:p>
        </w:tc>
        <w:tc>
          <w:tcPr>
            <w:tcW w:w="741" w:type="dxa"/>
            <w:tcBorders>
              <w:top w:val="nil"/>
              <w:left w:val="nil"/>
              <w:bottom w:val="single" w:sz="4" w:space="0" w:color="auto"/>
              <w:right w:val="single" w:sz="4" w:space="0" w:color="auto"/>
            </w:tcBorders>
            <w:shd w:val="clear" w:color="000000" w:fill="DDEBF7"/>
            <w:noWrap/>
            <w:vAlign w:val="bottom"/>
            <w:hideMark/>
          </w:tcPr>
          <w:p w14:paraId="68B80BE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R$ 1.150,00</w:t>
            </w:r>
          </w:p>
        </w:tc>
      </w:tr>
      <w:tr w:rsidR="00E579E2" w:rsidRPr="0020399D" w14:paraId="1B2886DC" w14:textId="77777777" w:rsidTr="00AE220C">
        <w:trPr>
          <w:trHeight w:val="2673"/>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504814F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68</w:t>
            </w:r>
          </w:p>
        </w:tc>
        <w:tc>
          <w:tcPr>
            <w:tcW w:w="774" w:type="dxa"/>
            <w:tcBorders>
              <w:top w:val="nil"/>
              <w:left w:val="nil"/>
              <w:bottom w:val="single" w:sz="4" w:space="0" w:color="auto"/>
              <w:right w:val="single" w:sz="4" w:space="0" w:color="auto"/>
            </w:tcBorders>
            <w:shd w:val="clear" w:color="auto" w:fill="auto"/>
            <w:vAlign w:val="bottom"/>
            <w:hideMark/>
          </w:tcPr>
          <w:p w14:paraId="7859763C"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Sacolinha plástica personalizada, confeccionada na cor branca, com impressão em um lado, utilizando uma única cor. A sacolinha deverá possuir boca vazada e apresentar espessura mínima de 0,9 micra. As dimensões mínimas deverão ser de 16 cm de largura por 20 cm de altura.</w:t>
            </w:r>
          </w:p>
        </w:tc>
        <w:tc>
          <w:tcPr>
            <w:tcW w:w="503" w:type="dxa"/>
            <w:tcBorders>
              <w:top w:val="nil"/>
              <w:left w:val="nil"/>
              <w:bottom w:val="single" w:sz="4" w:space="0" w:color="auto"/>
              <w:right w:val="single" w:sz="4" w:space="0" w:color="auto"/>
            </w:tcBorders>
            <w:shd w:val="clear" w:color="auto" w:fill="auto"/>
            <w:vAlign w:val="bottom"/>
            <w:hideMark/>
          </w:tcPr>
          <w:p w14:paraId="1B19DD93"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6454F89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R$ 0,12</w:t>
            </w:r>
          </w:p>
        </w:tc>
        <w:tc>
          <w:tcPr>
            <w:tcW w:w="567" w:type="dxa"/>
            <w:tcBorders>
              <w:top w:val="nil"/>
              <w:left w:val="nil"/>
              <w:bottom w:val="single" w:sz="4" w:space="0" w:color="auto"/>
              <w:right w:val="nil"/>
            </w:tcBorders>
            <w:shd w:val="clear" w:color="auto" w:fill="auto"/>
            <w:noWrap/>
            <w:vAlign w:val="bottom"/>
            <w:hideMark/>
          </w:tcPr>
          <w:p w14:paraId="2AD11BDC"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3326957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440" w:type="dxa"/>
            <w:tcBorders>
              <w:top w:val="nil"/>
              <w:left w:val="nil"/>
              <w:bottom w:val="single" w:sz="4" w:space="0" w:color="auto"/>
              <w:right w:val="nil"/>
            </w:tcBorders>
            <w:shd w:val="clear" w:color="auto" w:fill="auto"/>
            <w:noWrap/>
            <w:vAlign w:val="bottom"/>
            <w:hideMark/>
          </w:tcPr>
          <w:p w14:paraId="6A401E0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38CD477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363C68C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468CFA2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R$ 6.000,00</w:t>
            </w:r>
          </w:p>
        </w:tc>
        <w:tc>
          <w:tcPr>
            <w:tcW w:w="635" w:type="dxa"/>
            <w:tcBorders>
              <w:top w:val="nil"/>
              <w:left w:val="nil"/>
              <w:bottom w:val="single" w:sz="4" w:space="0" w:color="auto"/>
              <w:right w:val="nil"/>
            </w:tcBorders>
            <w:shd w:val="clear" w:color="auto" w:fill="auto"/>
            <w:noWrap/>
            <w:vAlign w:val="bottom"/>
            <w:hideMark/>
          </w:tcPr>
          <w:p w14:paraId="296686A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5D48D3F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4DF88B0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52F9DB97"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566A001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3B92D3E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393" w:type="dxa"/>
            <w:tcBorders>
              <w:top w:val="nil"/>
              <w:left w:val="nil"/>
              <w:bottom w:val="single" w:sz="4" w:space="0" w:color="auto"/>
              <w:right w:val="nil"/>
            </w:tcBorders>
            <w:shd w:val="clear" w:color="auto" w:fill="auto"/>
            <w:noWrap/>
            <w:vAlign w:val="bottom"/>
            <w:hideMark/>
          </w:tcPr>
          <w:p w14:paraId="0AD7A1A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0D60622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49" w:type="dxa"/>
            <w:tcBorders>
              <w:top w:val="nil"/>
              <w:left w:val="nil"/>
              <w:bottom w:val="single" w:sz="4" w:space="0" w:color="auto"/>
              <w:right w:val="single" w:sz="4" w:space="0" w:color="auto"/>
            </w:tcBorders>
            <w:shd w:val="clear" w:color="auto" w:fill="auto"/>
            <w:noWrap/>
            <w:vAlign w:val="bottom"/>
            <w:hideMark/>
          </w:tcPr>
          <w:p w14:paraId="45A127C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50000</w:t>
            </w:r>
          </w:p>
        </w:tc>
        <w:tc>
          <w:tcPr>
            <w:tcW w:w="741" w:type="dxa"/>
            <w:tcBorders>
              <w:top w:val="nil"/>
              <w:left w:val="nil"/>
              <w:bottom w:val="single" w:sz="4" w:space="0" w:color="auto"/>
              <w:right w:val="single" w:sz="4" w:space="0" w:color="auto"/>
            </w:tcBorders>
            <w:shd w:val="clear" w:color="000000" w:fill="DDEBF7"/>
            <w:noWrap/>
            <w:vAlign w:val="bottom"/>
            <w:hideMark/>
          </w:tcPr>
          <w:p w14:paraId="528032C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R$ 6.000,00</w:t>
            </w:r>
          </w:p>
        </w:tc>
      </w:tr>
      <w:tr w:rsidR="00E579E2" w:rsidRPr="0020399D" w14:paraId="71545275" w14:textId="77777777" w:rsidTr="00AE220C">
        <w:trPr>
          <w:trHeight w:val="2825"/>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7CCA70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69</w:t>
            </w:r>
          </w:p>
        </w:tc>
        <w:tc>
          <w:tcPr>
            <w:tcW w:w="774" w:type="dxa"/>
            <w:tcBorders>
              <w:top w:val="nil"/>
              <w:left w:val="nil"/>
              <w:bottom w:val="single" w:sz="4" w:space="0" w:color="auto"/>
              <w:right w:val="single" w:sz="4" w:space="0" w:color="auto"/>
            </w:tcBorders>
            <w:shd w:val="clear" w:color="auto" w:fill="auto"/>
            <w:vAlign w:val="bottom"/>
            <w:hideMark/>
          </w:tcPr>
          <w:p w14:paraId="7D58273E"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Sacolinha plástica personalizada, confeccionada na cor branca, com impressão em um lado, utilizando uma única cor. A sacolinha deverá possuir boca vazada e apresentar espessura mínima de 0,9 micra. As dimensões mínimas deverão ser de 20 cm de largura por 30 cm de altura.</w:t>
            </w:r>
          </w:p>
        </w:tc>
        <w:tc>
          <w:tcPr>
            <w:tcW w:w="503" w:type="dxa"/>
            <w:tcBorders>
              <w:top w:val="nil"/>
              <w:left w:val="nil"/>
              <w:bottom w:val="single" w:sz="4" w:space="0" w:color="auto"/>
              <w:right w:val="single" w:sz="4" w:space="0" w:color="auto"/>
            </w:tcBorders>
            <w:shd w:val="clear" w:color="auto" w:fill="auto"/>
            <w:vAlign w:val="bottom"/>
            <w:hideMark/>
          </w:tcPr>
          <w:p w14:paraId="39E683D0"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642FF13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R$ 0,15</w:t>
            </w:r>
          </w:p>
        </w:tc>
        <w:tc>
          <w:tcPr>
            <w:tcW w:w="567" w:type="dxa"/>
            <w:tcBorders>
              <w:top w:val="nil"/>
              <w:left w:val="nil"/>
              <w:bottom w:val="single" w:sz="4" w:space="0" w:color="auto"/>
              <w:right w:val="nil"/>
            </w:tcBorders>
            <w:shd w:val="clear" w:color="auto" w:fill="auto"/>
            <w:noWrap/>
            <w:vAlign w:val="bottom"/>
            <w:hideMark/>
          </w:tcPr>
          <w:p w14:paraId="1E46283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0482BB2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440" w:type="dxa"/>
            <w:tcBorders>
              <w:top w:val="nil"/>
              <w:left w:val="nil"/>
              <w:bottom w:val="single" w:sz="4" w:space="0" w:color="auto"/>
              <w:right w:val="nil"/>
            </w:tcBorders>
            <w:shd w:val="clear" w:color="auto" w:fill="auto"/>
            <w:noWrap/>
            <w:vAlign w:val="bottom"/>
            <w:hideMark/>
          </w:tcPr>
          <w:p w14:paraId="265183F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2041075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79C3F95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6E422D5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R$ 7.500,00</w:t>
            </w:r>
          </w:p>
        </w:tc>
        <w:tc>
          <w:tcPr>
            <w:tcW w:w="635" w:type="dxa"/>
            <w:tcBorders>
              <w:top w:val="nil"/>
              <w:left w:val="nil"/>
              <w:bottom w:val="single" w:sz="4" w:space="0" w:color="auto"/>
              <w:right w:val="nil"/>
            </w:tcBorders>
            <w:shd w:val="clear" w:color="auto" w:fill="auto"/>
            <w:noWrap/>
            <w:vAlign w:val="bottom"/>
            <w:hideMark/>
          </w:tcPr>
          <w:p w14:paraId="7BD14FAB"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27EA4BD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626BF5D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62C2C2D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64B9C9D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4680E9C3"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393" w:type="dxa"/>
            <w:tcBorders>
              <w:top w:val="nil"/>
              <w:left w:val="nil"/>
              <w:bottom w:val="single" w:sz="4" w:space="0" w:color="auto"/>
              <w:right w:val="nil"/>
            </w:tcBorders>
            <w:shd w:val="clear" w:color="auto" w:fill="auto"/>
            <w:noWrap/>
            <w:vAlign w:val="bottom"/>
            <w:hideMark/>
          </w:tcPr>
          <w:p w14:paraId="5A94C19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17D2CED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49" w:type="dxa"/>
            <w:tcBorders>
              <w:top w:val="nil"/>
              <w:left w:val="nil"/>
              <w:bottom w:val="single" w:sz="4" w:space="0" w:color="auto"/>
              <w:right w:val="single" w:sz="4" w:space="0" w:color="auto"/>
            </w:tcBorders>
            <w:shd w:val="clear" w:color="auto" w:fill="auto"/>
            <w:noWrap/>
            <w:vAlign w:val="bottom"/>
            <w:hideMark/>
          </w:tcPr>
          <w:p w14:paraId="0D54D41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50000</w:t>
            </w:r>
          </w:p>
        </w:tc>
        <w:tc>
          <w:tcPr>
            <w:tcW w:w="741" w:type="dxa"/>
            <w:tcBorders>
              <w:top w:val="nil"/>
              <w:left w:val="nil"/>
              <w:bottom w:val="single" w:sz="4" w:space="0" w:color="auto"/>
              <w:right w:val="single" w:sz="4" w:space="0" w:color="auto"/>
            </w:tcBorders>
            <w:shd w:val="clear" w:color="000000" w:fill="DDEBF7"/>
            <w:noWrap/>
            <w:vAlign w:val="bottom"/>
            <w:hideMark/>
          </w:tcPr>
          <w:p w14:paraId="0A581CC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R$ 7.500,00</w:t>
            </w:r>
          </w:p>
        </w:tc>
      </w:tr>
      <w:tr w:rsidR="00E579E2" w:rsidRPr="0020399D" w14:paraId="4D0E5C18" w14:textId="77777777" w:rsidTr="00AE220C">
        <w:trPr>
          <w:trHeight w:val="2536"/>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4AEC48B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70</w:t>
            </w:r>
          </w:p>
        </w:tc>
        <w:tc>
          <w:tcPr>
            <w:tcW w:w="774" w:type="dxa"/>
            <w:tcBorders>
              <w:top w:val="nil"/>
              <w:left w:val="nil"/>
              <w:bottom w:val="single" w:sz="4" w:space="0" w:color="auto"/>
              <w:right w:val="single" w:sz="4" w:space="0" w:color="auto"/>
            </w:tcBorders>
            <w:shd w:val="clear" w:color="auto" w:fill="auto"/>
            <w:vAlign w:val="bottom"/>
            <w:hideMark/>
          </w:tcPr>
          <w:p w14:paraId="65AF6CC6"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Sacolinha plástica personalizada, confeccionada na cor branca, com impressão em um lado, utilizando uma única cor. A sacolinha deverá possuir boca vazada e apresentar espessura mínima de 0,9 micra. As dimensões mínimas deverão ser de 25 cm de largura por 35 cm de altura.</w:t>
            </w:r>
          </w:p>
        </w:tc>
        <w:tc>
          <w:tcPr>
            <w:tcW w:w="503" w:type="dxa"/>
            <w:tcBorders>
              <w:top w:val="nil"/>
              <w:left w:val="nil"/>
              <w:bottom w:val="single" w:sz="4" w:space="0" w:color="auto"/>
              <w:right w:val="single" w:sz="4" w:space="0" w:color="auto"/>
            </w:tcBorders>
            <w:shd w:val="clear" w:color="auto" w:fill="auto"/>
            <w:vAlign w:val="bottom"/>
            <w:hideMark/>
          </w:tcPr>
          <w:p w14:paraId="15ECDA46"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unidade</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1EB363CC"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R$ 0,21</w:t>
            </w:r>
          </w:p>
        </w:tc>
        <w:tc>
          <w:tcPr>
            <w:tcW w:w="567" w:type="dxa"/>
            <w:tcBorders>
              <w:top w:val="nil"/>
              <w:left w:val="nil"/>
              <w:bottom w:val="single" w:sz="4" w:space="0" w:color="auto"/>
              <w:right w:val="nil"/>
            </w:tcBorders>
            <w:shd w:val="clear" w:color="auto" w:fill="auto"/>
            <w:noWrap/>
            <w:vAlign w:val="bottom"/>
            <w:hideMark/>
          </w:tcPr>
          <w:p w14:paraId="63085EC0"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5327DD3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440" w:type="dxa"/>
            <w:tcBorders>
              <w:top w:val="nil"/>
              <w:left w:val="nil"/>
              <w:bottom w:val="single" w:sz="4" w:space="0" w:color="auto"/>
              <w:right w:val="nil"/>
            </w:tcBorders>
            <w:shd w:val="clear" w:color="auto" w:fill="auto"/>
            <w:noWrap/>
            <w:vAlign w:val="bottom"/>
            <w:hideMark/>
          </w:tcPr>
          <w:p w14:paraId="3B5D7ACA"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0C3C76FF"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06ADBF6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5295613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R$ 10.500,00</w:t>
            </w:r>
          </w:p>
        </w:tc>
        <w:tc>
          <w:tcPr>
            <w:tcW w:w="635" w:type="dxa"/>
            <w:tcBorders>
              <w:top w:val="nil"/>
              <w:left w:val="nil"/>
              <w:bottom w:val="single" w:sz="4" w:space="0" w:color="auto"/>
              <w:right w:val="nil"/>
            </w:tcBorders>
            <w:shd w:val="clear" w:color="auto" w:fill="auto"/>
            <w:noWrap/>
            <w:vAlign w:val="bottom"/>
            <w:hideMark/>
          </w:tcPr>
          <w:p w14:paraId="47BF1954"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093B74A6"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48F6C292"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3D9332B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nil"/>
              <w:bottom w:val="single" w:sz="4" w:space="0" w:color="auto"/>
              <w:right w:val="nil"/>
            </w:tcBorders>
            <w:shd w:val="clear" w:color="auto" w:fill="auto"/>
            <w:noWrap/>
            <w:vAlign w:val="bottom"/>
            <w:hideMark/>
          </w:tcPr>
          <w:p w14:paraId="530D1129"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37582FB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393" w:type="dxa"/>
            <w:tcBorders>
              <w:top w:val="nil"/>
              <w:left w:val="nil"/>
              <w:bottom w:val="single" w:sz="4" w:space="0" w:color="auto"/>
              <w:right w:val="nil"/>
            </w:tcBorders>
            <w:shd w:val="clear" w:color="auto" w:fill="auto"/>
            <w:noWrap/>
            <w:vAlign w:val="bottom"/>
            <w:hideMark/>
          </w:tcPr>
          <w:p w14:paraId="4D2AF61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04309BB1"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49" w:type="dxa"/>
            <w:tcBorders>
              <w:top w:val="nil"/>
              <w:left w:val="nil"/>
              <w:bottom w:val="single" w:sz="4" w:space="0" w:color="auto"/>
              <w:right w:val="single" w:sz="4" w:space="0" w:color="auto"/>
            </w:tcBorders>
            <w:shd w:val="clear" w:color="auto" w:fill="auto"/>
            <w:noWrap/>
            <w:vAlign w:val="bottom"/>
            <w:hideMark/>
          </w:tcPr>
          <w:p w14:paraId="57D1910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50000</w:t>
            </w:r>
          </w:p>
        </w:tc>
        <w:tc>
          <w:tcPr>
            <w:tcW w:w="741" w:type="dxa"/>
            <w:tcBorders>
              <w:top w:val="nil"/>
              <w:left w:val="nil"/>
              <w:bottom w:val="single" w:sz="4" w:space="0" w:color="auto"/>
              <w:right w:val="single" w:sz="4" w:space="0" w:color="auto"/>
            </w:tcBorders>
            <w:shd w:val="clear" w:color="000000" w:fill="DDEBF7"/>
            <w:noWrap/>
            <w:vAlign w:val="bottom"/>
            <w:hideMark/>
          </w:tcPr>
          <w:p w14:paraId="1DB53DBE"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R$ 10.500,00</w:t>
            </w:r>
          </w:p>
        </w:tc>
      </w:tr>
      <w:tr w:rsidR="00E579E2" w:rsidRPr="0020399D" w14:paraId="2C51BBCB" w14:textId="77777777" w:rsidTr="00AE220C">
        <w:trPr>
          <w:trHeight w:val="734"/>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3AEFD5CB"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71</w:t>
            </w:r>
          </w:p>
        </w:tc>
        <w:tc>
          <w:tcPr>
            <w:tcW w:w="774" w:type="dxa"/>
            <w:tcBorders>
              <w:top w:val="nil"/>
              <w:left w:val="nil"/>
              <w:bottom w:val="single" w:sz="4" w:space="0" w:color="auto"/>
              <w:right w:val="single" w:sz="4" w:space="0" w:color="auto"/>
            </w:tcBorders>
            <w:shd w:val="clear" w:color="auto" w:fill="auto"/>
            <w:vAlign w:val="bottom"/>
            <w:hideMark/>
          </w:tcPr>
          <w:p w14:paraId="1DE994C1" w14:textId="77777777" w:rsidR="0020399D" w:rsidRPr="003844A5" w:rsidRDefault="0020399D" w:rsidP="003844A5">
            <w:pPr>
              <w:jc w:val="both"/>
              <w:rPr>
                <w:rFonts w:ascii="Arial" w:hAnsi="Arial" w:cs="Arial"/>
                <w:color w:val="000000"/>
                <w:sz w:val="10"/>
                <w:szCs w:val="10"/>
              </w:rPr>
            </w:pPr>
            <w:r w:rsidRPr="003844A5">
              <w:rPr>
                <w:rFonts w:ascii="Arial" w:hAnsi="Arial" w:cs="Arial"/>
                <w:color w:val="000000"/>
                <w:sz w:val="10"/>
                <w:szCs w:val="10"/>
              </w:rPr>
              <w:t xml:space="preserve">Tinta para carimbo </w:t>
            </w:r>
            <w:proofErr w:type="spellStart"/>
            <w:r w:rsidRPr="003844A5">
              <w:rPr>
                <w:rFonts w:ascii="Arial" w:hAnsi="Arial" w:cs="Arial"/>
                <w:color w:val="000000"/>
                <w:sz w:val="10"/>
                <w:szCs w:val="10"/>
              </w:rPr>
              <w:t>autoentintado</w:t>
            </w:r>
            <w:proofErr w:type="spellEnd"/>
            <w:r w:rsidRPr="003844A5">
              <w:rPr>
                <w:rFonts w:ascii="Arial" w:hAnsi="Arial" w:cs="Arial"/>
                <w:color w:val="000000"/>
                <w:sz w:val="10"/>
                <w:szCs w:val="10"/>
              </w:rPr>
              <w:t>. Cor preto. Frasco contendo no mínimo 28 ml.</w:t>
            </w:r>
          </w:p>
        </w:tc>
        <w:tc>
          <w:tcPr>
            <w:tcW w:w="503" w:type="dxa"/>
            <w:tcBorders>
              <w:top w:val="nil"/>
              <w:left w:val="nil"/>
              <w:bottom w:val="single" w:sz="4" w:space="0" w:color="auto"/>
              <w:right w:val="single" w:sz="4" w:space="0" w:color="auto"/>
            </w:tcBorders>
            <w:shd w:val="clear" w:color="auto" w:fill="auto"/>
            <w:vAlign w:val="bottom"/>
            <w:hideMark/>
          </w:tcPr>
          <w:p w14:paraId="24FC78F2" w14:textId="77777777" w:rsidR="0020399D" w:rsidRPr="003844A5" w:rsidRDefault="0020399D" w:rsidP="003844A5">
            <w:pPr>
              <w:rPr>
                <w:rFonts w:ascii="Arial" w:hAnsi="Arial" w:cs="Arial"/>
                <w:color w:val="000000"/>
                <w:sz w:val="10"/>
                <w:szCs w:val="10"/>
              </w:rPr>
            </w:pPr>
            <w:proofErr w:type="gramStart"/>
            <w:r w:rsidRPr="003844A5">
              <w:rPr>
                <w:rFonts w:ascii="Arial" w:hAnsi="Arial" w:cs="Arial"/>
                <w:color w:val="000000"/>
                <w:sz w:val="10"/>
                <w:szCs w:val="10"/>
              </w:rPr>
              <w:t>frasco</w:t>
            </w:r>
            <w:proofErr w:type="gramEnd"/>
          </w:p>
        </w:tc>
        <w:tc>
          <w:tcPr>
            <w:tcW w:w="567" w:type="dxa"/>
            <w:tcBorders>
              <w:top w:val="nil"/>
              <w:left w:val="nil"/>
              <w:bottom w:val="single" w:sz="4" w:space="0" w:color="auto"/>
              <w:right w:val="single" w:sz="4" w:space="0" w:color="auto"/>
            </w:tcBorders>
            <w:shd w:val="clear" w:color="000000" w:fill="FFF2CC"/>
            <w:noWrap/>
            <w:vAlign w:val="bottom"/>
            <w:hideMark/>
          </w:tcPr>
          <w:p w14:paraId="3A921C4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R$ 27,80</w:t>
            </w:r>
          </w:p>
        </w:tc>
        <w:tc>
          <w:tcPr>
            <w:tcW w:w="567" w:type="dxa"/>
            <w:tcBorders>
              <w:top w:val="nil"/>
              <w:left w:val="nil"/>
              <w:bottom w:val="single" w:sz="4" w:space="0" w:color="auto"/>
              <w:right w:val="nil"/>
            </w:tcBorders>
            <w:shd w:val="clear" w:color="auto" w:fill="auto"/>
            <w:noWrap/>
            <w:vAlign w:val="bottom"/>
            <w:hideMark/>
          </w:tcPr>
          <w:p w14:paraId="12536F57"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15</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25E3222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R$ 417,00</w:t>
            </w:r>
          </w:p>
        </w:tc>
        <w:tc>
          <w:tcPr>
            <w:tcW w:w="440" w:type="dxa"/>
            <w:tcBorders>
              <w:top w:val="nil"/>
              <w:left w:val="nil"/>
              <w:bottom w:val="single" w:sz="4" w:space="0" w:color="auto"/>
              <w:right w:val="nil"/>
            </w:tcBorders>
            <w:shd w:val="clear" w:color="auto" w:fill="auto"/>
            <w:noWrap/>
            <w:vAlign w:val="bottom"/>
            <w:hideMark/>
          </w:tcPr>
          <w:p w14:paraId="15A18823"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w:t>
            </w: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70F05E02"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R$ 55,60</w:t>
            </w:r>
          </w:p>
        </w:tc>
        <w:tc>
          <w:tcPr>
            <w:tcW w:w="567" w:type="dxa"/>
            <w:tcBorders>
              <w:top w:val="nil"/>
              <w:left w:val="nil"/>
              <w:bottom w:val="single" w:sz="4" w:space="0" w:color="auto"/>
              <w:right w:val="nil"/>
            </w:tcBorders>
            <w:shd w:val="clear" w:color="auto" w:fill="auto"/>
            <w:noWrap/>
            <w:vAlign w:val="bottom"/>
            <w:hideMark/>
          </w:tcPr>
          <w:p w14:paraId="505374E0"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10</w:t>
            </w: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2CB7A2D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R$ 278,00</w:t>
            </w:r>
          </w:p>
        </w:tc>
        <w:tc>
          <w:tcPr>
            <w:tcW w:w="635" w:type="dxa"/>
            <w:tcBorders>
              <w:top w:val="nil"/>
              <w:left w:val="nil"/>
              <w:bottom w:val="single" w:sz="4" w:space="0" w:color="auto"/>
              <w:right w:val="nil"/>
            </w:tcBorders>
            <w:shd w:val="clear" w:color="auto" w:fill="auto"/>
            <w:noWrap/>
            <w:vAlign w:val="bottom"/>
            <w:hideMark/>
          </w:tcPr>
          <w:p w14:paraId="1BEF20C5"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3FC8F96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1C1514CD"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6FCBC64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67" w:type="dxa"/>
            <w:tcBorders>
              <w:top w:val="nil"/>
              <w:left w:val="nil"/>
              <w:bottom w:val="single" w:sz="4" w:space="0" w:color="auto"/>
              <w:right w:val="nil"/>
            </w:tcBorders>
            <w:shd w:val="clear" w:color="auto" w:fill="auto"/>
            <w:noWrap/>
            <w:vAlign w:val="bottom"/>
            <w:hideMark/>
          </w:tcPr>
          <w:p w14:paraId="7782686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60EC5D15"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393" w:type="dxa"/>
            <w:tcBorders>
              <w:top w:val="nil"/>
              <w:left w:val="nil"/>
              <w:bottom w:val="single" w:sz="4" w:space="0" w:color="auto"/>
              <w:right w:val="nil"/>
            </w:tcBorders>
            <w:shd w:val="clear" w:color="auto" w:fill="auto"/>
            <w:noWrap/>
            <w:vAlign w:val="bottom"/>
            <w:hideMark/>
          </w:tcPr>
          <w:p w14:paraId="66BBDFD8" w14:textId="77777777" w:rsidR="0020399D" w:rsidRPr="003844A5" w:rsidRDefault="0020399D" w:rsidP="003844A5">
            <w:pPr>
              <w:rPr>
                <w:rFonts w:ascii="Arial" w:hAnsi="Arial" w:cs="Arial"/>
                <w:color w:val="000000"/>
                <w:sz w:val="10"/>
                <w:szCs w:val="10"/>
              </w:rPr>
            </w:pPr>
            <w:r w:rsidRPr="003844A5">
              <w:rPr>
                <w:rFonts w:ascii="Arial" w:hAnsi="Arial" w:cs="Arial"/>
                <w:color w:val="000000"/>
                <w:sz w:val="10"/>
                <w:szCs w:val="10"/>
              </w:rPr>
              <w:t> </w:t>
            </w: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50874CE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R$ 0,00</w:t>
            </w:r>
          </w:p>
        </w:tc>
        <w:tc>
          <w:tcPr>
            <w:tcW w:w="549" w:type="dxa"/>
            <w:tcBorders>
              <w:top w:val="nil"/>
              <w:left w:val="nil"/>
              <w:bottom w:val="single" w:sz="4" w:space="0" w:color="auto"/>
              <w:right w:val="single" w:sz="4" w:space="0" w:color="auto"/>
            </w:tcBorders>
            <w:shd w:val="clear" w:color="auto" w:fill="auto"/>
            <w:noWrap/>
            <w:vAlign w:val="bottom"/>
            <w:hideMark/>
          </w:tcPr>
          <w:p w14:paraId="719E98F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27</w:t>
            </w:r>
          </w:p>
        </w:tc>
        <w:tc>
          <w:tcPr>
            <w:tcW w:w="741" w:type="dxa"/>
            <w:tcBorders>
              <w:top w:val="nil"/>
              <w:left w:val="nil"/>
              <w:bottom w:val="single" w:sz="4" w:space="0" w:color="auto"/>
              <w:right w:val="single" w:sz="4" w:space="0" w:color="auto"/>
            </w:tcBorders>
            <w:shd w:val="clear" w:color="000000" w:fill="DDEBF7"/>
            <w:noWrap/>
            <w:vAlign w:val="bottom"/>
            <w:hideMark/>
          </w:tcPr>
          <w:p w14:paraId="6C5FA534"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R$ 750,60</w:t>
            </w:r>
          </w:p>
        </w:tc>
      </w:tr>
      <w:tr w:rsidR="00E579E2" w:rsidRPr="0020399D" w14:paraId="2EA54F1C" w14:textId="77777777" w:rsidTr="00E579E2">
        <w:trPr>
          <w:trHeight w:val="300"/>
        </w:trPr>
        <w:tc>
          <w:tcPr>
            <w:tcW w:w="425" w:type="dxa"/>
            <w:tcBorders>
              <w:top w:val="nil"/>
              <w:left w:val="nil"/>
              <w:bottom w:val="nil"/>
              <w:right w:val="nil"/>
            </w:tcBorders>
            <w:shd w:val="clear" w:color="auto" w:fill="auto"/>
            <w:noWrap/>
            <w:vAlign w:val="bottom"/>
            <w:hideMark/>
          </w:tcPr>
          <w:p w14:paraId="569E36FB" w14:textId="77777777" w:rsidR="0020399D" w:rsidRPr="003844A5" w:rsidRDefault="0020399D" w:rsidP="003844A5">
            <w:pPr>
              <w:jc w:val="right"/>
              <w:rPr>
                <w:rFonts w:ascii="Arial" w:hAnsi="Arial" w:cs="Arial"/>
                <w:color w:val="000000"/>
                <w:sz w:val="10"/>
                <w:szCs w:val="10"/>
              </w:rPr>
            </w:pPr>
          </w:p>
        </w:tc>
        <w:tc>
          <w:tcPr>
            <w:tcW w:w="774" w:type="dxa"/>
            <w:tcBorders>
              <w:top w:val="nil"/>
              <w:left w:val="nil"/>
              <w:bottom w:val="nil"/>
              <w:right w:val="nil"/>
            </w:tcBorders>
            <w:shd w:val="clear" w:color="auto" w:fill="auto"/>
            <w:noWrap/>
            <w:vAlign w:val="bottom"/>
            <w:hideMark/>
          </w:tcPr>
          <w:p w14:paraId="0EB02C07" w14:textId="77777777" w:rsidR="0020399D" w:rsidRPr="003844A5" w:rsidRDefault="0020399D" w:rsidP="003844A5">
            <w:pPr>
              <w:rPr>
                <w:rFonts w:ascii="Arial" w:hAnsi="Arial" w:cs="Arial"/>
                <w:sz w:val="10"/>
                <w:szCs w:val="10"/>
              </w:rPr>
            </w:pPr>
          </w:p>
        </w:tc>
        <w:tc>
          <w:tcPr>
            <w:tcW w:w="503" w:type="dxa"/>
            <w:tcBorders>
              <w:top w:val="nil"/>
              <w:left w:val="nil"/>
              <w:bottom w:val="nil"/>
              <w:right w:val="nil"/>
            </w:tcBorders>
            <w:shd w:val="clear" w:color="auto" w:fill="auto"/>
            <w:noWrap/>
            <w:vAlign w:val="bottom"/>
            <w:hideMark/>
          </w:tcPr>
          <w:p w14:paraId="1795D127" w14:textId="77777777" w:rsidR="0020399D" w:rsidRPr="003844A5" w:rsidRDefault="0020399D" w:rsidP="003844A5">
            <w:pPr>
              <w:rPr>
                <w:rFonts w:ascii="Arial" w:hAnsi="Arial" w:cs="Arial"/>
                <w:sz w:val="10"/>
                <w:szCs w:val="10"/>
              </w:rPr>
            </w:pPr>
          </w:p>
        </w:tc>
        <w:tc>
          <w:tcPr>
            <w:tcW w:w="567" w:type="dxa"/>
            <w:tcBorders>
              <w:top w:val="nil"/>
              <w:left w:val="nil"/>
              <w:bottom w:val="nil"/>
              <w:right w:val="nil"/>
            </w:tcBorders>
            <w:shd w:val="clear" w:color="auto" w:fill="auto"/>
            <w:noWrap/>
            <w:vAlign w:val="bottom"/>
            <w:hideMark/>
          </w:tcPr>
          <w:p w14:paraId="408082F8" w14:textId="77777777" w:rsidR="0020399D" w:rsidRPr="003844A5" w:rsidRDefault="0020399D" w:rsidP="003844A5">
            <w:pPr>
              <w:jc w:val="center"/>
              <w:rPr>
                <w:rFonts w:ascii="Arial" w:hAnsi="Arial" w:cs="Arial"/>
                <w:sz w:val="10"/>
                <w:szCs w:val="10"/>
              </w:rPr>
            </w:pPr>
          </w:p>
        </w:tc>
        <w:tc>
          <w:tcPr>
            <w:tcW w:w="567" w:type="dxa"/>
            <w:tcBorders>
              <w:top w:val="nil"/>
              <w:left w:val="nil"/>
              <w:bottom w:val="nil"/>
              <w:right w:val="nil"/>
            </w:tcBorders>
            <w:shd w:val="clear" w:color="auto" w:fill="auto"/>
            <w:noWrap/>
            <w:vAlign w:val="bottom"/>
            <w:hideMark/>
          </w:tcPr>
          <w:p w14:paraId="1D2D28E1" w14:textId="77777777" w:rsidR="0020399D" w:rsidRPr="003844A5" w:rsidRDefault="0020399D" w:rsidP="003844A5">
            <w:pPr>
              <w:rPr>
                <w:rFonts w:ascii="Arial" w:hAnsi="Arial" w:cs="Arial"/>
                <w:sz w:val="10"/>
                <w:szCs w:val="10"/>
              </w:rPr>
            </w:pP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68860FD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R$ 49.391,60</w:t>
            </w:r>
          </w:p>
        </w:tc>
        <w:tc>
          <w:tcPr>
            <w:tcW w:w="440" w:type="dxa"/>
            <w:tcBorders>
              <w:top w:val="nil"/>
              <w:left w:val="nil"/>
              <w:bottom w:val="nil"/>
              <w:right w:val="nil"/>
            </w:tcBorders>
            <w:shd w:val="clear" w:color="auto" w:fill="auto"/>
            <w:noWrap/>
            <w:vAlign w:val="bottom"/>
            <w:hideMark/>
          </w:tcPr>
          <w:p w14:paraId="7A1A653F" w14:textId="77777777" w:rsidR="0020399D" w:rsidRPr="003844A5" w:rsidRDefault="0020399D" w:rsidP="003844A5">
            <w:pPr>
              <w:jc w:val="right"/>
              <w:rPr>
                <w:rFonts w:ascii="Arial" w:hAnsi="Arial" w:cs="Arial"/>
                <w:color w:val="000000"/>
                <w:sz w:val="10"/>
                <w:szCs w:val="10"/>
              </w:rPr>
            </w:pPr>
          </w:p>
        </w:tc>
        <w:tc>
          <w:tcPr>
            <w:tcW w:w="534" w:type="dxa"/>
            <w:tcBorders>
              <w:top w:val="nil"/>
              <w:left w:val="single" w:sz="4" w:space="0" w:color="auto"/>
              <w:bottom w:val="single" w:sz="4" w:space="0" w:color="auto"/>
              <w:right w:val="single" w:sz="4" w:space="0" w:color="auto"/>
            </w:tcBorders>
            <w:shd w:val="clear" w:color="000000" w:fill="DDEBF7"/>
            <w:noWrap/>
            <w:vAlign w:val="bottom"/>
            <w:hideMark/>
          </w:tcPr>
          <w:p w14:paraId="61AB204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R$ 5.710,56</w:t>
            </w:r>
          </w:p>
        </w:tc>
        <w:tc>
          <w:tcPr>
            <w:tcW w:w="567" w:type="dxa"/>
            <w:tcBorders>
              <w:top w:val="nil"/>
              <w:left w:val="nil"/>
              <w:bottom w:val="nil"/>
              <w:right w:val="nil"/>
            </w:tcBorders>
            <w:shd w:val="clear" w:color="auto" w:fill="auto"/>
            <w:noWrap/>
            <w:vAlign w:val="bottom"/>
            <w:hideMark/>
          </w:tcPr>
          <w:p w14:paraId="7D02A134" w14:textId="77777777" w:rsidR="0020399D" w:rsidRPr="003844A5" w:rsidRDefault="0020399D" w:rsidP="003844A5">
            <w:pPr>
              <w:jc w:val="right"/>
              <w:rPr>
                <w:rFonts w:ascii="Arial" w:hAnsi="Arial" w:cs="Arial"/>
                <w:color w:val="000000"/>
                <w:sz w:val="10"/>
                <w:szCs w:val="10"/>
              </w:rPr>
            </w:pPr>
          </w:p>
        </w:tc>
        <w:tc>
          <w:tcPr>
            <w:tcW w:w="641" w:type="dxa"/>
            <w:tcBorders>
              <w:top w:val="nil"/>
              <w:left w:val="single" w:sz="4" w:space="0" w:color="auto"/>
              <w:bottom w:val="single" w:sz="4" w:space="0" w:color="auto"/>
              <w:right w:val="single" w:sz="4" w:space="0" w:color="auto"/>
            </w:tcBorders>
            <w:shd w:val="clear" w:color="000000" w:fill="DDEBF7"/>
            <w:noWrap/>
            <w:vAlign w:val="bottom"/>
            <w:hideMark/>
          </w:tcPr>
          <w:p w14:paraId="68EF3E6D"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R$ 149.901,20</w:t>
            </w:r>
          </w:p>
        </w:tc>
        <w:tc>
          <w:tcPr>
            <w:tcW w:w="635" w:type="dxa"/>
            <w:tcBorders>
              <w:top w:val="nil"/>
              <w:left w:val="nil"/>
              <w:bottom w:val="nil"/>
              <w:right w:val="nil"/>
            </w:tcBorders>
            <w:shd w:val="clear" w:color="auto" w:fill="auto"/>
            <w:noWrap/>
            <w:vAlign w:val="bottom"/>
            <w:hideMark/>
          </w:tcPr>
          <w:p w14:paraId="3D3AC339" w14:textId="77777777" w:rsidR="0020399D" w:rsidRPr="003844A5" w:rsidRDefault="0020399D" w:rsidP="003844A5">
            <w:pPr>
              <w:jc w:val="right"/>
              <w:rPr>
                <w:rFonts w:ascii="Arial" w:hAnsi="Arial" w:cs="Arial"/>
                <w:color w:val="000000"/>
                <w:sz w:val="10"/>
                <w:szCs w:val="10"/>
              </w:rPr>
            </w:pP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12604391"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R$ 6.398,14</w:t>
            </w:r>
          </w:p>
        </w:tc>
        <w:tc>
          <w:tcPr>
            <w:tcW w:w="567" w:type="dxa"/>
            <w:tcBorders>
              <w:top w:val="nil"/>
              <w:left w:val="nil"/>
              <w:bottom w:val="nil"/>
              <w:right w:val="nil"/>
            </w:tcBorders>
            <w:shd w:val="clear" w:color="auto" w:fill="auto"/>
            <w:noWrap/>
            <w:vAlign w:val="bottom"/>
            <w:hideMark/>
          </w:tcPr>
          <w:p w14:paraId="120CCDB2" w14:textId="77777777" w:rsidR="0020399D" w:rsidRPr="003844A5" w:rsidRDefault="0020399D" w:rsidP="003844A5">
            <w:pPr>
              <w:jc w:val="right"/>
              <w:rPr>
                <w:rFonts w:ascii="Arial" w:hAnsi="Arial" w:cs="Arial"/>
                <w:color w:val="000000"/>
                <w:sz w:val="10"/>
                <w:szCs w:val="10"/>
              </w:rPr>
            </w:pP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103BEC1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R$ 4.134,00</w:t>
            </w:r>
          </w:p>
        </w:tc>
        <w:tc>
          <w:tcPr>
            <w:tcW w:w="567" w:type="dxa"/>
            <w:tcBorders>
              <w:top w:val="nil"/>
              <w:left w:val="nil"/>
              <w:bottom w:val="nil"/>
              <w:right w:val="nil"/>
            </w:tcBorders>
            <w:shd w:val="clear" w:color="auto" w:fill="auto"/>
            <w:noWrap/>
            <w:vAlign w:val="bottom"/>
            <w:hideMark/>
          </w:tcPr>
          <w:p w14:paraId="65DD4B07" w14:textId="77777777" w:rsidR="0020399D" w:rsidRPr="003844A5" w:rsidRDefault="0020399D" w:rsidP="003844A5">
            <w:pPr>
              <w:jc w:val="right"/>
              <w:rPr>
                <w:rFonts w:ascii="Arial" w:hAnsi="Arial" w:cs="Arial"/>
                <w:color w:val="000000"/>
                <w:sz w:val="10"/>
                <w:szCs w:val="10"/>
              </w:rPr>
            </w:pPr>
          </w:p>
        </w:tc>
        <w:tc>
          <w:tcPr>
            <w:tcW w:w="567" w:type="dxa"/>
            <w:tcBorders>
              <w:top w:val="nil"/>
              <w:left w:val="single" w:sz="4" w:space="0" w:color="auto"/>
              <w:bottom w:val="single" w:sz="4" w:space="0" w:color="auto"/>
              <w:right w:val="single" w:sz="4" w:space="0" w:color="auto"/>
            </w:tcBorders>
            <w:shd w:val="clear" w:color="000000" w:fill="DDEBF7"/>
            <w:noWrap/>
            <w:vAlign w:val="bottom"/>
            <w:hideMark/>
          </w:tcPr>
          <w:p w14:paraId="75944479"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R$ 1.502,00</w:t>
            </w:r>
          </w:p>
        </w:tc>
        <w:tc>
          <w:tcPr>
            <w:tcW w:w="393" w:type="dxa"/>
            <w:tcBorders>
              <w:top w:val="nil"/>
              <w:left w:val="nil"/>
              <w:bottom w:val="nil"/>
              <w:right w:val="nil"/>
            </w:tcBorders>
            <w:shd w:val="clear" w:color="auto" w:fill="auto"/>
            <w:noWrap/>
            <w:vAlign w:val="bottom"/>
            <w:hideMark/>
          </w:tcPr>
          <w:p w14:paraId="5413DC9A" w14:textId="77777777" w:rsidR="0020399D" w:rsidRPr="003844A5" w:rsidRDefault="0020399D" w:rsidP="003844A5">
            <w:pPr>
              <w:jc w:val="right"/>
              <w:rPr>
                <w:rFonts w:ascii="Arial" w:hAnsi="Arial" w:cs="Arial"/>
                <w:color w:val="000000"/>
                <w:sz w:val="10"/>
                <w:szCs w:val="10"/>
              </w:rPr>
            </w:pPr>
          </w:p>
        </w:tc>
        <w:tc>
          <w:tcPr>
            <w:tcW w:w="585" w:type="dxa"/>
            <w:tcBorders>
              <w:top w:val="nil"/>
              <w:left w:val="single" w:sz="4" w:space="0" w:color="auto"/>
              <w:bottom w:val="single" w:sz="4" w:space="0" w:color="auto"/>
              <w:right w:val="single" w:sz="4" w:space="0" w:color="auto"/>
            </w:tcBorders>
            <w:shd w:val="clear" w:color="000000" w:fill="DDEBF7"/>
            <w:noWrap/>
            <w:vAlign w:val="bottom"/>
            <w:hideMark/>
          </w:tcPr>
          <w:p w14:paraId="1902E986"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R$ 19.168,70</w:t>
            </w:r>
          </w:p>
        </w:tc>
        <w:tc>
          <w:tcPr>
            <w:tcW w:w="549" w:type="dxa"/>
            <w:tcBorders>
              <w:top w:val="nil"/>
              <w:left w:val="nil"/>
              <w:bottom w:val="nil"/>
              <w:right w:val="nil"/>
            </w:tcBorders>
            <w:shd w:val="clear" w:color="auto" w:fill="auto"/>
            <w:noWrap/>
            <w:vAlign w:val="bottom"/>
            <w:hideMark/>
          </w:tcPr>
          <w:p w14:paraId="1FC56A89" w14:textId="77777777" w:rsidR="0020399D" w:rsidRPr="003844A5" w:rsidRDefault="0020399D" w:rsidP="003844A5">
            <w:pPr>
              <w:jc w:val="right"/>
              <w:rPr>
                <w:rFonts w:ascii="Arial" w:hAnsi="Arial" w:cs="Arial"/>
                <w:color w:val="000000"/>
                <w:sz w:val="10"/>
                <w:szCs w:val="10"/>
              </w:rPr>
            </w:pPr>
          </w:p>
        </w:tc>
        <w:tc>
          <w:tcPr>
            <w:tcW w:w="741" w:type="dxa"/>
            <w:tcBorders>
              <w:top w:val="nil"/>
              <w:left w:val="single" w:sz="4" w:space="0" w:color="auto"/>
              <w:bottom w:val="single" w:sz="4" w:space="0" w:color="auto"/>
              <w:right w:val="single" w:sz="4" w:space="0" w:color="auto"/>
            </w:tcBorders>
            <w:shd w:val="clear" w:color="000000" w:fill="DDEBF7"/>
            <w:noWrap/>
            <w:vAlign w:val="bottom"/>
            <w:hideMark/>
          </w:tcPr>
          <w:p w14:paraId="7394CDBA" w14:textId="77777777" w:rsidR="0020399D" w:rsidRPr="003844A5" w:rsidRDefault="0020399D" w:rsidP="003844A5">
            <w:pPr>
              <w:jc w:val="right"/>
              <w:rPr>
                <w:rFonts w:ascii="Arial" w:hAnsi="Arial" w:cs="Arial"/>
                <w:color w:val="000000"/>
                <w:sz w:val="10"/>
                <w:szCs w:val="10"/>
              </w:rPr>
            </w:pPr>
            <w:r w:rsidRPr="003844A5">
              <w:rPr>
                <w:rFonts w:ascii="Arial" w:hAnsi="Arial" w:cs="Arial"/>
                <w:color w:val="000000"/>
                <w:sz w:val="10"/>
                <w:szCs w:val="10"/>
              </w:rPr>
              <w:t>R$ 236.206,20</w:t>
            </w:r>
          </w:p>
        </w:tc>
      </w:tr>
    </w:tbl>
    <w:p w14:paraId="2118F31D" w14:textId="77777777" w:rsidR="003844A5" w:rsidRPr="00FC1FFF" w:rsidRDefault="003844A5" w:rsidP="00FC1FFF">
      <w:pPr>
        <w:ind w:right="-2"/>
        <w:jc w:val="both"/>
        <w:rPr>
          <w:rFonts w:ascii="Arial" w:hAnsi="Arial" w:cs="Arial"/>
          <w:sz w:val="22"/>
          <w:szCs w:val="22"/>
        </w:rPr>
      </w:pPr>
    </w:p>
    <w:p w14:paraId="6A27A670" w14:textId="77777777" w:rsidR="002B221C" w:rsidRDefault="002B221C">
      <w:pPr>
        <w:pStyle w:val="PargrafodaLista"/>
        <w:ind w:left="0" w:right="-2" w:hanging="2"/>
        <w:jc w:val="both"/>
        <w:rPr>
          <w:rFonts w:ascii="Arial" w:hAnsi="Arial" w:cs="Arial"/>
          <w:color w:val="FF0000"/>
          <w:sz w:val="22"/>
          <w:szCs w:val="22"/>
        </w:rPr>
      </w:pPr>
    </w:p>
    <w:tbl>
      <w:tblPr>
        <w:tblStyle w:val="Tabelacomgrade"/>
        <w:tblW w:w="9344" w:type="dxa"/>
        <w:tblLayout w:type="fixed"/>
        <w:tblLook w:val="04A0" w:firstRow="1" w:lastRow="0" w:firstColumn="1" w:lastColumn="0" w:noHBand="0" w:noVBand="1"/>
      </w:tblPr>
      <w:tblGrid>
        <w:gridCol w:w="284"/>
        <w:gridCol w:w="9060"/>
      </w:tblGrid>
      <w:tr w:rsidR="002B221C" w:rsidRPr="00A325F4" w14:paraId="56B6B926" w14:textId="77777777">
        <w:tc>
          <w:tcPr>
            <w:tcW w:w="9343" w:type="dxa"/>
            <w:gridSpan w:val="2"/>
            <w:tcBorders>
              <w:top w:val="nil"/>
              <w:left w:val="nil"/>
              <w:bottom w:val="nil"/>
              <w:right w:val="nil"/>
            </w:tcBorders>
            <w:shd w:val="clear" w:color="auto" w:fill="FFFFFF" w:themeFill="background1"/>
          </w:tcPr>
          <w:p w14:paraId="0E290523" w14:textId="1C0A0C51" w:rsidR="002B221C" w:rsidRPr="00A325F4" w:rsidRDefault="007C0B31">
            <w:pPr>
              <w:ind w:right="-2"/>
              <w:jc w:val="both"/>
              <w:rPr>
                <w:rFonts w:ascii="Arial" w:hAnsi="Arial" w:cs="Arial"/>
                <w:b/>
                <w:bCs/>
                <w:sz w:val="22"/>
                <w:szCs w:val="22"/>
              </w:rPr>
            </w:pPr>
            <w:r>
              <w:rPr>
                <w:rFonts w:ascii="Arial" w:hAnsi="Arial" w:cs="Arial"/>
                <w:b/>
                <w:bCs/>
                <w:sz w:val="22"/>
                <w:szCs w:val="22"/>
              </w:rPr>
              <w:lastRenderedPageBreak/>
              <w:t>2.1</w:t>
            </w:r>
            <w:r w:rsidR="005955B9" w:rsidRPr="00A325F4">
              <w:rPr>
                <w:rFonts w:ascii="Arial" w:hAnsi="Arial" w:cs="Arial"/>
                <w:b/>
                <w:bCs/>
                <w:sz w:val="22"/>
                <w:szCs w:val="22"/>
              </w:rPr>
              <w:t>.1. Parâmetros utilizados (documentos em anexo):</w:t>
            </w:r>
          </w:p>
        </w:tc>
      </w:tr>
      <w:tr w:rsidR="002B221C" w:rsidRPr="00AB3D3C" w14:paraId="43AE5863" w14:textId="77777777">
        <w:tc>
          <w:tcPr>
            <w:tcW w:w="284" w:type="dxa"/>
            <w:tcBorders>
              <w:top w:val="single" w:sz="12" w:space="0" w:color="000000"/>
              <w:left w:val="single" w:sz="12" w:space="0" w:color="000000"/>
              <w:bottom w:val="single" w:sz="12" w:space="0" w:color="000000"/>
              <w:right w:val="single" w:sz="12" w:space="0" w:color="000000"/>
            </w:tcBorders>
          </w:tcPr>
          <w:p w14:paraId="3AE9D1CE" w14:textId="615A7B6D"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single" w:sz="12" w:space="0" w:color="000000"/>
              <w:bottom w:val="nil"/>
              <w:right w:val="nil"/>
            </w:tcBorders>
          </w:tcPr>
          <w:p w14:paraId="37228E00" w14:textId="77777777"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Portal Nacional de Contratações Públicas – PNCP;</w:t>
            </w:r>
          </w:p>
        </w:tc>
      </w:tr>
      <w:tr w:rsidR="002B221C" w:rsidRPr="00AB3D3C" w14:paraId="29DC5356" w14:textId="77777777">
        <w:tc>
          <w:tcPr>
            <w:tcW w:w="284" w:type="dxa"/>
            <w:tcBorders>
              <w:top w:val="single" w:sz="12" w:space="0" w:color="000000"/>
              <w:left w:val="nil"/>
              <w:bottom w:val="single" w:sz="12" w:space="0" w:color="000000"/>
              <w:right w:val="nil"/>
            </w:tcBorders>
          </w:tcPr>
          <w:p w14:paraId="1281A542"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12AD9FE8"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750EB3E5" w14:textId="77777777">
        <w:tc>
          <w:tcPr>
            <w:tcW w:w="284" w:type="dxa"/>
            <w:tcBorders>
              <w:top w:val="single" w:sz="12" w:space="0" w:color="000000"/>
              <w:left w:val="single" w:sz="12" w:space="0" w:color="000000"/>
              <w:bottom w:val="single" w:sz="12" w:space="0" w:color="000000"/>
              <w:right w:val="single" w:sz="12" w:space="0" w:color="000000"/>
            </w:tcBorders>
          </w:tcPr>
          <w:p w14:paraId="0475CBBC" w14:textId="77777777" w:rsidR="002B221C" w:rsidRPr="00980140" w:rsidRDefault="005955B9">
            <w:pPr>
              <w:pStyle w:val="PargrafodaLista"/>
              <w:ind w:left="0" w:right="-2" w:hanging="2"/>
              <w:jc w:val="center"/>
              <w:rPr>
                <w:rFonts w:ascii="Arial" w:hAnsi="Arial" w:cs="Arial"/>
                <w:b/>
                <w:bCs/>
                <w:sz w:val="22"/>
                <w:szCs w:val="22"/>
              </w:rPr>
            </w:pPr>
            <w:proofErr w:type="gramStart"/>
            <w:r w:rsidRPr="00980140">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36159555" w14:textId="77777777"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Painel de Preços do Governo Federal;</w:t>
            </w:r>
          </w:p>
        </w:tc>
      </w:tr>
      <w:tr w:rsidR="002B221C" w:rsidRPr="00AB3D3C" w14:paraId="037577BA" w14:textId="77777777">
        <w:tc>
          <w:tcPr>
            <w:tcW w:w="284" w:type="dxa"/>
            <w:tcBorders>
              <w:top w:val="single" w:sz="12" w:space="0" w:color="000000"/>
              <w:left w:val="nil"/>
              <w:bottom w:val="single" w:sz="12" w:space="0" w:color="000000"/>
              <w:right w:val="nil"/>
            </w:tcBorders>
          </w:tcPr>
          <w:p w14:paraId="5018461C"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4E468BFE"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239F08B5" w14:textId="77777777">
        <w:tc>
          <w:tcPr>
            <w:tcW w:w="284" w:type="dxa"/>
            <w:tcBorders>
              <w:top w:val="single" w:sz="12" w:space="0" w:color="000000"/>
              <w:left w:val="single" w:sz="12" w:space="0" w:color="000000"/>
              <w:bottom w:val="single" w:sz="12" w:space="0" w:color="000000"/>
              <w:right w:val="single" w:sz="12" w:space="0" w:color="000000"/>
            </w:tcBorders>
          </w:tcPr>
          <w:p w14:paraId="4C7ED5FD"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single" w:sz="12" w:space="0" w:color="000000"/>
              <w:bottom w:val="nil"/>
              <w:right w:val="nil"/>
            </w:tcBorders>
          </w:tcPr>
          <w:p w14:paraId="38E42653" w14:textId="77777777"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Banco de Preços em Saúde;</w:t>
            </w:r>
          </w:p>
        </w:tc>
      </w:tr>
      <w:tr w:rsidR="002B221C" w:rsidRPr="00AB3D3C" w14:paraId="60913A32" w14:textId="77777777">
        <w:tc>
          <w:tcPr>
            <w:tcW w:w="284" w:type="dxa"/>
            <w:tcBorders>
              <w:top w:val="single" w:sz="12" w:space="0" w:color="000000"/>
              <w:left w:val="nil"/>
              <w:bottom w:val="single" w:sz="12" w:space="0" w:color="000000"/>
              <w:right w:val="nil"/>
            </w:tcBorders>
          </w:tcPr>
          <w:p w14:paraId="271DD754"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3EDA879C"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3447A08B" w14:textId="7777777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3E7277CA" w14:textId="057D0048" w:rsidR="002B221C" w:rsidRPr="00980140" w:rsidRDefault="000466F1">
            <w:pPr>
              <w:pStyle w:val="PargrafodaLista"/>
              <w:ind w:left="0" w:right="-2" w:hanging="2"/>
              <w:jc w:val="center"/>
              <w:rPr>
                <w:rFonts w:ascii="Arial" w:hAnsi="Arial" w:cs="Arial"/>
                <w:b/>
                <w:bCs/>
                <w:sz w:val="22"/>
                <w:szCs w:val="22"/>
              </w:rPr>
            </w:pPr>
            <w:proofErr w:type="gramStart"/>
            <w:r w:rsidRPr="00980140">
              <w:rPr>
                <w:rFonts w:ascii="Arial" w:hAnsi="Arial" w:cs="Arial"/>
                <w:b/>
                <w:bCs/>
                <w:sz w:val="22"/>
                <w:szCs w:val="22"/>
              </w:rPr>
              <w:t>x</w:t>
            </w:r>
            <w:proofErr w:type="gramEnd"/>
          </w:p>
        </w:tc>
        <w:tc>
          <w:tcPr>
            <w:tcW w:w="9059" w:type="dxa"/>
            <w:vMerge w:val="restart"/>
            <w:tcBorders>
              <w:top w:val="nil"/>
              <w:left w:val="single" w:sz="12" w:space="0" w:color="000000"/>
              <w:bottom w:val="nil"/>
              <w:right w:val="nil"/>
            </w:tcBorders>
          </w:tcPr>
          <w:p w14:paraId="486A623D" w14:textId="77777777"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Contratações similares feitas pela Administração Pública, inclusive mediante sistema de registro de preços;</w:t>
            </w:r>
          </w:p>
        </w:tc>
      </w:tr>
      <w:tr w:rsidR="002B221C" w:rsidRPr="00AB3D3C" w14:paraId="0A4EEAB8" w14:textId="77777777">
        <w:trPr>
          <w:trHeight w:val="182"/>
        </w:trPr>
        <w:tc>
          <w:tcPr>
            <w:tcW w:w="284" w:type="dxa"/>
            <w:tcBorders>
              <w:top w:val="single" w:sz="12" w:space="0" w:color="000000"/>
              <w:left w:val="nil"/>
              <w:bottom w:val="single" w:sz="12" w:space="0" w:color="000000"/>
              <w:right w:val="nil"/>
            </w:tcBorders>
          </w:tcPr>
          <w:p w14:paraId="3AE6BAEE"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tcBorders>
              <w:top w:val="dashSmallGap" w:sz="8" w:space="0" w:color="000000"/>
              <w:left w:val="nil"/>
              <w:bottom w:val="nil"/>
              <w:right w:val="nil"/>
            </w:tcBorders>
          </w:tcPr>
          <w:p w14:paraId="409E0C69"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398E71DB" w14:textId="7777777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08F4EC4"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val="restart"/>
            <w:tcBorders>
              <w:top w:val="nil"/>
              <w:left w:val="single" w:sz="12" w:space="0" w:color="000000"/>
              <w:bottom w:val="nil"/>
              <w:right w:val="nil"/>
            </w:tcBorders>
          </w:tcPr>
          <w:p w14:paraId="64CD7856" w14:textId="77777777"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Dados de pesquisa publicada em mídia especializada ou de tabela de referência formalmente aprovada pelo Poder Executivo Federal; (Ex. Tabela Fipe, CMED, tabelas oficiais.)</w:t>
            </w:r>
          </w:p>
        </w:tc>
      </w:tr>
      <w:tr w:rsidR="002B221C" w:rsidRPr="00AB3D3C" w14:paraId="37349AE0" w14:textId="77777777">
        <w:trPr>
          <w:trHeight w:val="182"/>
        </w:trPr>
        <w:tc>
          <w:tcPr>
            <w:tcW w:w="284" w:type="dxa"/>
            <w:tcBorders>
              <w:top w:val="single" w:sz="12" w:space="0" w:color="000000"/>
              <w:left w:val="nil"/>
              <w:bottom w:val="nil"/>
              <w:right w:val="nil"/>
            </w:tcBorders>
          </w:tcPr>
          <w:p w14:paraId="28B2A6A4"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tcBorders>
              <w:top w:val="dashSmallGap" w:sz="8" w:space="0" w:color="000000"/>
              <w:left w:val="nil"/>
              <w:bottom w:val="nil"/>
              <w:right w:val="nil"/>
            </w:tcBorders>
          </w:tcPr>
          <w:p w14:paraId="68AFB160"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7EE3A2C1" w14:textId="77777777">
        <w:tc>
          <w:tcPr>
            <w:tcW w:w="284" w:type="dxa"/>
            <w:tcBorders>
              <w:top w:val="nil"/>
              <w:left w:val="nil"/>
              <w:bottom w:val="single" w:sz="12" w:space="0" w:color="000000"/>
              <w:right w:val="nil"/>
            </w:tcBorders>
          </w:tcPr>
          <w:p w14:paraId="78264589"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6F468184"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2E5DF8BB" w14:textId="77777777">
        <w:tc>
          <w:tcPr>
            <w:tcW w:w="284" w:type="dxa"/>
            <w:tcBorders>
              <w:top w:val="single" w:sz="12" w:space="0" w:color="000000"/>
              <w:left w:val="single" w:sz="12" w:space="0" w:color="000000"/>
              <w:bottom w:val="single" w:sz="12" w:space="0" w:color="000000"/>
              <w:right w:val="single" w:sz="12" w:space="0" w:color="000000"/>
            </w:tcBorders>
          </w:tcPr>
          <w:p w14:paraId="7DE7C56A" w14:textId="654E6125" w:rsidR="002B221C" w:rsidRPr="00F80BA3" w:rsidRDefault="001E78B7">
            <w:pPr>
              <w:pStyle w:val="PargrafodaLista"/>
              <w:ind w:left="0" w:right="-2" w:hanging="2"/>
              <w:jc w:val="center"/>
              <w:rPr>
                <w:rFonts w:ascii="Arial" w:hAnsi="Arial" w:cs="Arial"/>
                <w:b/>
                <w:bCs/>
                <w:sz w:val="22"/>
                <w:szCs w:val="22"/>
              </w:rPr>
            </w:pPr>
            <w:proofErr w:type="gramStart"/>
            <w:r>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3F8D64BA" w14:textId="77777777"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Sítios eletrônicos especializados ou de domínio amplo;</w:t>
            </w:r>
          </w:p>
        </w:tc>
      </w:tr>
      <w:tr w:rsidR="002B221C" w:rsidRPr="00AB3D3C" w14:paraId="66BA4E93" w14:textId="77777777">
        <w:tc>
          <w:tcPr>
            <w:tcW w:w="284" w:type="dxa"/>
            <w:tcBorders>
              <w:top w:val="single" w:sz="12" w:space="0" w:color="000000"/>
              <w:left w:val="nil"/>
              <w:bottom w:val="single" w:sz="12" w:space="0" w:color="000000"/>
              <w:right w:val="nil"/>
            </w:tcBorders>
          </w:tcPr>
          <w:p w14:paraId="661BEA82" w14:textId="77777777" w:rsidR="002B221C" w:rsidRPr="00AB3D3C" w:rsidRDefault="002B221C">
            <w:pPr>
              <w:pStyle w:val="PargrafodaLista"/>
              <w:ind w:left="0" w:right="-2" w:hanging="2"/>
              <w:jc w:val="center"/>
              <w:rPr>
                <w:rFonts w:ascii="Arial" w:hAnsi="Arial" w:cs="Arial"/>
                <w:b/>
                <w:bCs/>
                <w:color w:val="FF0000"/>
                <w:sz w:val="22"/>
                <w:szCs w:val="22"/>
              </w:rPr>
            </w:pPr>
          </w:p>
          <w:p w14:paraId="58006F7E"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23C20EB0" w14:textId="77777777" w:rsidR="002B221C" w:rsidRPr="001B238F" w:rsidRDefault="002B221C" w:rsidP="001B238F">
            <w:pPr>
              <w:ind w:right="-2"/>
              <w:jc w:val="both"/>
              <w:rPr>
                <w:rFonts w:ascii="Arial" w:hAnsi="Arial" w:cs="Arial"/>
                <w:sz w:val="22"/>
                <w:szCs w:val="22"/>
              </w:rPr>
            </w:pPr>
          </w:p>
        </w:tc>
      </w:tr>
      <w:tr w:rsidR="002B221C" w:rsidRPr="00AB3D3C" w14:paraId="46643F3E" w14:textId="7777777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4655909" w14:textId="27808FFE" w:rsidR="002B221C" w:rsidRPr="00980140" w:rsidRDefault="000466F1">
            <w:pPr>
              <w:pStyle w:val="PargrafodaLista"/>
              <w:ind w:left="0" w:right="-2" w:hanging="2"/>
              <w:jc w:val="center"/>
              <w:rPr>
                <w:rFonts w:ascii="Arial" w:hAnsi="Arial" w:cs="Arial"/>
                <w:b/>
                <w:bCs/>
                <w:sz w:val="22"/>
                <w:szCs w:val="22"/>
              </w:rPr>
            </w:pPr>
            <w:proofErr w:type="gramStart"/>
            <w:r w:rsidRPr="00980140">
              <w:rPr>
                <w:rFonts w:ascii="Arial" w:hAnsi="Arial" w:cs="Arial"/>
                <w:b/>
                <w:bCs/>
                <w:sz w:val="22"/>
                <w:szCs w:val="22"/>
              </w:rPr>
              <w:t>x</w:t>
            </w:r>
            <w:proofErr w:type="gramEnd"/>
          </w:p>
        </w:tc>
        <w:tc>
          <w:tcPr>
            <w:tcW w:w="9059" w:type="dxa"/>
            <w:vMerge w:val="restart"/>
            <w:tcBorders>
              <w:top w:val="nil"/>
              <w:left w:val="single" w:sz="12" w:space="0" w:color="000000"/>
              <w:bottom w:val="nil"/>
              <w:right w:val="nil"/>
            </w:tcBorders>
          </w:tcPr>
          <w:p w14:paraId="0F157CDF" w14:textId="5455F822"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Pesquisa direta com, no mínimo, 3 (três) fornecedores, mediante solicitação formal de cotaçã</w:t>
            </w:r>
            <w:r w:rsidR="00D06C7A" w:rsidRPr="00D06C7A">
              <w:rPr>
                <w:rFonts w:ascii="Arial" w:hAnsi="Arial" w:cs="Arial"/>
                <w:sz w:val="22"/>
                <w:szCs w:val="22"/>
              </w:rPr>
              <w:t>o, por meio de ofício ou e-mail (parcialmente)</w:t>
            </w:r>
          </w:p>
        </w:tc>
      </w:tr>
      <w:tr w:rsidR="002B221C" w:rsidRPr="00AB3D3C" w14:paraId="69ED8035" w14:textId="77777777">
        <w:trPr>
          <w:trHeight w:val="182"/>
        </w:trPr>
        <w:tc>
          <w:tcPr>
            <w:tcW w:w="284" w:type="dxa"/>
            <w:tcBorders>
              <w:top w:val="single" w:sz="12" w:space="0" w:color="000000"/>
              <w:left w:val="nil"/>
              <w:bottom w:val="nil"/>
              <w:right w:val="nil"/>
            </w:tcBorders>
          </w:tcPr>
          <w:p w14:paraId="0EDB0B43"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tcBorders>
              <w:top w:val="dashSmallGap" w:sz="8" w:space="0" w:color="000000"/>
              <w:left w:val="nil"/>
              <w:bottom w:val="nil"/>
              <w:right w:val="nil"/>
            </w:tcBorders>
          </w:tcPr>
          <w:p w14:paraId="044BC5BC"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4A85A93D" w14:textId="77777777">
        <w:tc>
          <w:tcPr>
            <w:tcW w:w="284" w:type="dxa"/>
            <w:tcBorders>
              <w:top w:val="nil"/>
              <w:left w:val="nil"/>
              <w:bottom w:val="single" w:sz="12" w:space="0" w:color="000000"/>
              <w:right w:val="nil"/>
            </w:tcBorders>
          </w:tcPr>
          <w:p w14:paraId="575C52F6"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0BE77BD1" w14:textId="77777777" w:rsidR="002B221C" w:rsidRPr="00D06C7A" w:rsidRDefault="002B221C">
            <w:pPr>
              <w:pStyle w:val="PargrafodaLista"/>
              <w:ind w:left="0" w:right="-2" w:hanging="2"/>
              <w:jc w:val="both"/>
              <w:rPr>
                <w:rFonts w:ascii="Arial" w:hAnsi="Arial" w:cs="Arial"/>
                <w:sz w:val="22"/>
                <w:szCs w:val="22"/>
              </w:rPr>
            </w:pPr>
          </w:p>
        </w:tc>
      </w:tr>
      <w:tr w:rsidR="002B221C" w:rsidRPr="00AB3D3C" w14:paraId="59348B66" w14:textId="77777777">
        <w:tc>
          <w:tcPr>
            <w:tcW w:w="284" w:type="dxa"/>
            <w:tcBorders>
              <w:top w:val="single" w:sz="12" w:space="0" w:color="000000"/>
              <w:left w:val="single" w:sz="12" w:space="0" w:color="000000"/>
              <w:bottom w:val="single" w:sz="12" w:space="0" w:color="000000"/>
              <w:right w:val="single" w:sz="12" w:space="0" w:color="000000"/>
            </w:tcBorders>
          </w:tcPr>
          <w:p w14:paraId="04BA585D" w14:textId="572C63C8" w:rsidR="002B221C" w:rsidRPr="00AB3D3C" w:rsidRDefault="00F80BA3">
            <w:pPr>
              <w:pStyle w:val="PargrafodaLista"/>
              <w:ind w:left="0" w:right="-2" w:hanging="2"/>
              <w:jc w:val="center"/>
              <w:rPr>
                <w:rFonts w:ascii="Arial" w:hAnsi="Arial" w:cs="Arial"/>
                <w:b/>
                <w:bCs/>
                <w:color w:val="FF0000"/>
                <w:sz w:val="22"/>
                <w:szCs w:val="22"/>
              </w:rPr>
            </w:pPr>
            <w:proofErr w:type="gramStart"/>
            <w:r w:rsidRPr="00F80BA3">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7BDC9B08" w14:textId="583809A4" w:rsidR="002B221C" w:rsidRPr="00D06C7A" w:rsidRDefault="005955B9">
            <w:pPr>
              <w:pStyle w:val="PargrafodaLista"/>
              <w:ind w:left="0" w:right="-2" w:hanging="2"/>
              <w:jc w:val="both"/>
              <w:rPr>
                <w:rFonts w:ascii="Arial" w:hAnsi="Arial" w:cs="Arial"/>
                <w:sz w:val="22"/>
                <w:szCs w:val="22"/>
              </w:rPr>
            </w:pPr>
            <w:r w:rsidRPr="00D06C7A">
              <w:rPr>
                <w:rFonts w:ascii="Arial" w:hAnsi="Arial" w:cs="Arial"/>
                <w:sz w:val="22"/>
                <w:szCs w:val="22"/>
              </w:rPr>
              <w:t>Pesquisa através de notas fiscais eletrônicas emitidas em características similares;</w:t>
            </w:r>
            <w:r w:rsidR="00F80BA3" w:rsidRPr="00D06C7A">
              <w:rPr>
                <w:rFonts w:ascii="Arial" w:hAnsi="Arial" w:cs="Arial"/>
                <w:sz w:val="22"/>
                <w:szCs w:val="22"/>
              </w:rPr>
              <w:t xml:space="preserve"> (Notas Paraná)</w:t>
            </w:r>
          </w:p>
        </w:tc>
      </w:tr>
      <w:tr w:rsidR="002B221C" w:rsidRPr="00AB3D3C" w14:paraId="2E2AE92F" w14:textId="77777777">
        <w:tc>
          <w:tcPr>
            <w:tcW w:w="284" w:type="dxa"/>
            <w:tcBorders>
              <w:top w:val="single" w:sz="12" w:space="0" w:color="000000"/>
              <w:left w:val="nil"/>
              <w:bottom w:val="single" w:sz="12" w:space="0" w:color="000000"/>
              <w:right w:val="nil"/>
            </w:tcBorders>
          </w:tcPr>
          <w:p w14:paraId="4FD4ADE2"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2D1F8B2C" w14:textId="77777777" w:rsidR="002B221C" w:rsidRPr="00D06C7A" w:rsidRDefault="002B221C">
            <w:pPr>
              <w:pStyle w:val="PargrafodaLista"/>
              <w:ind w:left="0" w:right="-2" w:hanging="2"/>
              <w:jc w:val="both"/>
              <w:rPr>
                <w:rFonts w:ascii="Arial" w:hAnsi="Arial" w:cs="Arial"/>
                <w:sz w:val="22"/>
                <w:szCs w:val="22"/>
              </w:rPr>
            </w:pPr>
          </w:p>
        </w:tc>
      </w:tr>
      <w:tr w:rsidR="00AB3D3C" w:rsidRPr="00AB3D3C" w14:paraId="5AA9D30A" w14:textId="77777777">
        <w:tc>
          <w:tcPr>
            <w:tcW w:w="284" w:type="dxa"/>
            <w:tcBorders>
              <w:top w:val="single" w:sz="12" w:space="0" w:color="000000"/>
              <w:left w:val="single" w:sz="12" w:space="0" w:color="000000"/>
              <w:bottom w:val="single" w:sz="12" w:space="0" w:color="000000"/>
              <w:right w:val="single" w:sz="12" w:space="0" w:color="000000"/>
            </w:tcBorders>
          </w:tcPr>
          <w:p w14:paraId="3F406D84" w14:textId="713E81AD"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single" w:sz="12" w:space="0" w:color="000000"/>
              <w:bottom w:val="nil"/>
              <w:right w:val="nil"/>
            </w:tcBorders>
          </w:tcPr>
          <w:p w14:paraId="25B638B2" w14:textId="0601BCCB" w:rsidR="002B221C" w:rsidRPr="00D06C7A" w:rsidRDefault="005955B9" w:rsidP="00AB3D3C">
            <w:pPr>
              <w:pStyle w:val="PargrafodaLista"/>
              <w:ind w:left="0" w:right="-2" w:hanging="2"/>
              <w:jc w:val="both"/>
              <w:rPr>
                <w:rFonts w:ascii="Arial" w:hAnsi="Arial" w:cs="Arial"/>
                <w:sz w:val="22"/>
                <w:szCs w:val="22"/>
              </w:rPr>
            </w:pPr>
            <w:r w:rsidRPr="00D06C7A">
              <w:rPr>
                <w:rFonts w:ascii="Arial" w:hAnsi="Arial" w:cs="Arial"/>
                <w:sz w:val="22"/>
                <w:szCs w:val="22"/>
              </w:rPr>
              <w:t xml:space="preserve">Outros:  </w:t>
            </w:r>
          </w:p>
        </w:tc>
      </w:tr>
    </w:tbl>
    <w:p w14:paraId="40120053" w14:textId="77777777" w:rsidR="002B221C" w:rsidRPr="00AB3D3C" w:rsidRDefault="002B221C">
      <w:pPr>
        <w:pStyle w:val="PargrafodaLista"/>
        <w:ind w:left="0" w:right="-2" w:hanging="2"/>
        <w:jc w:val="both"/>
        <w:rPr>
          <w:rFonts w:ascii="Arial" w:hAnsi="Arial" w:cs="Arial"/>
          <w:color w:val="FF0000"/>
          <w:sz w:val="22"/>
          <w:szCs w:val="22"/>
          <w:u w:val="single"/>
        </w:rPr>
      </w:pPr>
    </w:p>
    <w:p w14:paraId="0DA333E4" w14:textId="77777777" w:rsidR="002B221C" w:rsidRPr="00C27DC9" w:rsidRDefault="002B221C">
      <w:pPr>
        <w:pStyle w:val="PargrafodaLista"/>
        <w:ind w:left="0" w:right="-2" w:hanging="2"/>
        <w:jc w:val="both"/>
        <w:rPr>
          <w:rFonts w:ascii="Arial" w:hAnsi="Arial" w:cs="Arial"/>
          <w:b/>
          <w:color w:val="FF0000"/>
          <w:sz w:val="22"/>
          <w:szCs w:val="22"/>
        </w:rPr>
      </w:pPr>
    </w:p>
    <w:p w14:paraId="490A6D19" w14:textId="77777777" w:rsidR="002B221C" w:rsidRPr="00C27DC9" w:rsidRDefault="005955B9">
      <w:pPr>
        <w:pStyle w:val="PargrafodaLista"/>
        <w:numPr>
          <w:ilvl w:val="0"/>
          <w:numId w:val="2"/>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rFonts w:ascii="Arial" w:hAnsi="Arial" w:cs="Arial"/>
          <w:b/>
          <w:sz w:val="22"/>
          <w:szCs w:val="22"/>
        </w:rPr>
      </w:pPr>
      <w:r w:rsidRPr="00C27DC9">
        <w:rPr>
          <w:rFonts w:ascii="Arial" w:hAnsi="Arial" w:cs="Arial"/>
          <w:b/>
          <w:bCs/>
          <w:sz w:val="22"/>
          <w:szCs w:val="22"/>
        </w:rPr>
        <w:t>Escolha da solução (consequência dos incisos V e VI do §1º do art. 15 do Decreto nº 3.537/2023):</w:t>
      </w:r>
    </w:p>
    <w:p w14:paraId="3008258F" w14:textId="77777777" w:rsidR="002B221C" w:rsidRDefault="002B221C" w:rsidP="005B336F">
      <w:pPr>
        <w:ind w:right="-2"/>
        <w:jc w:val="both"/>
        <w:rPr>
          <w:rFonts w:ascii="Arial" w:hAnsi="Arial" w:cs="Arial"/>
          <w:bCs/>
          <w:color w:val="000000" w:themeColor="text1"/>
          <w:sz w:val="22"/>
          <w:szCs w:val="22"/>
        </w:rPr>
      </w:pPr>
    </w:p>
    <w:p w14:paraId="4DBAA121" w14:textId="02F2EB28" w:rsidR="00D1069B" w:rsidRPr="00D1069B" w:rsidRDefault="007C0B31" w:rsidP="00D1069B">
      <w:pPr>
        <w:ind w:right="-2" w:hanging="2"/>
        <w:jc w:val="both"/>
        <w:rPr>
          <w:rFonts w:ascii="Arial" w:hAnsi="Arial" w:cs="Arial"/>
          <w:sz w:val="22"/>
          <w:szCs w:val="22"/>
        </w:rPr>
      </w:pPr>
      <w:r w:rsidRPr="007C0B31">
        <w:rPr>
          <w:rFonts w:ascii="Arial" w:hAnsi="Arial" w:cs="Arial"/>
          <w:bCs/>
          <w:sz w:val="22"/>
          <w:szCs w:val="22"/>
        </w:rPr>
        <w:t>3.1.</w:t>
      </w:r>
      <w:r>
        <w:rPr>
          <w:rFonts w:ascii="Arial" w:hAnsi="Arial" w:cs="Arial"/>
          <w:b/>
          <w:bCs/>
          <w:sz w:val="22"/>
          <w:szCs w:val="22"/>
        </w:rPr>
        <w:t xml:space="preserve"> </w:t>
      </w:r>
      <w:r w:rsidR="00D1069B" w:rsidRPr="00D1069B">
        <w:rPr>
          <w:rFonts w:ascii="Arial" w:hAnsi="Arial" w:cs="Arial"/>
          <w:sz w:val="22"/>
          <w:szCs w:val="22"/>
        </w:rPr>
        <w:t xml:space="preserve">Com base nas análises realizadas no estudo de mercado, optou-se pela adoção da modalidade </w:t>
      </w:r>
      <w:r w:rsidR="00D1069B" w:rsidRPr="00D1069B">
        <w:rPr>
          <w:rFonts w:ascii="Arial" w:hAnsi="Arial" w:cs="Arial"/>
          <w:bCs/>
          <w:sz w:val="22"/>
          <w:szCs w:val="22"/>
        </w:rPr>
        <w:t>Pregão Eletrônico</w:t>
      </w:r>
      <w:r w:rsidR="00D1069B" w:rsidRPr="00D1069B">
        <w:rPr>
          <w:rFonts w:ascii="Arial" w:hAnsi="Arial" w:cs="Arial"/>
          <w:sz w:val="22"/>
          <w:szCs w:val="22"/>
        </w:rPr>
        <w:t xml:space="preserve"> para a contratação de pessoa jurídica </w:t>
      </w:r>
      <w:r w:rsidR="00597BC6">
        <w:rPr>
          <w:rFonts w:ascii="Arial" w:hAnsi="Arial" w:cs="Arial"/>
          <w:sz w:val="22"/>
          <w:szCs w:val="22"/>
        </w:rPr>
        <w:t>para fornecimento</w:t>
      </w:r>
      <w:r w:rsidR="00D1069B" w:rsidRPr="00D1069B">
        <w:rPr>
          <w:rFonts w:ascii="Arial" w:hAnsi="Arial" w:cs="Arial"/>
          <w:sz w:val="22"/>
          <w:szCs w:val="22"/>
        </w:rPr>
        <w:t xml:space="preserve"> de materiais gráficos, crachás, </w:t>
      </w:r>
      <w:r w:rsidR="001B238F">
        <w:rPr>
          <w:rFonts w:ascii="Arial" w:hAnsi="Arial" w:cs="Arial"/>
          <w:sz w:val="22"/>
          <w:szCs w:val="22"/>
        </w:rPr>
        <w:t xml:space="preserve">sacolinhas, </w:t>
      </w:r>
      <w:r w:rsidR="00D1069B" w:rsidRPr="00D1069B">
        <w:rPr>
          <w:rFonts w:ascii="Arial" w:hAnsi="Arial" w:cs="Arial"/>
          <w:sz w:val="22"/>
          <w:szCs w:val="22"/>
        </w:rPr>
        <w:t>carimbos e fornecimento de tintas.</w:t>
      </w:r>
    </w:p>
    <w:p w14:paraId="0BC4563E" w14:textId="0BE8A642" w:rsidR="00D1069B" w:rsidRPr="00D1069B" w:rsidRDefault="005A3181" w:rsidP="00D1069B">
      <w:pPr>
        <w:ind w:right="-2" w:hanging="2"/>
        <w:jc w:val="both"/>
        <w:rPr>
          <w:rFonts w:ascii="Arial" w:hAnsi="Arial" w:cs="Arial"/>
          <w:sz w:val="22"/>
          <w:szCs w:val="22"/>
        </w:rPr>
      </w:pPr>
      <w:r>
        <w:rPr>
          <w:rFonts w:ascii="Arial" w:hAnsi="Arial" w:cs="Arial"/>
          <w:sz w:val="22"/>
          <w:szCs w:val="22"/>
        </w:rPr>
        <w:t xml:space="preserve">3.1.1. </w:t>
      </w:r>
      <w:r w:rsidR="00D1069B" w:rsidRPr="00D1069B">
        <w:rPr>
          <w:rFonts w:ascii="Arial" w:hAnsi="Arial" w:cs="Arial"/>
          <w:sz w:val="22"/>
          <w:szCs w:val="22"/>
        </w:rPr>
        <w:t>Essa modalidade permite a resolução ágil das demandas, promovendo a otimização da gestão pública e maior eficiência na execução contratual. Assim, a solução escolhida mostra-se a mais adequada e eficaz para atender às necessidades e à realidade do Município de Bandeirantes/PR, considerando, ainda, a economicidade, a redução de custos administrativos, a eficiên</w:t>
      </w:r>
      <w:r w:rsidR="005B336F">
        <w:rPr>
          <w:rFonts w:ascii="Arial" w:hAnsi="Arial" w:cs="Arial"/>
          <w:sz w:val="22"/>
          <w:szCs w:val="22"/>
        </w:rPr>
        <w:t>cia operacional,</w:t>
      </w:r>
      <w:r w:rsidR="00D1069B" w:rsidRPr="00D1069B">
        <w:rPr>
          <w:rFonts w:ascii="Arial" w:hAnsi="Arial" w:cs="Arial"/>
          <w:sz w:val="22"/>
          <w:szCs w:val="22"/>
        </w:rPr>
        <w:t xml:space="preserve"> a garantia de qualidade e padronização dos materiais fornecidos.</w:t>
      </w:r>
    </w:p>
    <w:p w14:paraId="41F7549E" w14:textId="3A93A8AC" w:rsidR="002B221C" w:rsidRDefault="002B221C" w:rsidP="00D1069B">
      <w:pPr>
        <w:ind w:right="-2" w:hanging="2"/>
        <w:jc w:val="both"/>
        <w:rPr>
          <w:rFonts w:ascii="Arial" w:hAnsi="Arial" w:cs="Arial"/>
          <w:sz w:val="22"/>
          <w:szCs w:val="22"/>
        </w:rPr>
      </w:pPr>
    </w:p>
    <w:p w14:paraId="4876070B" w14:textId="23B74B42" w:rsidR="002B221C" w:rsidRDefault="002871A2">
      <w:pPr>
        <w:ind w:right="-2" w:hanging="2"/>
        <w:jc w:val="both"/>
        <w:rPr>
          <w:rFonts w:ascii="Arial" w:hAnsi="Arial" w:cs="Arial"/>
          <w:sz w:val="22"/>
          <w:szCs w:val="22"/>
        </w:rPr>
      </w:pPr>
      <w:r>
        <w:rPr>
          <w:rFonts w:ascii="Arial" w:hAnsi="Arial" w:cs="Arial"/>
          <w:b/>
          <w:sz w:val="22"/>
          <w:szCs w:val="22"/>
        </w:rPr>
        <w:t>3.2</w:t>
      </w:r>
      <w:r w:rsidR="005955B9">
        <w:rPr>
          <w:rFonts w:ascii="Arial" w:hAnsi="Arial" w:cs="Arial"/>
          <w:b/>
          <w:sz w:val="22"/>
          <w:szCs w:val="22"/>
        </w:rPr>
        <w:t xml:space="preserve">.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2B221C" w14:paraId="5FD89083" w14:textId="77777777">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72F8FC12" w14:textId="77777777" w:rsidR="002B221C" w:rsidRDefault="002B221C">
            <w:pPr>
              <w:ind w:right="-2" w:hanging="2"/>
              <w:jc w:val="center"/>
              <w:rPr>
                <w:rFonts w:ascii="Arial" w:hAnsi="Arial" w:cs="Arial"/>
                <w:b/>
                <w:bCs/>
                <w:color w:val="000000"/>
                <w:sz w:val="22"/>
                <w:szCs w:val="22"/>
              </w:rPr>
            </w:pPr>
          </w:p>
        </w:tc>
        <w:tc>
          <w:tcPr>
            <w:tcW w:w="9084" w:type="dxa"/>
            <w:vMerge w:val="restart"/>
            <w:tcBorders>
              <w:left w:val="single" w:sz="12" w:space="0" w:color="000000"/>
            </w:tcBorders>
            <w:shd w:val="clear" w:color="auto" w:fill="auto"/>
            <w:vAlign w:val="bottom"/>
          </w:tcPr>
          <w:p w14:paraId="54EB3EE4" w14:textId="77777777" w:rsidR="002B221C" w:rsidRDefault="005955B9">
            <w:pPr>
              <w:ind w:right="-2" w:hanging="2"/>
              <w:jc w:val="both"/>
              <w:rPr>
                <w:rFonts w:ascii="Arial" w:hAnsi="Arial" w:cs="Arial"/>
                <w:sz w:val="22"/>
                <w:szCs w:val="22"/>
              </w:rPr>
            </w:pPr>
            <w:r>
              <w:rPr>
                <w:rFonts w:ascii="Arial" w:hAnsi="Arial" w:cs="Arial"/>
                <w:color w:val="000000"/>
                <w:sz w:val="22"/>
                <w:szCs w:val="22"/>
              </w:rPr>
              <w:t>A Solicitação de Demanda não indicou e esta equipe não localizou nos estudos, nenhum normativo específico referente ao objeto estudado.</w:t>
            </w:r>
          </w:p>
        </w:tc>
      </w:tr>
      <w:tr w:rsidR="002B221C" w14:paraId="31EEF8C2" w14:textId="77777777">
        <w:trPr>
          <w:trHeight w:val="157"/>
        </w:trPr>
        <w:tc>
          <w:tcPr>
            <w:tcW w:w="269" w:type="dxa"/>
            <w:tcBorders>
              <w:top w:val="single" w:sz="12" w:space="0" w:color="000000"/>
            </w:tcBorders>
            <w:shd w:val="clear" w:color="auto" w:fill="auto"/>
          </w:tcPr>
          <w:p w14:paraId="122CC9B5" w14:textId="77777777" w:rsidR="002B221C" w:rsidRDefault="002B221C">
            <w:pPr>
              <w:ind w:right="-2" w:hanging="2"/>
              <w:jc w:val="both"/>
              <w:rPr>
                <w:rFonts w:ascii="Arial" w:hAnsi="Arial" w:cs="Arial"/>
                <w:sz w:val="22"/>
                <w:szCs w:val="22"/>
              </w:rPr>
            </w:pPr>
          </w:p>
        </w:tc>
        <w:tc>
          <w:tcPr>
            <w:tcW w:w="9084" w:type="dxa"/>
            <w:vMerge/>
            <w:shd w:val="clear" w:color="auto" w:fill="auto"/>
            <w:vAlign w:val="bottom"/>
          </w:tcPr>
          <w:p w14:paraId="5B42EF9B" w14:textId="77777777" w:rsidR="002B221C" w:rsidRDefault="002B221C">
            <w:pPr>
              <w:ind w:right="-2" w:hanging="2"/>
              <w:jc w:val="both"/>
              <w:rPr>
                <w:rFonts w:ascii="Arial" w:hAnsi="Arial" w:cs="Arial"/>
                <w:color w:val="000000"/>
                <w:sz w:val="22"/>
                <w:szCs w:val="22"/>
              </w:rPr>
            </w:pPr>
          </w:p>
        </w:tc>
      </w:tr>
      <w:tr w:rsidR="002B221C" w:rsidRPr="003E0D58" w14:paraId="47CD0EFE" w14:textId="77777777">
        <w:trPr>
          <w:trHeight w:val="157"/>
        </w:trPr>
        <w:tc>
          <w:tcPr>
            <w:tcW w:w="269" w:type="dxa"/>
            <w:tcBorders>
              <w:bottom w:val="single" w:sz="12" w:space="0" w:color="000000"/>
            </w:tcBorders>
            <w:shd w:val="clear" w:color="auto" w:fill="auto"/>
          </w:tcPr>
          <w:p w14:paraId="37C9F016" w14:textId="77777777" w:rsidR="002B221C" w:rsidRPr="003E0D58" w:rsidRDefault="002B221C">
            <w:pPr>
              <w:ind w:right="-2" w:hanging="2"/>
              <w:jc w:val="both"/>
              <w:rPr>
                <w:rFonts w:ascii="Arial" w:hAnsi="Arial" w:cs="Arial"/>
                <w:sz w:val="22"/>
                <w:szCs w:val="22"/>
              </w:rPr>
            </w:pPr>
          </w:p>
        </w:tc>
        <w:tc>
          <w:tcPr>
            <w:tcW w:w="9084" w:type="dxa"/>
            <w:shd w:val="clear" w:color="auto" w:fill="auto"/>
            <w:vAlign w:val="bottom"/>
          </w:tcPr>
          <w:p w14:paraId="590C4C04" w14:textId="77777777" w:rsidR="002B221C" w:rsidRPr="003E0D58" w:rsidRDefault="002B221C">
            <w:pPr>
              <w:ind w:right="-2" w:hanging="2"/>
              <w:jc w:val="both"/>
              <w:rPr>
                <w:rFonts w:ascii="Arial" w:hAnsi="Arial" w:cs="Arial"/>
                <w:sz w:val="22"/>
                <w:szCs w:val="22"/>
              </w:rPr>
            </w:pPr>
          </w:p>
        </w:tc>
      </w:tr>
      <w:tr w:rsidR="002B221C" w:rsidRPr="003E0D58" w14:paraId="02C0DF42" w14:textId="77777777">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20C50270" w14:textId="77777777" w:rsidR="002B221C" w:rsidRPr="003E0D58" w:rsidRDefault="005955B9">
            <w:pPr>
              <w:ind w:right="-2" w:hanging="2"/>
              <w:jc w:val="center"/>
              <w:rPr>
                <w:rFonts w:ascii="Arial" w:hAnsi="Arial" w:cs="Arial"/>
                <w:sz w:val="22"/>
                <w:szCs w:val="22"/>
              </w:rPr>
            </w:pPr>
            <w:r w:rsidRPr="003E0D58">
              <w:rPr>
                <w:rFonts w:ascii="Arial" w:hAnsi="Arial" w:cs="Arial"/>
                <w:b/>
                <w:bCs/>
                <w:sz w:val="22"/>
                <w:szCs w:val="22"/>
              </w:rPr>
              <w:t>X</w:t>
            </w:r>
          </w:p>
        </w:tc>
        <w:tc>
          <w:tcPr>
            <w:tcW w:w="9084" w:type="dxa"/>
            <w:vMerge w:val="restart"/>
            <w:tcBorders>
              <w:left w:val="single" w:sz="12" w:space="0" w:color="000000"/>
            </w:tcBorders>
            <w:shd w:val="clear" w:color="auto" w:fill="auto"/>
            <w:vAlign w:val="bottom"/>
          </w:tcPr>
          <w:p w14:paraId="40FB4633" w14:textId="77777777" w:rsidR="002B221C" w:rsidRPr="003E0D58" w:rsidRDefault="005955B9">
            <w:pPr>
              <w:ind w:right="-2"/>
              <w:jc w:val="both"/>
              <w:rPr>
                <w:rFonts w:ascii="Arial" w:hAnsi="Arial" w:cs="Arial"/>
                <w:sz w:val="22"/>
                <w:szCs w:val="22"/>
              </w:rPr>
            </w:pPr>
            <w:r w:rsidRPr="003E0D58">
              <w:rPr>
                <w:rFonts w:ascii="Arial" w:hAnsi="Arial" w:cs="Arial"/>
                <w:sz w:val="22"/>
                <w:szCs w:val="22"/>
              </w:rPr>
              <w:t>Foram localizados normativos acerca do objeto estudado, e estes estão sendo considerados no presente estudo:</w:t>
            </w:r>
          </w:p>
        </w:tc>
      </w:tr>
      <w:tr w:rsidR="002B221C" w14:paraId="14EA8CF5" w14:textId="77777777">
        <w:trPr>
          <w:trHeight w:val="202"/>
        </w:trPr>
        <w:tc>
          <w:tcPr>
            <w:tcW w:w="269" w:type="dxa"/>
            <w:tcBorders>
              <w:top w:val="single" w:sz="12" w:space="0" w:color="000000"/>
            </w:tcBorders>
            <w:shd w:val="clear" w:color="auto" w:fill="auto"/>
          </w:tcPr>
          <w:p w14:paraId="3C419A74" w14:textId="77777777" w:rsidR="002B221C" w:rsidRDefault="002B221C">
            <w:pPr>
              <w:ind w:right="-2" w:hanging="2"/>
              <w:jc w:val="center"/>
              <w:rPr>
                <w:rFonts w:ascii="Arial" w:hAnsi="Arial" w:cs="Arial"/>
                <w:b/>
                <w:bCs/>
                <w:color w:val="FF0000"/>
                <w:sz w:val="22"/>
                <w:szCs w:val="22"/>
              </w:rPr>
            </w:pPr>
          </w:p>
        </w:tc>
        <w:tc>
          <w:tcPr>
            <w:tcW w:w="9084" w:type="dxa"/>
            <w:vMerge/>
            <w:shd w:val="clear" w:color="auto" w:fill="auto"/>
            <w:vAlign w:val="bottom"/>
          </w:tcPr>
          <w:p w14:paraId="3BCF25D1" w14:textId="77777777" w:rsidR="002B221C" w:rsidRDefault="002B221C">
            <w:pPr>
              <w:ind w:right="-2"/>
              <w:jc w:val="both"/>
              <w:rPr>
                <w:rFonts w:ascii="Arial" w:hAnsi="Arial" w:cs="Arial"/>
                <w:color w:val="000000"/>
                <w:sz w:val="22"/>
                <w:szCs w:val="22"/>
              </w:rPr>
            </w:pPr>
          </w:p>
        </w:tc>
      </w:tr>
    </w:tbl>
    <w:p w14:paraId="052E582B" w14:textId="244FD4E7" w:rsidR="002B221C" w:rsidRPr="00D3520B" w:rsidRDefault="002871A2">
      <w:pPr>
        <w:ind w:right="-2" w:hanging="2"/>
        <w:jc w:val="both"/>
        <w:rPr>
          <w:rFonts w:ascii="Arial" w:hAnsi="Arial" w:cs="Arial"/>
          <w:sz w:val="22"/>
          <w:szCs w:val="22"/>
        </w:rPr>
      </w:pPr>
      <w:r>
        <w:rPr>
          <w:rFonts w:ascii="Arial" w:hAnsi="Arial" w:cs="Arial"/>
          <w:bCs/>
          <w:sz w:val="22"/>
          <w:szCs w:val="22"/>
        </w:rPr>
        <w:t>3.2</w:t>
      </w:r>
      <w:r w:rsidR="005955B9" w:rsidRPr="00D3520B">
        <w:rPr>
          <w:rFonts w:ascii="Arial" w:hAnsi="Arial" w:cs="Arial"/>
          <w:bCs/>
          <w:sz w:val="22"/>
          <w:szCs w:val="22"/>
        </w:rPr>
        <w:t>.1.</w:t>
      </w:r>
      <w:r w:rsidR="005955B9" w:rsidRPr="00D3520B">
        <w:rPr>
          <w:rFonts w:ascii="Arial" w:hAnsi="Arial" w:cs="Arial"/>
          <w:sz w:val="22"/>
          <w:szCs w:val="22"/>
        </w:rPr>
        <w:t xml:space="preserve"> Lei 14.133/21, de 01 de abril de 2021 e suas alterações.</w:t>
      </w:r>
    </w:p>
    <w:p w14:paraId="5DF90FD5" w14:textId="21C59B5F" w:rsidR="002B221C" w:rsidRPr="00D3520B" w:rsidRDefault="002871A2">
      <w:pPr>
        <w:ind w:right="-2" w:hanging="2"/>
        <w:jc w:val="both"/>
        <w:rPr>
          <w:rFonts w:ascii="Arial" w:hAnsi="Arial" w:cs="Arial"/>
          <w:sz w:val="22"/>
          <w:szCs w:val="22"/>
        </w:rPr>
      </w:pPr>
      <w:r>
        <w:rPr>
          <w:rFonts w:ascii="Arial" w:hAnsi="Arial" w:cs="Arial"/>
          <w:bCs/>
          <w:sz w:val="22"/>
          <w:szCs w:val="22"/>
        </w:rPr>
        <w:t>3.2</w:t>
      </w:r>
      <w:r w:rsidR="005955B9" w:rsidRPr="00D3520B">
        <w:rPr>
          <w:rFonts w:ascii="Arial" w:hAnsi="Arial" w:cs="Arial"/>
          <w:bCs/>
          <w:sz w:val="22"/>
          <w:szCs w:val="22"/>
        </w:rPr>
        <w:t>.2.</w:t>
      </w:r>
      <w:r w:rsidR="005955B9" w:rsidRPr="00D3520B">
        <w:rPr>
          <w:rFonts w:ascii="Arial" w:hAnsi="Arial" w:cs="Arial"/>
          <w:sz w:val="22"/>
          <w:szCs w:val="22"/>
        </w:rPr>
        <w:t xml:space="preserve"> Decreto Municipal nº 3.537/2023.</w:t>
      </w:r>
    </w:p>
    <w:p w14:paraId="36E150A5" w14:textId="0252C755" w:rsidR="002B221C" w:rsidRPr="00D3520B" w:rsidRDefault="002871A2">
      <w:pPr>
        <w:ind w:right="-2" w:hanging="2"/>
        <w:jc w:val="both"/>
        <w:rPr>
          <w:rFonts w:ascii="Arial" w:hAnsi="Arial" w:cs="Arial"/>
          <w:sz w:val="22"/>
          <w:szCs w:val="22"/>
        </w:rPr>
      </w:pPr>
      <w:r>
        <w:rPr>
          <w:rFonts w:ascii="Arial" w:hAnsi="Arial" w:cs="Arial"/>
          <w:bCs/>
          <w:sz w:val="22"/>
          <w:szCs w:val="22"/>
        </w:rPr>
        <w:t>3.2</w:t>
      </w:r>
      <w:r w:rsidR="005955B9" w:rsidRPr="00D3520B">
        <w:rPr>
          <w:rFonts w:ascii="Arial" w:hAnsi="Arial" w:cs="Arial"/>
          <w:bCs/>
          <w:sz w:val="22"/>
          <w:szCs w:val="22"/>
        </w:rPr>
        <w:t>.3.</w:t>
      </w:r>
      <w:r w:rsidR="005955B9" w:rsidRPr="00D3520B">
        <w:rPr>
          <w:rFonts w:ascii="Arial" w:hAnsi="Arial" w:cs="Arial"/>
          <w:sz w:val="22"/>
          <w:szCs w:val="22"/>
        </w:rPr>
        <w:t xml:space="preserve"> Lei nº 8.078, de 1990 - Código de Defesa do Consumidor.</w:t>
      </w:r>
    </w:p>
    <w:p w14:paraId="6A3A0205" w14:textId="77777777" w:rsidR="002B221C" w:rsidRDefault="002B221C">
      <w:pPr>
        <w:ind w:right="-2" w:hanging="2"/>
        <w:jc w:val="both"/>
        <w:rPr>
          <w:rFonts w:ascii="Arial" w:hAnsi="Arial" w:cs="Arial"/>
          <w:b/>
          <w:bCs/>
          <w:sz w:val="22"/>
          <w:szCs w:val="22"/>
        </w:rPr>
      </w:pPr>
    </w:p>
    <w:p w14:paraId="4E6C72E6" w14:textId="77777777" w:rsidR="002B221C" w:rsidRDefault="005955B9">
      <w:pPr>
        <w:shd w:val="clear" w:color="auto" w:fill="1F497D" w:themeFill="text2"/>
        <w:ind w:right="-2" w:firstLine="140"/>
        <w:jc w:val="both"/>
        <w:rPr>
          <w:rFonts w:ascii="Arial" w:hAnsi="Arial" w:cs="Arial"/>
          <w:b/>
          <w:bCs/>
          <w:color w:val="F2F2F2" w:themeColor="background1" w:themeShade="F2"/>
          <w:sz w:val="22"/>
          <w:szCs w:val="22"/>
        </w:rPr>
      </w:pPr>
      <w:r>
        <w:rPr>
          <w:rFonts w:ascii="Arial" w:hAnsi="Arial" w:cs="Arial"/>
          <w:b/>
          <w:bCs/>
          <w:color w:val="F2F2F2" w:themeColor="background1" w:themeShade="F2"/>
          <w:sz w:val="22"/>
          <w:szCs w:val="22"/>
        </w:rPr>
        <w:t>IV - Detalhamento da Solução Escolhida</w:t>
      </w:r>
    </w:p>
    <w:p w14:paraId="3180CFC7" w14:textId="77777777" w:rsidR="002B221C" w:rsidRDefault="002B221C">
      <w:pPr>
        <w:ind w:right="-2" w:hanging="2"/>
        <w:jc w:val="both"/>
        <w:rPr>
          <w:rFonts w:ascii="Arial" w:hAnsi="Arial" w:cs="Arial"/>
          <w:b/>
          <w:bCs/>
          <w:sz w:val="22"/>
          <w:szCs w:val="22"/>
        </w:rPr>
      </w:pPr>
    </w:p>
    <w:p w14:paraId="35AFC030" w14:textId="77777777" w:rsidR="002B221C" w:rsidRDefault="005955B9">
      <w:pPr>
        <w:pStyle w:val="PargrafodaLista"/>
        <w:numPr>
          <w:ilvl w:val="0"/>
          <w:numId w:val="3"/>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left" w:pos="284"/>
        </w:tabs>
        <w:ind w:left="0" w:right="-2" w:hanging="2"/>
        <w:jc w:val="both"/>
        <w:rPr>
          <w:rFonts w:ascii="Arial" w:hAnsi="Arial" w:cs="Arial"/>
          <w:sz w:val="22"/>
          <w:szCs w:val="22"/>
        </w:rPr>
      </w:pPr>
      <w:r>
        <w:rPr>
          <w:rFonts w:ascii="Arial" w:hAnsi="Arial" w:cs="Arial"/>
          <w:b/>
          <w:bCs/>
          <w:sz w:val="22"/>
          <w:szCs w:val="22"/>
        </w:rPr>
        <w:t>Descrição da solução como um todo (art. 15, §1º, VII do Decreto nº3.537/2023):</w:t>
      </w:r>
    </w:p>
    <w:p w14:paraId="326CC270" w14:textId="77777777" w:rsidR="002B221C" w:rsidRDefault="002B221C">
      <w:pPr>
        <w:pStyle w:val="CabealhoeRodap"/>
        <w:ind w:right="-2"/>
        <w:jc w:val="both"/>
        <w:rPr>
          <w:rFonts w:ascii="Arial" w:hAnsi="Arial" w:cs="Arial"/>
          <w:b/>
          <w:bCs/>
          <w:sz w:val="22"/>
          <w:szCs w:val="22"/>
        </w:rPr>
      </w:pPr>
      <w:bookmarkStart w:id="0" w:name="_Hlk189722521"/>
      <w:bookmarkEnd w:id="0"/>
    </w:p>
    <w:p w14:paraId="116C03BA" w14:textId="77777777" w:rsidR="002B221C" w:rsidRDefault="005955B9" w:rsidP="00712C65">
      <w:pPr>
        <w:pStyle w:val="CabealhoeRodap"/>
        <w:ind w:right="-144"/>
        <w:jc w:val="both"/>
        <w:rPr>
          <w:rFonts w:ascii="Arial" w:hAnsi="Arial" w:cs="Arial"/>
          <w:b/>
          <w:bCs/>
          <w:sz w:val="22"/>
          <w:szCs w:val="22"/>
        </w:rPr>
      </w:pPr>
      <w:r>
        <w:rPr>
          <w:rFonts w:ascii="Arial" w:hAnsi="Arial" w:cs="Arial"/>
          <w:b/>
          <w:bCs/>
          <w:sz w:val="22"/>
          <w:szCs w:val="22"/>
        </w:rPr>
        <w:t>MODALIDADE DE CONTRATAÇÃO</w:t>
      </w:r>
    </w:p>
    <w:p w14:paraId="083BD402" w14:textId="77777777" w:rsidR="004E1D75" w:rsidRPr="00D3520B" w:rsidRDefault="004E1D75" w:rsidP="004E1D75">
      <w:pPr>
        <w:pStyle w:val="CabealhoeRodap"/>
        <w:ind w:right="-144"/>
        <w:jc w:val="both"/>
        <w:rPr>
          <w:rFonts w:ascii="Arial" w:hAnsi="Arial" w:cs="Arial"/>
          <w:sz w:val="22"/>
          <w:szCs w:val="22"/>
        </w:rPr>
      </w:pPr>
      <w:r w:rsidRPr="00D3520B">
        <w:rPr>
          <w:rFonts w:ascii="Arial" w:hAnsi="Arial" w:cs="Arial"/>
          <w:bCs/>
          <w:sz w:val="22"/>
          <w:szCs w:val="22"/>
        </w:rPr>
        <w:t>1.1.</w:t>
      </w:r>
      <w:r w:rsidRPr="00D3520B">
        <w:rPr>
          <w:rFonts w:ascii="Arial" w:hAnsi="Arial" w:cs="Arial"/>
          <w:sz w:val="22"/>
          <w:szCs w:val="22"/>
        </w:rPr>
        <w:t xml:space="preserve"> A contratação será realizada por meio de Pregão Eletrônico, sendo que as regras e os requisitos para participação estarão disponíveis no Termo de Referência e no Edital.</w:t>
      </w:r>
    </w:p>
    <w:p w14:paraId="7A41113D" w14:textId="08C40313" w:rsidR="004E1D75" w:rsidRPr="004E1D75" w:rsidRDefault="004E1D75" w:rsidP="004E1D75">
      <w:pPr>
        <w:pStyle w:val="CabealhoeRodap"/>
        <w:ind w:right="-144"/>
        <w:jc w:val="both"/>
        <w:rPr>
          <w:rFonts w:ascii="Arial" w:hAnsi="Arial" w:cs="Arial"/>
          <w:sz w:val="22"/>
          <w:szCs w:val="22"/>
        </w:rPr>
      </w:pPr>
      <w:r w:rsidRPr="00D3520B">
        <w:rPr>
          <w:rFonts w:ascii="Arial" w:hAnsi="Arial" w:cs="Arial"/>
          <w:bCs/>
          <w:sz w:val="22"/>
          <w:szCs w:val="22"/>
        </w:rPr>
        <w:t>1.2.</w:t>
      </w:r>
      <w:r w:rsidRPr="004E1D75">
        <w:rPr>
          <w:rFonts w:ascii="Arial" w:hAnsi="Arial" w:cs="Arial"/>
          <w:sz w:val="22"/>
          <w:szCs w:val="22"/>
        </w:rPr>
        <w:t xml:space="preserve"> Poderão participar pessoas jurídicas que possuam, em seu Cadastro Nacional de Pessoa Jurídica (CNPJ), código e descrição de atividade econômica principal e/ou secundária compatíveis com o objeto da contratação, que comprovem aptidão para a execução </w:t>
      </w:r>
      <w:r w:rsidR="00A54D7E">
        <w:rPr>
          <w:rFonts w:ascii="Arial" w:hAnsi="Arial" w:cs="Arial"/>
          <w:sz w:val="22"/>
          <w:szCs w:val="22"/>
        </w:rPr>
        <w:t>da contratação</w:t>
      </w:r>
      <w:r w:rsidRPr="004E1D75">
        <w:rPr>
          <w:rFonts w:ascii="Arial" w:hAnsi="Arial" w:cs="Arial"/>
          <w:sz w:val="22"/>
          <w:szCs w:val="22"/>
        </w:rPr>
        <w:t xml:space="preserve"> e apresentem a documentação exigida neste estudo técnico, bem como nos Termos de Referência e no Edital.</w:t>
      </w:r>
    </w:p>
    <w:p w14:paraId="372C8F46" w14:textId="77777777" w:rsidR="002B221C" w:rsidRDefault="002B221C">
      <w:pPr>
        <w:pStyle w:val="CabealhoeRodap"/>
        <w:ind w:right="-144"/>
        <w:jc w:val="both"/>
        <w:rPr>
          <w:rFonts w:ascii="Arial" w:hAnsi="Arial" w:cs="Arial"/>
          <w:sz w:val="22"/>
          <w:szCs w:val="22"/>
        </w:rPr>
      </w:pPr>
    </w:p>
    <w:p w14:paraId="351393CF" w14:textId="7B9A8606" w:rsidR="004E1D75" w:rsidRPr="004838B9" w:rsidRDefault="00845094" w:rsidP="00712C65">
      <w:pPr>
        <w:pStyle w:val="CabealhoeRodap"/>
        <w:ind w:right="-144"/>
        <w:jc w:val="both"/>
        <w:rPr>
          <w:rFonts w:ascii="Arial" w:hAnsi="Arial" w:cs="Arial"/>
          <w:b/>
          <w:bCs/>
          <w:sz w:val="22"/>
          <w:szCs w:val="22"/>
        </w:rPr>
      </w:pPr>
      <w:r>
        <w:rPr>
          <w:rFonts w:ascii="Arial" w:hAnsi="Arial" w:cs="Arial"/>
          <w:b/>
          <w:bCs/>
          <w:sz w:val="22"/>
          <w:szCs w:val="22"/>
        </w:rPr>
        <w:t>PRAZOS PARA ENTREGA</w:t>
      </w:r>
    </w:p>
    <w:p w14:paraId="2058ACEC" w14:textId="13071939" w:rsidR="001B4638" w:rsidRDefault="00D3520B" w:rsidP="00B1571E">
      <w:pPr>
        <w:pStyle w:val="CabealhoeRodap"/>
        <w:ind w:right="-144"/>
        <w:jc w:val="both"/>
        <w:rPr>
          <w:rFonts w:ascii="Arial" w:hAnsi="Arial" w:cs="Arial"/>
          <w:sz w:val="22"/>
          <w:szCs w:val="22"/>
        </w:rPr>
      </w:pPr>
      <w:r w:rsidRPr="00D3520B">
        <w:rPr>
          <w:rFonts w:ascii="Arial" w:hAnsi="Arial" w:cs="Arial"/>
          <w:bCs/>
          <w:sz w:val="22"/>
          <w:szCs w:val="22"/>
        </w:rPr>
        <w:t>1.3</w:t>
      </w:r>
      <w:r w:rsidR="004E1D75" w:rsidRPr="00D3520B">
        <w:rPr>
          <w:rFonts w:ascii="Arial" w:hAnsi="Arial" w:cs="Arial"/>
          <w:bCs/>
          <w:sz w:val="22"/>
          <w:szCs w:val="22"/>
        </w:rPr>
        <w:t>.</w:t>
      </w:r>
      <w:r w:rsidR="004E1D75" w:rsidRPr="00D3520B">
        <w:rPr>
          <w:rFonts w:ascii="Arial" w:hAnsi="Arial" w:cs="Arial"/>
          <w:sz w:val="22"/>
          <w:szCs w:val="22"/>
        </w:rPr>
        <w:t xml:space="preserve"> Após o recebimento da solicitação de fornecimento/empenho, a empresa deverá </w:t>
      </w:r>
      <w:r w:rsidR="00B1571E">
        <w:rPr>
          <w:rFonts w:ascii="Arial" w:hAnsi="Arial" w:cs="Arial"/>
          <w:sz w:val="22"/>
          <w:szCs w:val="22"/>
        </w:rPr>
        <w:t>realizar a entrega dos produtos em um prazo de até 30 (trinta) dias corridos.</w:t>
      </w:r>
    </w:p>
    <w:p w14:paraId="152ABA81" w14:textId="77777777" w:rsidR="00983360" w:rsidRDefault="00983360" w:rsidP="00B1571E">
      <w:pPr>
        <w:pStyle w:val="CabealhoeRodap"/>
        <w:ind w:right="-144"/>
        <w:jc w:val="both"/>
        <w:rPr>
          <w:rFonts w:ascii="Arial" w:hAnsi="Arial" w:cs="Arial"/>
          <w:sz w:val="22"/>
          <w:szCs w:val="22"/>
        </w:rPr>
      </w:pPr>
    </w:p>
    <w:p w14:paraId="42D919F4" w14:textId="77777777" w:rsidR="00983360" w:rsidRPr="00983360" w:rsidRDefault="00983360" w:rsidP="00712C65">
      <w:pPr>
        <w:pStyle w:val="CabealhoeRodap"/>
        <w:ind w:right="-144"/>
        <w:rPr>
          <w:rFonts w:ascii="Arial" w:hAnsi="Arial" w:cs="Arial"/>
          <w:b/>
          <w:bCs/>
          <w:sz w:val="22"/>
          <w:szCs w:val="22"/>
        </w:rPr>
      </w:pPr>
      <w:r w:rsidRPr="00983360">
        <w:rPr>
          <w:rFonts w:ascii="Arial" w:hAnsi="Arial" w:cs="Arial"/>
          <w:b/>
          <w:bCs/>
          <w:sz w:val="22"/>
          <w:szCs w:val="22"/>
        </w:rPr>
        <w:t>FORMA E CRITÉRIOS DE SELEÇÃO DO FORNECEDOR</w:t>
      </w:r>
    </w:p>
    <w:p w14:paraId="1DC58135" w14:textId="76A3497B" w:rsidR="00983360" w:rsidRPr="00983360" w:rsidRDefault="00323FD2" w:rsidP="00687024">
      <w:pPr>
        <w:pStyle w:val="CabealhoeRodap"/>
        <w:jc w:val="both"/>
        <w:rPr>
          <w:rFonts w:ascii="Arial" w:hAnsi="Arial" w:cs="Arial"/>
          <w:sz w:val="22"/>
          <w:szCs w:val="22"/>
        </w:rPr>
      </w:pPr>
      <w:r>
        <w:rPr>
          <w:rFonts w:ascii="Arial" w:hAnsi="Arial" w:cs="Arial"/>
          <w:sz w:val="22"/>
          <w:szCs w:val="22"/>
        </w:rPr>
        <w:t>1.4</w:t>
      </w:r>
      <w:r w:rsidR="00983360" w:rsidRPr="00983360">
        <w:rPr>
          <w:rFonts w:ascii="Arial" w:hAnsi="Arial" w:cs="Arial"/>
          <w:sz w:val="22"/>
          <w:szCs w:val="22"/>
        </w:rPr>
        <w:t>. O fornecedor será selecionado por meio da r</w:t>
      </w:r>
      <w:r w:rsidR="00687024">
        <w:rPr>
          <w:rFonts w:ascii="Arial" w:hAnsi="Arial" w:cs="Arial"/>
          <w:sz w:val="22"/>
          <w:szCs w:val="22"/>
        </w:rPr>
        <w:t>ealização de processo adoção de Pregão Eletrônico com lastro no art. 28</w:t>
      </w:r>
      <w:r w:rsidR="00983360" w:rsidRPr="00983360">
        <w:rPr>
          <w:rFonts w:ascii="Arial" w:hAnsi="Arial" w:cs="Arial"/>
          <w:sz w:val="22"/>
          <w:szCs w:val="22"/>
        </w:rPr>
        <w:t xml:space="preserve">, inciso </w:t>
      </w:r>
      <w:r w:rsidR="00687024">
        <w:rPr>
          <w:rFonts w:ascii="Arial" w:hAnsi="Arial" w:cs="Arial"/>
          <w:sz w:val="22"/>
          <w:szCs w:val="22"/>
        </w:rPr>
        <w:t>I</w:t>
      </w:r>
      <w:r w:rsidR="00983360" w:rsidRPr="00983360">
        <w:rPr>
          <w:rFonts w:ascii="Arial" w:hAnsi="Arial" w:cs="Arial"/>
          <w:sz w:val="22"/>
          <w:szCs w:val="22"/>
        </w:rPr>
        <w:t>, da Lei 14.133/2021. O critério de seleç</w:t>
      </w:r>
      <w:r w:rsidR="00687024">
        <w:rPr>
          <w:rFonts w:ascii="Arial" w:hAnsi="Arial" w:cs="Arial"/>
          <w:sz w:val="22"/>
          <w:szCs w:val="22"/>
        </w:rPr>
        <w:t>ão será o menor preço unitário.</w:t>
      </w:r>
    </w:p>
    <w:p w14:paraId="2341A49B" w14:textId="77777777" w:rsidR="00983360" w:rsidRDefault="00983360" w:rsidP="00B1571E">
      <w:pPr>
        <w:pStyle w:val="CabealhoeRodap"/>
        <w:ind w:right="-144"/>
        <w:jc w:val="both"/>
        <w:rPr>
          <w:rFonts w:ascii="Arial" w:hAnsi="Arial" w:cs="Arial"/>
          <w:sz w:val="22"/>
          <w:szCs w:val="22"/>
        </w:rPr>
      </w:pPr>
    </w:p>
    <w:p w14:paraId="72149162" w14:textId="77777777" w:rsidR="004838B9" w:rsidRDefault="004838B9">
      <w:pPr>
        <w:pStyle w:val="CabealhoeRodap"/>
        <w:ind w:right="-144"/>
        <w:jc w:val="both"/>
        <w:rPr>
          <w:rFonts w:ascii="Arial" w:hAnsi="Arial" w:cs="Arial"/>
          <w:sz w:val="22"/>
          <w:szCs w:val="22"/>
        </w:rPr>
      </w:pPr>
    </w:p>
    <w:p w14:paraId="095CCC78" w14:textId="50046B4E" w:rsidR="00F81520" w:rsidRPr="002D70E2" w:rsidRDefault="00F81520" w:rsidP="00712C65">
      <w:pPr>
        <w:pStyle w:val="CabealhoeRodap"/>
        <w:ind w:right="-144"/>
        <w:jc w:val="both"/>
        <w:rPr>
          <w:rFonts w:ascii="Arial" w:hAnsi="Arial" w:cs="Arial"/>
          <w:b/>
          <w:bCs/>
          <w:sz w:val="22"/>
          <w:szCs w:val="22"/>
        </w:rPr>
      </w:pPr>
      <w:r>
        <w:rPr>
          <w:rFonts w:ascii="Arial" w:hAnsi="Arial" w:cs="Arial"/>
          <w:b/>
          <w:bCs/>
          <w:sz w:val="22"/>
          <w:szCs w:val="22"/>
        </w:rPr>
        <w:t xml:space="preserve">CONDIÇÕES DA REALIZAÇÃO </w:t>
      </w:r>
      <w:r w:rsidR="008242C2">
        <w:rPr>
          <w:rFonts w:ascii="Arial" w:hAnsi="Arial" w:cs="Arial"/>
          <w:b/>
          <w:bCs/>
          <w:sz w:val="22"/>
          <w:szCs w:val="22"/>
        </w:rPr>
        <w:t>DE ENTREGA</w:t>
      </w:r>
    </w:p>
    <w:p w14:paraId="5B0006CA" w14:textId="7B5A104A" w:rsidR="000F39EF" w:rsidRPr="009E602D" w:rsidRDefault="00323FD2" w:rsidP="000F39EF">
      <w:pPr>
        <w:pStyle w:val="CabealhoeRodap"/>
        <w:ind w:right="-144"/>
        <w:jc w:val="both"/>
        <w:rPr>
          <w:rFonts w:ascii="Arial" w:hAnsi="Arial" w:cs="Arial"/>
          <w:bCs/>
          <w:sz w:val="22"/>
          <w:szCs w:val="22"/>
          <w:u w:val="single"/>
        </w:rPr>
      </w:pPr>
      <w:r w:rsidRPr="009E602D">
        <w:rPr>
          <w:rFonts w:ascii="Arial" w:hAnsi="Arial" w:cs="Arial"/>
          <w:bCs/>
          <w:sz w:val="22"/>
          <w:szCs w:val="22"/>
          <w:u w:val="single"/>
        </w:rPr>
        <w:t>1.5</w:t>
      </w:r>
      <w:r w:rsidR="000F39EF" w:rsidRPr="009E602D">
        <w:rPr>
          <w:rFonts w:ascii="Arial" w:hAnsi="Arial" w:cs="Arial"/>
          <w:bCs/>
          <w:sz w:val="22"/>
          <w:szCs w:val="22"/>
          <w:u w:val="single"/>
        </w:rPr>
        <w:t>. Condições Gerais de Fornecimento e Execução do Objeto</w:t>
      </w:r>
      <w:r w:rsidR="009E602D">
        <w:rPr>
          <w:rFonts w:ascii="Arial" w:hAnsi="Arial" w:cs="Arial"/>
          <w:bCs/>
          <w:sz w:val="22"/>
          <w:szCs w:val="22"/>
          <w:u w:val="single"/>
        </w:rPr>
        <w:t>:</w:t>
      </w:r>
    </w:p>
    <w:p w14:paraId="2B115AB6" w14:textId="5E1688DF"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1.5</w:t>
      </w:r>
      <w:r w:rsidR="00C9433B">
        <w:rPr>
          <w:rFonts w:ascii="Arial" w:hAnsi="Arial" w:cs="Arial"/>
          <w:sz w:val="22"/>
          <w:szCs w:val="22"/>
        </w:rPr>
        <w:t xml:space="preserve">.1. </w:t>
      </w:r>
      <w:r w:rsidR="000F39EF" w:rsidRPr="000F39EF">
        <w:rPr>
          <w:rFonts w:ascii="Arial" w:hAnsi="Arial" w:cs="Arial"/>
          <w:sz w:val="22"/>
          <w:szCs w:val="22"/>
        </w:rPr>
        <w:t xml:space="preserve">Os valores apresentados deverão contemplar todas as despesas necessárias para a perfeita execução do objeto, incluindo: materiais, mão de obra, encargos sociais, trabalhistas e previdenciários, combustível, transporte, manutenção, seguro, lucro e demais custos diretos e indiretos. </w:t>
      </w:r>
      <w:r>
        <w:rPr>
          <w:rFonts w:ascii="Arial" w:hAnsi="Arial" w:cs="Arial"/>
          <w:sz w:val="22"/>
          <w:szCs w:val="22"/>
        </w:rPr>
        <w:t>1.5</w:t>
      </w:r>
      <w:r w:rsidR="00C9433B">
        <w:rPr>
          <w:rFonts w:ascii="Arial" w:hAnsi="Arial" w:cs="Arial"/>
          <w:sz w:val="22"/>
          <w:szCs w:val="22"/>
        </w:rPr>
        <w:t xml:space="preserve">.2. </w:t>
      </w:r>
      <w:r w:rsidR="000F39EF" w:rsidRPr="000F39EF">
        <w:rPr>
          <w:rFonts w:ascii="Arial" w:hAnsi="Arial" w:cs="Arial"/>
          <w:sz w:val="22"/>
          <w:szCs w:val="22"/>
        </w:rPr>
        <w:t>Nos preços unitários de cada item deverão estar inclusos todos os tributos, encargos e demais despesas pertinentes.</w:t>
      </w:r>
    </w:p>
    <w:p w14:paraId="53D1BE19" w14:textId="1B868622"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1.5</w:t>
      </w:r>
      <w:r w:rsidR="00C9433B">
        <w:rPr>
          <w:rFonts w:ascii="Arial" w:hAnsi="Arial" w:cs="Arial"/>
          <w:sz w:val="22"/>
          <w:szCs w:val="22"/>
        </w:rPr>
        <w:t xml:space="preserve">.3. </w:t>
      </w:r>
      <w:r w:rsidR="000F39EF" w:rsidRPr="000F39EF">
        <w:rPr>
          <w:rFonts w:ascii="Arial" w:hAnsi="Arial" w:cs="Arial"/>
          <w:sz w:val="22"/>
          <w:szCs w:val="22"/>
        </w:rPr>
        <w:t xml:space="preserve">O fornecimento dos </w:t>
      </w:r>
      <w:r w:rsidR="0072378C">
        <w:rPr>
          <w:rFonts w:ascii="Arial" w:hAnsi="Arial" w:cs="Arial"/>
          <w:sz w:val="22"/>
          <w:szCs w:val="22"/>
        </w:rPr>
        <w:t>produtos</w:t>
      </w:r>
      <w:r w:rsidR="000F39EF" w:rsidRPr="000F39EF">
        <w:rPr>
          <w:rFonts w:ascii="Arial" w:hAnsi="Arial" w:cs="Arial"/>
          <w:sz w:val="22"/>
          <w:szCs w:val="22"/>
        </w:rPr>
        <w:t xml:space="preserve"> se</w:t>
      </w:r>
      <w:r w:rsidR="00F97DA3">
        <w:rPr>
          <w:rFonts w:ascii="Arial" w:hAnsi="Arial" w:cs="Arial"/>
          <w:sz w:val="22"/>
          <w:szCs w:val="22"/>
        </w:rPr>
        <w:t>rá realizado conforme demanda das diversas secretarias</w:t>
      </w:r>
      <w:r w:rsidR="000F39EF" w:rsidRPr="000F39EF">
        <w:rPr>
          <w:rFonts w:ascii="Arial" w:hAnsi="Arial" w:cs="Arial"/>
          <w:sz w:val="22"/>
          <w:szCs w:val="22"/>
        </w:rPr>
        <w:t>, formalizada por meio de solicitação de fornecimento ou emissão de nota de empenho.</w:t>
      </w:r>
    </w:p>
    <w:p w14:paraId="3076B7F3" w14:textId="173C599C"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1.5</w:t>
      </w:r>
      <w:r w:rsidR="00C9433B">
        <w:rPr>
          <w:rFonts w:ascii="Arial" w:hAnsi="Arial" w:cs="Arial"/>
          <w:sz w:val="22"/>
          <w:szCs w:val="22"/>
        </w:rPr>
        <w:t xml:space="preserve">.4. </w:t>
      </w:r>
      <w:r w:rsidR="000F426B">
        <w:rPr>
          <w:rFonts w:ascii="Arial" w:hAnsi="Arial" w:cs="Arial"/>
          <w:sz w:val="22"/>
          <w:szCs w:val="22"/>
        </w:rPr>
        <w:t>A entrega</w:t>
      </w:r>
      <w:r w:rsidR="000F39EF" w:rsidRPr="000F39EF">
        <w:rPr>
          <w:rFonts w:ascii="Arial" w:hAnsi="Arial" w:cs="Arial"/>
          <w:sz w:val="22"/>
          <w:szCs w:val="22"/>
        </w:rPr>
        <w:t xml:space="preserve"> deverá ser acompanhada de </w:t>
      </w:r>
      <w:r w:rsidR="000F39EF" w:rsidRPr="000F39EF">
        <w:rPr>
          <w:rFonts w:ascii="Arial" w:hAnsi="Arial" w:cs="Arial"/>
          <w:bCs/>
          <w:sz w:val="22"/>
          <w:szCs w:val="22"/>
        </w:rPr>
        <w:t>nota fiscal individualizada</w:t>
      </w:r>
      <w:r w:rsidR="000F39EF" w:rsidRPr="000F39EF">
        <w:rPr>
          <w:rFonts w:ascii="Arial" w:hAnsi="Arial" w:cs="Arial"/>
          <w:sz w:val="22"/>
          <w:szCs w:val="22"/>
        </w:rPr>
        <w:t>, conforme cada nota de empenho, contendo número do edital, descrição do item, valor unitário, quantidade, valor total e local de entrega, além das demais exigências legais aplicáveis.</w:t>
      </w:r>
    </w:p>
    <w:p w14:paraId="557BAA36" w14:textId="19AF1DC1"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1.5</w:t>
      </w:r>
      <w:r w:rsidR="00C9433B">
        <w:rPr>
          <w:rFonts w:ascii="Arial" w:hAnsi="Arial" w:cs="Arial"/>
          <w:sz w:val="22"/>
          <w:szCs w:val="22"/>
        </w:rPr>
        <w:t xml:space="preserve">.5. </w:t>
      </w:r>
      <w:r w:rsidR="000F39EF" w:rsidRPr="000F39EF">
        <w:rPr>
          <w:rFonts w:ascii="Arial" w:hAnsi="Arial" w:cs="Arial"/>
          <w:sz w:val="22"/>
          <w:szCs w:val="22"/>
        </w:rPr>
        <w:t>É de inteira responsabilidade da empresa contratada e da transportadora designada o cumprimento de todas as normas relativas ao correto acondicionamento, transporte, carga e descarga dos materiais.</w:t>
      </w:r>
    </w:p>
    <w:p w14:paraId="043DB7A8" w14:textId="3E55686C"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1.5</w:t>
      </w:r>
      <w:r w:rsidR="00C9433B">
        <w:rPr>
          <w:rFonts w:ascii="Arial" w:hAnsi="Arial" w:cs="Arial"/>
          <w:sz w:val="22"/>
          <w:szCs w:val="22"/>
        </w:rPr>
        <w:t xml:space="preserve">.6. </w:t>
      </w:r>
      <w:r w:rsidR="000F39EF" w:rsidRPr="000F39EF">
        <w:rPr>
          <w:rFonts w:ascii="Arial" w:hAnsi="Arial" w:cs="Arial"/>
          <w:sz w:val="22"/>
          <w:szCs w:val="22"/>
        </w:rPr>
        <w:t xml:space="preserve">A empresa fornecedora deverá disponibilizar aos responsáveis pela descarga os </w:t>
      </w:r>
      <w:r w:rsidR="000F39EF" w:rsidRPr="000F39EF">
        <w:rPr>
          <w:rFonts w:ascii="Arial" w:hAnsi="Arial" w:cs="Arial"/>
          <w:bCs/>
          <w:sz w:val="22"/>
          <w:szCs w:val="22"/>
        </w:rPr>
        <w:t>Equipamentos de Proteção Individual (EPIs)</w:t>
      </w:r>
      <w:r w:rsidR="000F39EF" w:rsidRPr="000F39EF">
        <w:rPr>
          <w:rFonts w:ascii="Arial" w:hAnsi="Arial" w:cs="Arial"/>
          <w:sz w:val="22"/>
          <w:szCs w:val="22"/>
        </w:rPr>
        <w:t xml:space="preserve"> necessários, bem como orientá-los quanto aos riscos envolvidos na operação, conforme normas de segurança vigentes.</w:t>
      </w:r>
    </w:p>
    <w:p w14:paraId="4EBB59EF" w14:textId="12D47F60" w:rsidR="000F39EF" w:rsidRPr="0072378C" w:rsidRDefault="00323FD2" w:rsidP="000F39EF">
      <w:pPr>
        <w:pStyle w:val="CabealhoeRodap"/>
        <w:ind w:right="-144"/>
        <w:jc w:val="both"/>
        <w:rPr>
          <w:rFonts w:ascii="Arial" w:hAnsi="Arial" w:cs="Arial"/>
          <w:bCs/>
          <w:sz w:val="22"/>
          <w:szCs w:val="22"/>
          <w:u w:val="single"/>
        </w:rPr>
      </w:pPr>
      <w:r w:rsidRPr="0072378C">
        <w:rPr>
          <w:rFonts w:ascii="Arial" w:hAnsi="Arial" w:cs="Arial"/>
          <w:bCs/>
          <w:sz w:val="22"/>
          <w:szCs w:val="22"/>
        </w:rPr>
        <w:t>1</w:t>
      </w:r>
      <w:r w:rsidRPr="0072378C">
        <w:rPr>
          <w:rFonts w:ascii="Arial" w:hAnsi="Arial" w:cs="Arial"/>
          <w:bCs/>
          <w:sz w:val="22"/>
          <w:szCs w:val="22"/>
          <w:u w:val="single"/>
        </w:rPr>
        <w:t>.6</w:t>
      </w:r>
      <w:r w:rsidR="00C9433B" w:rsidRPr="0072378C">
        <w:rPr>
          <w:rFonts w:ascii="Arial" w:hAnsi="Arial" w:cs="Arial"/>
          <w:bCs/>
          <w:sz w:val="22"/>
          <w:szCs w:val="22"/>
          <w:u w:val="single"/>
        </w:rPr>
        <w:t xml:space="preserve">. </w:t>
      </w:r>
      <w:proofErr w:type="gramStart"/>
      <w:r w:rsidR="000F39EF" w:rsidRPr="0072378C">
        <w:rPr>
          <w:rFonts w:ascii="Arial" w:hAnsi="Arial" w:cs="Arial"/>
          <w:bCs/>
          <w:sz w:val="22"/>
          <w:szCs w:val="22"/>
          <w:u w:val="single"/>
        </w:rPr>
        <w:t>Qualidade e Conformidade Técnica</w:t>
      </w:r>
      <w:proofErr w:type="gramEnd"/>
      <w:r w:rsidR="0072378C" w:rsidRPr="0072378C">
        <w:rPr>
          <w:rFonts w:ascii="Arial" w:hAnsi="Arial" w:cs="Arial"/>
          <w:bCs/>
          <w:sz w:val="22"/>
          <w:szCs w:val="22"/>
          <w:u w:val="single"/>
        </w:rPr>
        <w:t>:</w:t>
      </w:r>
    </w:p>
    <w:p w14:paraId="0475FE9E" w14:textId="6A5DAD5E"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1.6</w:t>
      </w:r>
      <w:r w:rsidR="00C9433B">
        <w:rPr>
          <w:rFonts w:ascii="Arial" w:hAnsi="Arial" w:cs="Arial"/>
          <w:sz w:val="22"/>
          <w:szCs w:val="22"/>
        </w:rPr>
        <w:t xml:space="preserve">.1. </w:t>
      </w:r>
      <w:r w:rsidR="000F39EF" w:rsidRPr="000F39EF">
        <w:rPr>
          <w:rFonts w:ascii="Arial" w:hAnsi="Arial" w:cs="Arial"/>
          <w:sz w:val="22"/>
          <w:szCs w:val="22"/>
        </w:rPr>
        <w:t xml:space="preserve">Os materiais gráficos e de consumo deverão ser confeccionados com insumos de alta qualidade, assegurando durabilidade, impressão nítida e acabamento adequado, em conformidade com as especificações técnicas constantes </w:t>
      </w:r>
      <w:r w:rsidR="00F41FDD">
        <w:rPr>
          <w:rFonts w:ascii="Arial" w:hAnsi="Arial" w:cs="Arial"/>
          <w:sz w:val="22"/>
          <w:szCs w:val="22"/>
        </w:rPr>
        <w:t>no</w:t>
      </w:r>
      <w:r w:rsidR="000F39EF" w:rsidRPr="000F39EF">
        <w:rPr>
          <w:rFonts w:ascii="Arial" w:hAnsi="Arial" w:cs="Arial"/>
          <w:sz w:val="22"/>
          <w:szCs w:val="22"/>
        </w:rPr>
        <w:t xml:space="preserve"> instrumento convocatório.</w:t>
      </w:r>
    </w:p>
    <w:p w14:paraId="3DB5B03E" w14:textId="3F508E22"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1.6</w:t>
      </w:r>
      <w:r w:rsidR="00C9433B">
        <w:rPr>
          <w:rFonts w:ascii="Arial" w:hAnsi="Arial" w:cs="Arial"/>
          <w:sz w:val="22"/>
          <w:szCs w:val="22"/>
        </w:rPr>
        <w:t xml:space="preserve">.2. </w:t>
      </w:r>
      <w:r w:rsidR="000F39EF" w:rsidRPr="000F39EF">
        <w:rPr>
          <w:rFonts w:ascii="Arial" w:hAnsi="Arial" w:cs="Arial"/>
          <w:sz w:val="22"/>
          <w:szCs w:val="22"/>
        </w:rPr>
        <w:t xml:space="preserve">Todos os produtos fornecidos deverão observar as </w:t>
      </w:r>
      <w:r w:rsidR="000F39EF" w:rsidRPr="000F39EF">
        <w:rPr>
          <w:rFonts w:ascii="Arial" w:hAnsi="Arial" w:cs="Arial"/>
          <w:bCs/>
          <w:sz w:val="22"/>
          <w:szCs w:val="22"/>
        </w:rPr>
        <w:t>normas técnicas vigentes</w:t>
      </w:r>
      <w:r w:rsidR="000F39EF" w:rsidRPr="000F39EF">
        <w:rPr>
          <w:rFonts w:ascii="Arial" w:hAnsi="Arial" w:cs="Arial"/>
          <w:sz w:val="22"/>
          <w:szCs w:val="22"/>
        </w:rPr>
        <w:t>, especialmente no que se refere à impressão, segurança e qualidade gráfica, de modo a evitar quaisquer desconformidades legais.</w:t>
      </w:r>
    </w:p>
    <w:p w14:paraId="7E3700E1" w14:textId="7D27421D" w:rsidR="000F39EF" w:rsidRPr="0072378C" w:rsidRDefault="00323FD2" w:rsidP="000F39EF">
      <w:pPr>
        <w:pStyle w:val="CabealhoeRodap"/>
        <w:ind w:right="-144"/>
        <w:jc w:val="both"/>
        <w:rPr>
          <w:rFonts w:ascii="Arial" w:hAnsi="Arial" w:cs="Arial"/>
          <w:bCs/>
          <w:sz w:val="22"/>
          <w:szCs w:val="22"/>
        </w:rPr>
      </w:pPr>
      <w:r w:rsidRPr="0072378C">
        <w:rPr>
          <w:rFonts w:ascii="Arial" w:hAnsi="Arial" w:cs="Arial"/>
          <w:bCs/>
          <w:sz w:val="22"/>
          <w:szCs w:val="22"/>
        </w:rPr>
        <w:t>1.7</w:t>
      </w:r>
      <w:r w:rsidR="00C9433B" w:rsidRPr="0072378C">
        <w:rPr>
          <w:rFonts w:ascii="Arial" w:hAnsi="Arial" w:cs="Arial"/>
          <w:bCs/>
          <w:sz w:val="22"/>
          <w:szCs w:val="22"/>
        </w:rPr>
        <w:t xml:space="preserve">. </w:t>
      </w:r>
      <w:r w:rsidR="000F39EF" w:rsidRPr="0072378C">
        <w:rPr>
          <w:rFonts w:ascii="Arial" w:hAnsi="Arial" w:cs="Arial"/>
          <w:bCs/>
          <w:sz w:val="22"/>
          <w:szCs w:val="22"/>
        </w:rPr>
        <w:t>Aprovação de Arte e Materiais</w:t>
      </w:r>
      <w:r w:rsidR="0072378C">
        <w:rPr>
          <w:rFonts w:ascii="Arial" w:hAnsi="Arial" w:cs="Arial"/>
          <w:bCs/>
          <w:sz w:val="22"/>
          <w:szCs w:val="22"/>
        </w:rPr>
        <w:t>:</w:t>
      </w:r>
    </w:p>
    <w:p w14:paraId="1F29A716" w14:textId="59EA8814"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1.7</w:t>
      </w:r>
      <w:r w:rsidR="00C9433B">
        <w:rPr>
          <w:rFonts w:ascii="Arial" w:hAnsi="Arial" w:cs="Arial"/>
          <w:sz w:val="22"/>
          <w:szCs w:val="22"/>
        </w:rPr>
        <w:t xml:space="preserve">.1. </w:t>
      </w:r>
      <w:r w:rsidR="000F39EF" w:rsidRPr="000F39EF">
        <w:rPr>
          <w:rFonts w:ascii="Arial" w:hAnsi="Arial" w:cs="Arial"/>
          <w:sz w:val="22"/>
          <w:szCs w:val="22"/>
        </w:rPr>
        <w:t xml:space="preserve">O Município será responsável pelo envio dos modelos e informações necessárias para a confecção dos materiais gráficos. A empresa contratada deverá elaborar a arte </w:t>
      </w:r>
      <w:r w:rsidR="000F39EF" w:rsidRPr="000F39EF">
        <w:rPr>
          <w:rFonts w:ascii="Arial" w:hAnsi="Arial" w:cs="Arial"/>
          <w:bCs/>
          <w:sz w:val="22"/>
          <w:szCs w:val="22"/>
        </w:rPr>
        <w:t>sem ônus adicional</w:t>
      </w:r>
      <w:r w:rsidR="000F39EF" w:rsidRPr="000F39EF">
        <w:rPr>
          <w:rFonts w:ascii="Arial" w:hAnsi="Arial" w:cs="Arial"/>
          <w:sz w:val="22"/>
          <w:szCs w:val="22"/>
        </w:rPr>
        <w:t>, e só poderá iniciar a produção após aprovação formal do setor demandante.</w:t>
      </w:r>
    </w:p>
    <w:p w14:paraId="1BFBA779" w14:textId="0108A0D2"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1.7</w:t>
      </w:r>
      <w:r w:rsidR="00C9433B">
        <w:rPr>
          <w:rFonts w:ascii="Arial" w:hAnsi="Arial" w:cs="Arial"/>
          <w:sz w:val="22"/>
          <w:szCs w:val="22"/>
        </w:rPr>
        <w:t xml:space="preserve">.2. </w:t>
      </w:r>
      <w:r w:rsidR="000F39EF" w:rsidRPr="000F39EF">
        <w:rPr>
          <w:rFonts w:ascii="Arial" w:hAnsi="Arial" w:cs="Arial"/>
          <w:sz w:val="22"/>
          <w:szCs w:val="22"/>
        </w:rPr>
        <w:t>No caso dos crachás, o Município enviará as fotos e dados necessários. A arte deverá ser desenvolvida pela contratada e, uma vez aprovada, seguirá para produção.</w:t>
      </w:r>
    </w:p>
    <w:p w14:paraId="20549471" w14:textId="6620543C" w:rsidR="000F39EF" w:rsidRPr="0072378C" w:rsidRDefault="00323FD2" w:rsidP="000F39EF">
      <w:pPr>
        <w:pStyle w:val="CabealhoeRodap"/>
        <w:ind w:right="-144"/>
        <w:jc w:val="both"/>
        <w:rPr>
          <w:rFonts w:ascii="Arial" w:hAnsi="Arial" w:cs="Arial"/>
          <w:bCs/>
          <w:sz w:val="22"/>
          <w:szCs w:val="22"/>
          <w:u w:val="single"/>
        </w:rPr>
      </w:pPr>
      <w:r w:rsidRPr="0072378C">
        <w:rPr>
          <w:rFonts w:ascii="Arial" w:hAnsi="Arial" w:cs="Arial"/>
          <w:bCs/>
          <w:sz w:val="22"/>
          <w:szCs w:val="22"/>
          <w:u w:val="single"/>
        </w:rPr>
        <w:t>1.8</w:t>
      </w:r>
      <w:r w:rsidR="00C9433B" w:rsidRPr="0072378C">
        <w:rPr>
          <w:rFonts w:ascii="Arial" w:hAnsi="Arial" w:cs="Arial"/>
          <w:bCs/>
          <w:sz w:val="22"/>
          <w:szCs w:val="22"/>
          <w:u w:val="single"/>
        </w:rPr>
        <w:t xml:space="preserve">. </w:t>
      </w:r>
      <w:r w:rsidR="000F39EF" w:rsidRPr="0072378C">
        <w:rPr>
          <w:rFonts w:ascii="Arial" w:hAnsi="Arial" w:cs="Arial"/>
          <w:bCs/>
          <w:sz w:val="22"/>
          <w:szCs w:val="22"/>
          <w:u w:val="single"/>
        </w:rPr>
        <w:t>Entrega</w:t>
      </w:r>
      <w:r w:rsidR="0072378C">
        <w:rPr>
          <w:rFonts w:ascii="Arial" w:hAnsi="Arial" w:cs="Arial"/>
          <w:bCs/>
          <w:sz w:val="22"/>
          <w:szCs w:val="22"/>
          <w:u w:val="single"/>
        </w:rPr>
        <w:t>:</w:t>
      </w:r>
    </w:p>
    <w:p w14:paraId="67CF7177" w14:textId="1E5E0CCD"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lastRenderedPageBreak/>
        <w:t>1.8</w:t>
      </w:r>
      <w:r w:rsidR="00C9433B">
        <w:rPr>
          <w:rFonts w:ascii="Arial" w:hAnsi="Arial" w:cs="Arial"/>
          <w:sz w:val="22"/>
          <w:szCs w:val="22"/>
        </w:rPr>
        <w:t xml:space="preserve">.1. </w:t>
      </w:r>
      <w:r w:rsidR="000F39EF" w:rsidRPr="000F39EF">
        <w:rPr>
          <w:rFonts w:ascii="Arial" w:hAnsi="Arial" w:cs="Arial"/>
          <w:sz w:val="22"/>
          <w:szCs w:val="22"/>
        </w:rPr>
        <w:t xml:space="preserve">Os produtos deverão ser entregues no endereço: </w:t>
      </w:r>
      <w:r w:rsidR="000F39EF" w:rsidRPr="000F39EF">
        <w:rPr>
          <w:rFonts w:ascii="Arial" w:hAnsi="Arial" w:cs="Arial"/>
          <w:bCs/>
          <w:sz w:val="22"/>
          <w:szCs w:val="22"/>
        </w:rPr>
        <w:t>Avenida Prefeito Moacyr Castanho, nº 1434, Centro</w:t>
      </w:r>
      <w:r w:rsidR="000F39EF" w:rsidRPr="000F39EF">
        <w:rPr>
          <w:rFonts w:ascii="Arial" w:hAnsi="Arial" w:cs="Arial"/>
          <w:sz w:val="22"/>
          <w:szCs w:val="22"/>
        </w:rPr>
        <w:t>, ou em local previamente indicado na nota de empenho ou solicitação de fornecimento.</w:t>
      </w:r>
    </w:p>
    <w:p w14:paraId="1C40C7D6" w14:textId="289D6F28" w:rsidR="000F39EF" w:rsidRPr="000F39EF" w:rsidRDefault="00323FD2" w:rsidP="000F39EF">
      <w:pPr>
        <w:pStyle w:val="CabealhoeRodap"/>
        <w:ind w:right="-144"/>
        <w:jc w:val="both"/>
        <w:rPr>
          <w:rFonts w:ascii="Arial" w:hAnsi="Arial" w:cs="Arial"/>
          <w:sz w:val="22"/>
          <w:szCs w:val="22"/>
        </w:rPr>
      </w:pPr>
      <w:r>
        <w:rPr>
          <w:rFonts w:ascii="Arial" w:hAnsi="Arial" w:cs="Arial"/>
          <w:sz w:val="22"/>
          <w:szCs w:val="22"/>
        </w:rPr>
        <w:t>1.8</w:t>
      </w:r>
      <w:r w:rsidR="00C9433B">
        <w:rPr>
          <w:rFonts w:ascii="Arial" w:hAnsi="Arial" w:cs="Arial"/>
          <w:sz w:val="22"/>
          <w:szCs w:val="22"/>
        </w:rPr>
        <w:t xml:space="preserve">.2. </w:t>
      </w:r>
      <w:r w:rsidR="000F39EF" w:rsidRPr="000F39EF">
        <w:rPr>
          <w:rFonts w:ascii="Arial" w:hAnsi="Arial" w:cs="Arial"/>
          <w:sz w:val="22"/>
          <w:szCs w:val="22"/>
        </w:rPr>
        <w:t xml:space="preserve">O horário de recebimento será de segunda a sexta-feira, das </w:t>
      </w:r>
      <w:r w:rsidR="000F39EF" w:rsidRPr="000F39EF">
        <w:rPr>
          <w:rFonts w:ascii="Arial" w:hAnsi="Arial" w:cs="Arial"/>
          <w:bCs/>
          <w:sz w:val="22"/>
          <w:szCs w:val="22"/>
        </w:rPr>
        <w:t>07h30 às 11h00</w:t>
      </w:r>
      <w:r w:rsidR="000F39EF" w:rsidRPr="000F39EF">
        <w:rPr>
          <w:rFonts w:ascii="Arial" w:hAnsi="Arial" w:cs="Arial"/>
          <w:sz w:val="22"/>
          <w:szCs w:val="22"/>
        </w:rPr>
        <w:t xml:space="preserve"> e das </w:t>
      </w:r>
      <w:r w:rsidR="000F39EF" w:rsidRPr="000F39EF">
        <w:rPr>
          <w:rFonts w:ascii="Arial" w:hAnsi="Arial" w:cs="Arial"/>
          <w:bCs/>
          <w:sz w:val="22"/>
          <w:szCs w:val="22"/>
        </w:rPr>
        <w:t>13h00 às 17h00</w:t>
      </w:r>
      <w:r w:rsidR="000F39EF" w:rsidRPr="000F39EF">
        <w:rPr>
          <w:rFonts w:ascii="Arial" w:hAnsi="Arial" w:cs="Arial"/>
          <w:sz w:val="22"/>
          <w:szCs w:val="22"/>
        </w:rPr>
        <w:t>.</w:t>
      </w:r>
    </w:p>
    <w:p w14:paraId="7C3F1BE7" w14:textId="014C6BD3" w:rsidR="000F39EF" w:rsidRPr="0072378C" w:rsidRDefault="00323FD2" w:rsidP="000F39EF">
      <w:pPr>
        <w:pStyle w:val="CabealhoeRodap"/>
        <w:ind w:right="-144"/>
        <w:jc w:val="both"/>
        <w:rPr>
          <w:rFonts w:ascii="Arial" w:hAnsi="Arial" w:cs="Arial"/>
          <w:bCs/>
          <w:sz w:val="22"/>
          <w:szCs w:val="22"/>
          <w:u w:val="single"/>
        </w:rPr>
      </w:pPr>
      <w:r w:rsidRPr="0072378C">
        <w:rPr>
          <w:rFonts w:ascii="Arial" w:hAnsi="Arial" w:cs="Arial"/>
          <w:bCs/>
          <w:sz w:val="22"/>
          <w:szCs w:val="22"/>
          <w:u w:val="single"/>
        </w:rPr>
        <w:t>1.9</w:t>
      </w:r>
      <w:r w:rsidR="00C9433B" w:rsidRPr="0072378C">
        <w:rPr>
          <w:rFonts w:ascii="Arial" w:hAnsi="Arial" w:cs="Arial"/>
          <w:bCs/>
          <w:sz w:val="22"/>
          <w:szCs w:val="22"/>
          <w:u w:val="single"/>
        </w:rPr>
        <w:t xml:space="preserve">. </w:t>
      </w:r>
      <w:r w:rsidR="000F39EF" w:rsidRPr="0072378C">
        <w:rPr>
          <w:rFonts w:ascii="Arial" w:hAnsi="Arial" w:cs="Arial"/>
          <w:bCs/>
          <w:sz w:val="22"/>
          <w:szCs w:val="22"/>
          <w:u w:val="single"/>
        </w:rPr>
        <w:t>Forma de Execução</w:t>
      </w:r>
      <w:r w:rsidR="0072378C">
        <w:rPr>
          <w:rFonts w:ascii="Arial" w:hAnsi="Arial" w:cs="Arial"/>
          <w:bCs/>
          <w:sz w:val="22"/>
          <w:szCs w:val="22"/>
          <w:u w:val="single"/>
        </w:rPr>
        <w:t>:</w:t>
      </w:r>
    </w:p>
    <w:p w14:paraId="1C1E71D8" w14:textId="32D4A9AF" w:rsidR="000F39EF" w:rsidRDefault="00323FD2" w:rsidP="000F39EF">
      <w:pPr>
        <w:pStyle w:val="CabealhoeRodap"/>
        <w:ind w:right="-144"/>
        <w:jc w:val="both"/>
        <w:rPr>
          <w:rFonts w:ascii="Arial" w:hAnsi="Arial" w:cs="Arial"/>
          <w:sz w:val="22"/>
          <w:szCs w:val="22"/>
        </w:rPr>
      </w:pPr>
      <w:r>
        <w:rPr>
          <w:rFonts w:ascii="Arial" w:hAnsi="Arial" w:cs="Arial"/>
          <w:sz w:val="22"/>
          <w:szCs w:val="22"/>
        </w:rPr>
        <w:t>1.9</w:t>
      </w:r>
      <w:r w:rsidR="00C9433B">
        <w:rPr>
          <w:rFonts w:ascii="Arial" w:hAnsi="Arial" w:cs="Arial"/>
          <w:sz w:val="22"/>
          <w:szCs w:val="22"/>
        </w:rPr>
        <w:t xml:space="preserve">.1. </w:t>
      </w:r>
      <w:r w:rsidR="000F39EF" w:rsidRPr="000F39EF">
        <w:rPr>
          <w:rFonts w:ascii="Arial" w:hAnsi="Arial" w:cs="Arial"/>
          <w:sz w:val="22"/>
          <w:szCs w:val="22"/>
        </w:rPr>
        <w:t xml:space="preserve">A execução do objeto será realizada de forma </w:t>
      </w:r>
      <w:r w:rsidR="000F39EF" w:rsidRPr="000F39EF">
        <w:rPr>
          <w:rFonts w:ascii="Arial" w:hAnsi="Arial" w:cs="Arial"/>
          <w:bCs/>
          <w:sz w:val="22"/>
          <w:szCs w:val="22"/>
        </w:rPr>
        <w:t>sob demanda e parcelada</w:t>
      </w:r>
      <w:r w:rsidR="000F39EF" w:rsidRPr="000F39EF">
        <w:rPr>
          <w:rFonts w:ascii="Arial" w:hAnsi="Arial" w:cs="Arial"/>
          <w:sz w:val="22"/>
          <w:szCs w:val="22"/>
        </w:rPr>
        <w:t>, conforme as necessidades da</w:t>
      </w:r>
      <w:r w:rsidR="000348B6">
        <w:rPr>
          <w:rFonts w:ascii="Arial" w:hAnsi="Arial" w:cs="Arial"/>
          <w:sz w:val="22"/>
          <w:szCs w:val="22"/>
        </w:rPr>
        <w:t>s diversas secretarias</w:t>
      </w:r>
      <w:r w:rsidR="0072378C">
        <w:rPr>
          <w:rFonts w:ascii="Arial" w:hAnsi="Arial" w:cs="Arial"/>
          <w:sz w:val="22"/>
          <w:szCs w:val="22"/>
        </w:rPr>
        <w:t>, para os itens como carimbos, tintas,</w:t>
      </w:r>
      <w:r w:rsidR="00EE575D">
        <w:rPr>
          <w:rFonts w:ascii="Arial" w:hAnsi="Arial" w:cs="Arial"/>
          <w:sz w:val="22"/>
          <w:szCs w:val="22"/>
        </w:rPr>
        <w:t xml:space="preserve"> pastas, impressão de avaliações e</w:t>
      </w:r>
      <w:r w:rsidR="0072378C">
        <w:rPr>
          <w:rFonts w:ascii="Arial" w:hAnsi="Arial" w:cs="Arial"/>
          <w:sz w:val="22"/>
          <w:szCs w:val="22"/>
        </w:rPr>
        <w:t xml:space="preserve"> crachás</w:t>
      </w:r>
      <w:r w:rsidR="000F39EF" w:rsidRPr="000F39EF">
        <w:rPr>
          <w:rFonts w:ascii="Arial" w:hAnsi="Arial" w:cs="Arial"/>
          <w:sz w:val="22"/>
          <w:szCs w:val="22"/>
        </w:rPr>
        <w:t>. No entanto, para</w:t>
      </w:r>
      <w:r w:rsidR="00EE575D">
        <w:rPr>
          <w:rFonts w:ascii="Arial" w:hAnsi="Arial" w:cs="Arial"/>
          <w:sz w:val="22"/>
          <w:szCs w:val="22"/>
        </w:rPr>
        <w:t xml:space="preserve"> os demais</w:t>
      </w:r>
      <w:r w:rsidR="000F39EF" w:rsidRPr="000F39EF">
        <w:rPr>
          <w:rFonts w:ascii="Arial" w:hAnsi="Arial" w:cs="Arial"/>
          <w:sz w:val="22"/>
          <w:szCs w:val="22"/>
        </w:rPr>
        <w:t xml:space="preserve"> itens que exijam impressão, </w:t>
      </w:r>
      <w:r w:rsidR="000348B6">
        <w:rPr>
          <w:rFonts w:ascii="Arial" w:hAnsi="Arial" w:cs="Arial"/>
          <w:sz w:val="22"/>
          <w:szCs w:val="22"/>
        </w:rPr>
        <w:t xml:space="preserve">será </w:t>
      </w:r>
      <w:r w:rsidR="000F39EF" w:rsidRPr="000F39EF">
        <w:rPr>
          <w:rFonts w:ascii="Arial" w:hAnsi="Arial" w:cs="Arial"/>
          <w:sz w:val="22"/>
          <w:szCs w:val="22"/>
        </w:rPr>
        <w:t xml:space="preserve">solicitado o </w:t>
      </w:r>
      <w:r w:rsidR="000F39EF" w:rsidRPr="000F39EF">
        <w:rPr>
          <w:rFonts w:ascii="Arial" w:hAnsi="Arial" w:cs="Arial"/>
          <w:bCs/>
          <w:sz w:val="22"/>
          <w:szCs w:val="22"/>
        </w:rPr>
        <w:t>quantitativo total do item</w:t>
      </w:r>
      <w:r w:rsidR="000F39EF" w:rsidRPr="000F39EF">
        <w:rPr>
          <w:rFonts w:ascii="Arial" w:hAnsi="Arial" w:cs="Arial"/>
          <w:sz w:val="22"/>
          <w:szCs w:val="22"/>
        </w:rPr>
        <w:t xml:space="preserve">, </w:t>
      </w:r>
      <w:r w:rsidR="005D39DD">
        <w:rPr>
          <w:rFonts w:ascii="Arial" w:hAnsi="Arial" w:cs="Arial"/>
          <w:sz w:val="22"/>
          <w:szCs w:val="22"/>
        </w:rPr>
        <w:t>no momento da</w:t>
      </w:r>
      <w:r w:rsidR="000F39EF" w:rsidRPr="000F39EF">
        <w:rPr>
          <w:rFonts w:ascii="Arial" w:hAnsi="Arial" w:cs="Arial"/>
          <w:sz w:val="22"/>
          <w:szCs w:val="22"/>
        </w:rPr>
        <w:t xml:space="preserve"> solicitação</w:t>
      </w:r>
      <w:r w:rsidR="005D39DD">
        <w:rPr>
          <w:rFonts w:ascii="Arial" w:hAnsi="Arial" w:cs="Arial"/>
          <w:sz w:val="22"/>
          <w:szCs w:val="22"/>
        </w:rPr>
        <w:t xml:space="preserve"> de fornecimento</w:t>
      </w:r>
      <w:r w:rsidR="0072378C">
        <w:rPr>
          <w:rFonts w:ascii="Arial" w:hAnsi="Arial" w:cs="Arial"/>
          <w:sz w:val="22"/>
          <w:szCs w:val="22"/>
        </w:rPr>
        <w:t>.</w:t>
      </w:r>
    </w:p>
    <w:p w14:paraId="5FCB60C0" w14:textId="10646935" w:rsidR="00B40D94" w:rsidRPr="003876D6" w:rsidRDefault="00DA1495" w:rsidP="00DA1495">
      <w:pPr>
        <w:pStyle w:val="CabealhoeRodap"/>
        <w:tabs>
          <w:tab w:val="left" w:pos="5910"/>
        </w:tabs>
        <w:ind w:right="-144"/>
        <w:jc w:val="both"/>
        <w:rPr>
          <w:rFonts w:ascii="Arial" w:hAnsi="Arial" w:cs="Arial"/>
          <w:color w:val="FF0000"/>
          <w:sz w:val="22"/>
          <w:szCs w:val="22"/>
        </w:rPr>
      </w:pPr>
      <w:r>
        <w:rPr>
          <w:rFonts w:ascii="Arial" w:hAnsi="Arial" w:cs="Arial"/>
          <w:color w:val="FF0000"/>
          <w:sz w:val="22"/>
          <w:szCs w:val="22"/>
        </w:rPr>
        <w:tab/>
      </w:r>
    </w:p>
    <w:p w14:paraId="09DF7F64" w14:textId="77777777" w:rsidR="002B221C" w:rsidRDefault="005955B9" w:rsidP="00AD3A0F">
      <w:pPr>
        <w:pStyle w:val="CabealhoeRodap"/>
        <w:ind w:right="-144"/>
        <w:jc w:val="both"/>
        <w:rPr>
          <w:rFonts w:ascii="Arial" w:hAnsi="Arial" w:cs="Arial"/>
          <w:b/>
          <w:bCs/>
          <w:sz w:val="22"/>
          <w:szCs w:val="22"/>
        </w:rPr>
      </w:pPr>
      <w:r>
        <w:rPr>
          <w:rFonts w:ascii="Arial" w:hAnsi="Arial" w:cs="Arial"/>
          <w:b/>
          <w:bCs/>
          <w:sz w:val="22"/>
          <w:szCs w:val="22"/>
        </w:rPr>
        <w:t>ESTIMATIVAS DE QUANTIDADE</w:t>
      </w:r>
    </w:p>
    <w:p w14:paraId="5F79D53F" w14:textId="2BDF1034" w:rsidR="001928CC" w:rsidRPr="001928CC" w:rsidRDefault="00A53D85" w:rsidP="001928CC">
      <w:pPr>
        <w:pStyle w:val="CabealhoeRodap"/>
        <w:ind w:right="-144"/>
        <w:jc w:val="both"/>
        <w:rPr>
          <w:rFonts w:ascii="Arial" w:hAnsi="Arial" w:cs="Arial"/>
          <w:sz w:val="22"/>
          <w:szCs w:val="22"/>
        </w:rPr>
      </w:pPr>
      <w:r>
        <w:rPr>
          <w:rFonts w:ascii="Arial" w:hAnsi="Arial" w:cs="Arial"/>
          <w:sz w:val="22"/>
          <w:szCs w:val="22"/>
        </w:rPr>
        <w:t>1.10</w:t>
      </w:r>
      <w:r w:rsidR="00F70B9D">
        <w:rPr>
          <w:rFonts w:ascii="Arial" w:hAnsi="Arial" w:cs="Arial"/>
          <w:sz w:val="22"/>
          <w:szCs w:val="22"/>
        </w:rPr>
        <w:t xml:space="preserve">. </w:t>
      </w:r>
      <w:r w:rsidR="001928CC" w:rsidRPr="001928CC">
        <w:rPr>
          <w:rFonts w:ascii="Arial" w:hAnsi="Arial" w:cs="Arial"/>
          <w:sz w:val="22"/>
          <w:szCs w:val="22"/>
        </w:rPr>
        <w:t>A estimativa das quantidades a serem contratadas foi fundamentada na análise da demanda histórica de consumo, bem como nas necessidades operacionais atuais das diversas secretarias que compõem a estrutura administrativa do Município de Bandeirantes/PR. Esse levantamento considerou, ainda, as projeções de aumento das atividades institucionais, decorrentes da ampliação dos serviços públicos e do ingresso de novos servidores, oriundos de concurso público recente.</w:t>
      </w:r>
    </w:p>
    <w:p w14:paraId="5FF6B6D0" w14:textId="7B739AA0" w:rsidR="001928CC" w:rsidRPr="001928CC" w:rsidRDefault="001928CC" w:rsidP="009E602D">
      <w:pPr>
        <w:pStyle w:val="CabealhoeRodap"/>
        <w:ind w:right="-144" w:firstLine="1134"/>
        <w:jc w:val="both"/>
        <w:rPr>
          <w:rFonts w:ascii="Arial" w:hAnsi="Arial" w:cs="Arial"/>
          <w:sz w:val="22"/>
          <w:szCs w:val="22"/>
        </w:rPr>
      </w:pPr>
      <w:r w:rsidRPr="001928CC">
        <w:rPr>
          <w:rFonts w:ascii="Arial" w:hAnsi="Arial" w:cs="Arial"/>
          <w:sz w:val="22"/>
          <w:szCs w:val="22"/>
        </w:rPr>
        <w:t>A metodologia adotada visa assegurar que os quantitativos propostos estejam adequados à realidade e à rotina das unidades administrativas, de forma a evitar tanto o desabastecimento quanto a contratação excessiva, promovendo, assim, o uso racional dos recursos públicos.</w:t>
      </w:r>
    </w:p>
    <w:p w14:paraId="16D03D1B" w14:textId="77777777" w:rsidR="001928CC" w:rsidRPr="001928CC" w:rsidRDefault="001928CC" w:rsidP="009E602D">
      <w:pPr>
        <w:pStyle w:val="CabealhoeRodap"/>
        <w:ind w:right="-144" w:firstLine="1134"/>
        <w:jc w:val="both"/>
        <w:rPr>
          <w:rFonts w:ascii="Arial" w:hAnsi="Arial" w:cs="Arial"/>
          <w:sz w:val="22"/>
          <w:szCs w:val="22"/>
        </w:rPr>
      </w:pPr>
      <w:r w:rsidRPr="001928CC">
        <w:rPr>
          <w:rFonts w:ascii="Arial" w:hAnsi="Arial" w:cs="Arial"/>
          <w:sz w:val="22"/>
          <w:szCs w:val="22"/>
        </w:rPr>
        <w:t>Ademais, a estimativa contempla a previsão de atendimento contínuo e padronizado às demandas rotineiras, observando critérios de economicidade, eficiência e eficácia na aplicação dos recursos, conforme os princípios da administração pública. Dessa forma, busca-se garantir que a contratação atenda plenamente às necessidades operacionais das secretarias, promovendo a manutenção da qualidade dos serviços prestados à população e a regularidade dos fluxos administrativos.</w:t>
      </w:r>
    </w:p>
    <w:p w14:paraId="5E97E623" w14:textId="77777777" w:rsidR="002B221C" w:rsidRDefault="002B221C">
      <w:pPr>
        <w:pStyle w:val="CabealhoeRodap"/>
        <w:ind w:right="-144"/>
        <w:jc w:val="both"/>
        <w:rPr>
          <w:rFonts w:ascii="Arial" w:hAnsi="Arial" w:cs="Arial"/>
          <w:sz w:val="22"/>
          <w:szCs w:val="22"/>
        </w:rPr>
      </w:pPr>
    </w:p>
    <w:p w14:paraId="0464AE0D" w14:textId="71D34054" w:rsidR="002B221C" w:rsidRDefault="005955B9" w:rsidP="00AD3A0F">
      <w:pPr>
        <w:pStyle w:val="CabealhoeRodap"/>
        <w:ind w:right="-144"/>
        <w:jc w:val="both"/>
        <w:rPr>
          <w:rFonts w:ascii="Arial" w:hAnsi="Arial" w:cs="Arial"/>
          <w:b/>
          <w:bCs/>
          <w:sz w:val="22"/>
          <w:szCs w:val="22"/>
        </w:rPr>
      </w:pPr>
      <w:r>
        <w:rPr>
          <w:rFonts w:ascii="Arial" w:hAnsi="Arial" w:cs="Arial"/>
          <w:b/>
          <w:bCs/>
          <w:sz w:val="22"/>
          <w:szCs w:val="22"/>
        </w:rPr>
        <w:t xml:space="preserve">DO ÍNDICE DE CORREÇÃO DOS VALORES </w:t>
      </w:r>
    </w:p>
    <w:p w14:paraId="2575DA54" w14:textId="123EE3C2" w:rsidR="002B221C" w:rsidRDefault="00A53D85">
      <w:pPr>
        <w:pStyle w:val="CabealhoeRodap"/>
        <w:ind w:right="-144"/>
        <w:jc w:val="both"/>
        <w:rPr>
          <w:rFonts w:ascii="Arial" w:hAnsi="Arial" w:cs="Arial"/>
          <w:sz w:val="22"/>
          <w:szCs w:val="22"/>
        </w:rPr>
      </w:pPr>
      <w:r>
        <w:rPr>
          <w:rFonts w:ascii="Arial" w:hAnsi="Arial" w:cs="Arial"/>
          <w:sz w:val="22"/>
          <w:szCs w:val="22"/>
        </w:rPr>
        <w:t>1.11</w:t>
      </w:r>
      <w:r w:rsidR="00011738">
        <w:rPr>
          <w:rFonts w:ascii="Arial" w:hAnsi="Arial" w:cs="Arial"/>
          <w:sz w:val="22"/>
          <w:szCs w:val="22"/>
        </w:rPr>
        <w:t>.</w:t>
      </w:r>
      <w:r w:rsidR="00BC0AF0" w:rsidRPr="00BC0AF0">
        <w:rPr>
          <w:rFonts w:ascii="Arial" w:hAnsi="Arial" w:cs="Arial"/>
          <w:sz w:val="22"/>
          <w:szCs w:val="22"/>
        </w:rPr>
        <w:t xml:space="preserve"> A periodicidade para reajuste do valor deste contrato será anual, conforme disposto na Lei Federal nº 10.192, de 2001. Caso o contrato seja prorrogado e sua execução/vigência ultrapasse o prazo inicialmente estipulado </w:t>
      </w:r>
      <w:r w:rsidR="00514BC5">
        <w:rPr>
          <w:rFonts w:ascii="Arial" w:hAnsi="Arial" w:cs="Arial"/>
          <w:sz w:val="22"/>
          <w:szCs w:val="22"/>
        </w:rPr>
        <w:t>em</w:t>
      </w:r>
      <w:r w:rsidR="00BC0AF0" w:rsidRPr="00BC0AF0">
        <w:rPr>
          <w:rFonts w:ascii="Arial" w:hAnsi="Arial" w:cs="Arial"/>
          <w:sz w:val="22"/>
          <w:szCs w:val="22"/>
        </w:rPr>
        <w:t xml:space="preserve"> edital, o preço poderá ser revisado com base no índice INPC, IPCA ou outro que se mostre mais vantajoso para a administração pública, aplicando-se exclusivamente às obrigações iniciadas e concluídas após o período de um ano, considerando como data-base a data do orçamento estimado.</w:t>
      </w:r>
    </w:p>
    <w:p w14:paraId="7A1C6596" w14:textId="77777777" w:rsidR="002B221C" w:rsidRDefault="002B221C">
      <w:pPr>
        <w:pStyle w:val="CabealhoeRodap"/>
        <w:ind w:right="-144"/>
        <w:jc w:val="both"/>
        <w:rPr>
          <w:rFonts w:ascii="Arial" w:hAnsi="Arial" w:cs="Arial"/>
          <w:sz w:val="22"/>
          <w:szCs w:val="22"/>
        </w:rPr>
      </w:pPr>
      <w:bookmarkStart w:id="1" w:name="_Hlk189722521_Copia_1"/>
      <w:bookmarkEnd w:id="1"/>
    </w:p>
    <w:p w14:paraId="2E72367C" w14:textId="77777777" w:rsidR="002B221C" w:rsidRDefault="005955B9" w:rsidP="00AD3A0F">
      <w:pPr>
        <w:ind w:right="-144"/>
        <w:jc w:val="both"/>
        <w:rPr>
          <w:rFonts w:ascii="Arial" w:hAnsi="Arial" w:cs="Arial"/>
          <w:b/>
          <w:bCs/>
        </w:rPr>
      </w:pPr>
      <w:r>
        <w:rPr>
          <w:rFonts w:ascii="Arial" w:hAnsi="Arial" w:cs="Arial"/>
          <w:b/>
          <w:bCs/>
        </w:rPr>
        <w:t xml:space="preserve">PROPOSTAS DE ALTERNATIVAS TÉCNICAS: </w:t>
      </w:r>
    </w:p>
    <w:p w14:paraId="124C9F76" w14:textId="492BDE7A" w:rsidR="008F4C33" w:rsidRDefault="00A53D85" w:rsidP="00EB7485">
      <w:pPr>
        <w:ind w:right="-144"/>
        <w:jc w:val="both"/>
        <w:rPr>
          <w:rFonts w:ascii="Arial" w:hAnsi="Arial" w:cs="Arial"/>
        </w:rPr>
      </w:pPr>
      <w:r>
        <w:rPr>
          <w:rFonts w:ascii="Arial" w:hAnsi="Arial" w:cs="Arial"/>
          <w:sz w:val="22"/>
          <w:szCs w:val="22"/>
        </w:rPr>
        <w:t>1.12</w:t>
      </w:r>
      <w:r w:rsidR="008F4C33">
        <w:rPr>
          <w:rFonts w:ascii="Arial" w:hAnsi="Arial" w:cs="Arial"/>
          <w:sz w:val="22"/>
          <w:szCs w:val="22"/>
        </w:rPr>
        <w:t>.</w:t>
      </w:r>
      <w:r w:rsidR="005955B9">
        <w:rPr>
          <w:rFonts w:ascii="Arial" w:hAnsi="Arial" w:cs="Arial"/>
          <w:sz w:val="22"/>
          <w:szCs w:val="22"/>
        </w:rPr>
        <w:t xml:space="preserve"> A C</w:t>
      </w:r>
      <w:r w:rsidR="00002495">
        <w:rPr>
          <w:rFonts w:ascii="Arial" w:hAnsi="Arial" w:cs="Arial"/>
          <w:sz w:val="22"/>
          <w:szCs w:val="22"/>
        </w:rPr>
        <w:t>ONTRATADA</w:t>
      </w:r>
      <w:r w:rsidR="005955B9">
        <w:rPr>
          <w:rFonts w:ascii="Arial" w:hAnsi="Arial" w:cs="Arial"/>
          <w:sz w:val="22"/>
          <w:szCs w:val="22"/>
        </w:rPr>
        <w:t xml:space="preserve"> deverá propor alternativas técnicas para a solução de problemas que surgirem durante a execução dos serviços, considerando aspectos técnicos e econômicos para minimizar incertezas</w:t>
      </w:r>
      <w:r w:rsidR="005955B9">
        <w:rPr>
          <w:rFonts w:ascii="Arial" w:hAnsi="Arial" w:cs="Arial"/>
        </w:rPr>
        <w:t>.</w:t>
      </w:r>
    </w:p>
    <w:p w14:paraId="2C5E834D" w14:textId="77777777" w:rsidR="008D30AD" w:rsidRDefault="008D30AD" w:rsidP="00EB7485">
      <w:pPr>
        <w:ind w:right="-144"/>
        <w:jc w:val="both"/>
        <w:rPr>
          <w:rFonts w:ascii="Arial" w:hAnsi="Arial" w:cs="Arial"/>
        </w:rPr>
      </w:pPr>
    </w:p>
    <w:p w14:paraId="40DFE7A1" w14:textId="3587E506" w:rsidR="008D30AD" w:rsidRDefault="008D30AD" w:rsidP="00EB7485">
      <w:pPr>
        <w:ind w:right="-144"/>
        <w:jc w:val="both"/>
        <w:rPr>
          <w:rFonts w:ascii="Arial" w:hAnsi="Arial" w:cs="Arial"/>
          <w:b/>
        </w:rPr>
      </w:pPr>
      <w:r w:rsidRPr="007F17DD">
        <w:rPr>
          <w:rFonts w:ascii="Arial" w:hAnsi="Arial" w:cs="Arial"/>
          <w:b/>
        </w:rPr>
        <w:t>MARGEM DE PREFERÊNCIA</w:t>
      </w:r>
      <w:r w:rsidR="007F17DD">
        <w:rPr>
          <w:rFonts w:ascii="Arial" w:hAnsi="Arial" w:cs="Arial"/>
          <w:b/>
        </w:rPr>
        <w:t>:</w:t>
      </w:r>
    </w:p>
    <w:p w14:paraId="351DDDF6" w14:textId="495F92BE" w:rsidR="00C202E3" w:rsidRDefault="007F17DD" w:rsidP="00C202E3">
      <w:pPr>
        <w:ind w:right="-144"/>
        <w:jc w:val="both"/>
        <w:rPr>
          <w:rFonts w:ascii="Arial" w:hAnsi="Arial" w:cs="Arial"/>
          <w:sz w:val="22"/>
          <w:szCs w:val="22"/>
        </w:rPr>
      </w:pPr>
      <w:r w:rsidRPr="00DC2DEC">
        <w:rPr>
          <w:rFonts w:ascii="Arial" w:hAnsi="Arial" w:cs="Arial"/>
          <w:sz w:val="22"/>
          <w:szCs w:val="22"/>
        </w:rPr>
        <w:t xml:space="preserve">1.13. </w:t>
      </w:r>
      <w:r w:rsidR="007051EA">
        <w:rPr>
          <w:rFonts w:ascii="Arial" w:hAnsi="Arial" w:cs="Arial"/>
          <w:sz w:val="22"/>
          <w:szCs w:val="22"/>
        </w:rPr>
        <w:t xml:space="preserve">Ao registrar itens de licitação no sistema </w:t>
      </w:r>
      <w:proofErr w:type="spellStart"/>
      <w:r w:rsidR="00E60F74" w:rsidRPr="00E60F74">
        <w:rPr>
          <w:rFonts w:ascii="Arial" w:hAnsi="Arial" w:cs="Arial"/>
          <w:sz w:val="22"/>
          <w:szCs w:val="22"/>
        </w:rPr>
        <w:t>ComprasNet</w:t>
      </w:r>
      <w:proofErr w:type="spellEnd"/>
      <w:r w:rsidR="00E60F74" w:rsidRPr="00E60F74">
        <w:rPr>
          <w:rFonts w:ascii="Arial" w:hAnsi="Arial" w:cs="Arial"/>
          <w:sz w:val="22"/>
          <w:szCs w:val="22"/>
        </w:rPr>
        <w:t xml:space="preserve">, </w:t>
      </w:r>
      <w:r w:rsidR="007051EA">
        <w:rPr>
          <w:rFonts w:ascii="Arial" w:hAnsi="Arial" w:cs="Arial"/>
          <w:sz w:val="22"/>
          <w:szCs w:val="22"/>
        </w:rPr>
        <w:t>possibilita</w:t>
      </w:r>
      <w:r w:rsidR="00E60F74">
        <w:rPr>
          <w:rFonts w:ascii="Arial" w:hAnsi="Arial" w:cs="Arial"/>
          <w:sz w:val="22"/>
          <w:szCs w:val="22"/>
        </w:rPr>
        <w:t xml:space="preserve"> optar pela preferência, onde ao clicar</w:t>
      </w:r>
      <w:r w:rsidR="00E60F74" w:rsidRPr="00E60F74">
        <w:rPr>
          <w:rFonts w:ascii="Arial" w:hAnsi="Arial" w:cs="Arial"/>
          <w:sz w:val="22"/>
          <w:szCs w:val="22"/>
        </w:rPr>
        <w:t xml:space="preserve"> apresenta um alerta informando que o campo de “margem de preferência” está marcado como "SIM" no Catálogo de Materiais e Serviços do Governo Federal, e que sua aplicação é obrigatória apenas para órgãos integrantes do Sistema de </w:t>
      </w:r>
      <w:r w:rsidR="008E4704">
        <w:rPr>
          <w:rFonts w:ascii="Arial" w:hAnsi="Arial" w:cs="Arial"/>
          <w:sz w:val="22"/>
          <w:szCs w:val="22"/>
        </w:rPr>
        <w:t xml:space="preserve">Serviços Gerais – SISG. </w:t>
      </w:r>
      <w:r w:rsidR="00E60F74" w:rsidRPr="00E60F74">
        <w:rPr>
          <w:rFonts w:ascii="Arial" w:hAnsi="Arial" w:cs="Arial"/>
          <w:sz w:val="22"/>
          <w:szCs w:val="22"/>
        </w:rPr>
        <w:t xml:space="preserve">Considerando que </w:t>
      </w:r>
      <w:r w:rsidR="006D5334">
        <w:rPr>
          <w:rFonts w:ascii="Arial" w:hAnsi="Arial" w:cs="Arial"/>
          <w:sz w:val="22"/>
          <w:szCs w:val="22"/>
        </w:rPr>
        <w:t>o município</w:t>
      </w:r>
      <w:r w:rsidR="00E60F74" w:rsidRPr="00E60F74">
        <w:rPr>
          <w:rFonts w:ascii="Arial" w:hAnsi="Arial" w:cs="Arial"/>
          <w:sz w:val="22"/>
          <w:szCs w:val="22"/>
        </w:rPr>
        <w:t xml:space="preserve"> </w:t>
      </w:r>
      <w:r w:rsidR="00E60F74" w:rsidRPr="00E60F74">
        <w:rPr>
          <w:rFonts w:ascii="Arial" w:hAnsi="Arial" w:cs="Arial"/>
          <w:bCs/>
          <w:sz w:val="22"/>
          <w:szCs w:val="22"/>
        </w:rPr>
        <w:t>não integra o SISG</w:t>
      </w:r>
      <w:r w:rsidR="00BF5E29">
        <w:rPr>
          <w:rFonts w:ascii="Arial" w:hAnsi="Arial" w:cs="Arial"/>
          <w:sz w:val="22"/>
          <w:szCs w:val="22"/>
        </w:rPr>
        <w:t>, não estando, portanto, sujeito</w:t>
      </w:r>
      <w:r w:rsidR="00E60F74" w:rsidRPr="00E60F74">
        <w:rPr>
          <w:rFonts w:ascii="Arial" w:hAnsi="Arial" w:cs="Arial"/>
          <w:sz w:val="22"/>
          <w:szCs w:val="22"/>
        </w:rPr>
        <w:t xml:space="preserve"> à obrigatoriedade prevista na</w:t>
      </w:r>
      <w:r w:rsidR="00C202E3">
        <w:rPr>
          <w:rFonts w:ascii="Arial" w:hAnsi="Arial" w:cs="Arial"/>
          <w:sz w:val="22"/>
          <w:szCs w:val="22"/>
        </w:rPr>
        <w:t xml:space="preserve"> configuração padrão do sistema.</w:t>
      </w:r>
    </w:p>
    <w:p w14:paraId="4DC5B283" w14:textId="06F60163" w:rsidR="00E60F74" w:rsidRPr="00E60F74" w:rsidRDefault="00E60F74" w:rsidP="00C202E3">
      <w:pPr>
        <w:ind w:right="-144" w:firstLine="1134"/>
        <w:jc w:val="both"/>
        <w:rPr>
          <w:rFonts w:ascii="Arial" w:hAnsi="Arial" w:cs="Arial"/>
          <w:sz w:val="22"/>
          <w:szCs w:val="22"/>
        </w:rPr>
      </w:pPr>
      <w:r w:rsidRPr="00E60F74">
        <w:rPr>
          <w:rFonts w:ascii="Arial" w:hAnsi="Arial" w:cs="Arial"/>
          <w:sz w:val="22"/>
          <w:szCs w:val="22"/>
        </w:rPr>
        <w:t xml:space="preserve">Considerando o disposto no </w:t>
      </w:r>
      <w:r w:rsidRPr="00E60F74">
        <w:rPr>
          <w:rFonts w:ascii="Arial" w:hAnsi="Arial" w:cs="Arial"/>
          <w:bCs/>
          <w:sz w:val="22"/>
          <w:szCs w:val="22"/>
        </w:rPr>
        <w:t>art. 26 da Lei nº 14.133/2021</w:t>
      </w:r>
      <w:r w:rsidRPr="00E60F74">
        <w:rPr>
          <w:rFonts w:ascii="Arial" w:hAnsi="Arial" w:cs="Arial"/>
          <w:sz w:val="22"/>
          <w:szCs w:val="22"/>
        </w:rPr>
        <w:t xml:space="preserve"> e no </w:t>
      </w:r>
      <w:r w:rsidRPr="00E60F74">
        <w:rPr>
          <w:rFonts w:ascii="Arial" w:hAnsi="Arial" w:cs="Arial"/>
          <w:bCs/>
          <w:sz w:val="22"/>
          <w:szCs w:val="22"/>
        </w:rPr>
        <w:t>Decreto nº 11.890/2024</w:t>
      </w:r>
      <w:r w:rsidRPr="00E60F74">
        <w:rPr>
          <w:rFonts w:ascii="Arial" w:hAnsi="Arial" w:cs="Arial"/>
          <w:sz w:val="22"/>
          <w:szCs w:val="22"/>
        </w:rPr>
        <w:t xml:space="preserve">, que tratam da possibilidade de aplicação de margem de preferência nos processos licitatórios no </w:t>
      </w:r>
      <w:r w:rsidRPr="00E60F74">
        <w:rPr>
          <w:rFonts w:ascii="Arial" w:hAnsi="Arial" w:cs="Arial"/>
          <w:sz w:val="22"/>
          <w:szCs w:val="22"/>
        </w:rPr>
        <w:lastRenderedPageBreak/>
        <w:t>âmbito da administração pública, não havendo, contudo, imposição legal automática para todos os entes da administração</w:t>
      </w:r>
      <w:r w:rsidR="006D5334">
        <w:rPr>
          <w:rFonts w:ascii="Arial" w:hAnsi="Arial" w:cs="Arial"/>
          <w:sz w:val="22"/>
          <w:szCs w:val="22"/>
        </w:rPr>
        <w:t>.</w:t>
      </w:r>
    </w:p>
    <w:p w14:paraId="345E26DB" w14:textId="585FA455" w:rsidR="00E60F74" w:rsidRPr="00E60F74" w:rsidRDefault="00E60F74" w:rsidP="006D5334">
      <w:pPr>
        <w:ind w:right="-144" w:firstLine="1134"/>
        <w:jc w:val="both"/>
        <w:rPr>
          <w:rFonts w:ascii="Arial" w:hAnsi="Arial" w:cs="Arial"/>
          <w:sz w:val="22"/>
          <w:szCs w:val="22"/>
        </w:rPr>
      </w:pPr>
      <w:r w:rsidRPr="00E60F74">
        <w:rPr>
          <w:rFonts w:ascii="Arial" w:hAnsi="Arial" w:cs="Arial"/>
          <w:sz w:val="22"/>
          <w:szCs w:val="22"/>
        </w:rPr>
        <w:t>Considerando que a aplicação da margem de preferência exige avaliação técnica, orçamentária e estratégica sobre a conveniência de sua utilização, devendo ser adotada quando comprovadamente vantajosa para a Ad</w:t>
      </w:r>
      <w:r w:rsidR="006D5334">
        <w:rPr>
          <w:rFonts w:ascii="Arial" w:hAnsi="Arial" w:cs="Arial"/>
          <w:sz w:val="22"/>
          <w:szCs w:val="22"/>
        </w:rPr>
        <w:t>ministração.</w:t>
      </w:r>
    </w:p>
    <w:p w14:paraId="1B055C2E" w14:textId="77777777" w:rsidR="00E60F74" w:rsidRPr="00E60F74" w:rsidRDefault="00E60F74" w:rsidP="006D5334">
      <w:pPr>
        <w:ind w:right="-144" w:firstLine="1134"/>
        <w:jc w:val="both"/>
        <w:rPr>
          <w:rFonts w:ascii="Arial" w:hAnsi="Arial" w:cs="Arial"/>
          <w:sz w:val="22"/>
          <w:szCs w:val="22"/>
        </w:rPr>
      </w:pPr>
      <w:r w:rsidRPr="00E60F74">
        <w:rPr>
          <w:rFonts w:ascii="Arial" w:hAnsi="Arial" w:cs="Arial"/>
          <w:sz w:val="22"/>
          <w:szCs w:val="22"/>
        </w:rPr>
        <w:t xml:space="preserve">Justifica-se, portanto, </w:t>
      </w:r>
      <w:r w:rsidRPr="00E60F74">
        <w:rPr>
          <w:rFonts w:ascii="Arial" w:hAnsi="Arial" w:cs="Arial"/>
          <w:bCs/>
          <w:sz w:val="22"/>
          <w:szCs w:val="22"/>
        </w:rPr>
        <w:t>a não aplicação da margem de preferência no presente processo licitatório</w:t>
      </w:r>
      <w:r w:rsidRPr="00E60F74">
        <w:rPr>
          <w:rFonts w:ascii="Arial" w:hAnsi="Arial" w:cs="Arial"/>
          <w:sz w:val="22"/>
          <w:szCs w:val="22"/>
        </w:rPr>
        <w:t>, tendo em vista:</w:t>
      </w:r>
    </w:p>
    <w:p w14:paraId="37AE022A" w14:textId="36E7E574" w:rsidR="00E60F74" w:rsidRPr="00E60F74" w:rsidRDefault="00E60F74" w:rsidP="00E60F74">
      <w:pPr>
        <w:numPr>
          <w:ilvl w:val="0"/>
          <w:numId w:val="26"/>
        </w:numPr>
        <w:ind w:right="-144"/>
        <w:jc w:val="both"/>
        <w:rPr>
          <w:rFonts w:ascii="Arial" w:hAnsi="Arial" w:cs="Arial"/>
          <w:sz w:val="22"/>
          <w:szCs w:val="22"/>
        </w:rPr>
      </w:pPr>
      <w:r w:rsidRPr="00E60F74">
        <w:rPr>
          <w:rFonts w:ascii="Arial" w:hAnsi="Arial" w:cs="Arial"/>
          <w:sz w:val="22"/>
          <w:szCs w:val="22"/>
        </w:rPr>
        <w:t xml:space="preserve">A </w:t>
      </w:r>
      <w:r w:rsidRPr="00E60F74">
        <w:rPr>
          <w:rFonts w:ascii="Arial" w:hAnsi="Arial" w:cs="Arial"/>
          <w:bCs/>
          <w:sz w:val="22"/>
          <w:szCs w:val="22"/>
        </w:rPr>
        <w:t>não</w:t>
      </w:r>
      <w:r w:rsidR="006D5334">
        <w:rPr>
          <w:rFonts w:ascii="Arial" w:hAnsi="Arial" w:cs="Arial"/>
          <w:bCs/>
          <w:sz w:val="22"/>
          <w:szCs w:val="22"/>
        </w:rPr>
        <w:t xml:space="preserve"> obrigatoriedade legal para o município</w:t>
      </w:r>
      <w:r w:rsidRPr="00E60F74">
        <w:rPr>
          <w:rFonts w:ascii="Arial" w:hAnsi="Arial" w:cs="Arial"/>
          <w:sz w:val="22"/>
          <w:szCs w:val="22"/>
        </w:rPr>
        <w:t>, por não integrar o SISG;</w:t>
      </w:r>
    </w:p>
    <w:p w14:paraId="74F01B83" w14:textId="7B300D09" w:rsidR="00E60F74" w:rsidRPr="00DE7B72" w:rsidRDefault="00E60F74" w:rsidP="00DE7B72">
      <w:pPr>
        <w:numPr>
          <w:ilvl w:val="0"/>
          <w:numId w:val="26"/>
        </w:numPr>
        <w:ind w:right="-144"/>
        <w:jc w:val="both"/>
        <w:rPr>
          <w:rFonts w:ascii="Arial" w:hAnsi="Arial" w:cs="Arial"/>
          <w:sz w:val="22"/>
          <w:szCs w:val="22"/>
        </w:rPr>
      </w:pPr>
      <w:r w:rsidRPr="00E60F74">
        <w:rPr>
          <w:rFonts w:ascii="Arial" w:hAnsi="Arial" w:cs="Arial"/>
          <w:sz w:val="22"/>
          <w:szCs w:val="22"/>
        </w:rPr>
        <w:t xml:space="preserve">A </w:t>
      </w:r>
      <w:r w:rsidRPr="00E60F74">
        <w:rPr>
          <w:rFonts w:ascii="Arial" w:hAnsi="Arial" w:cs="Arial"/>
          <w:bCs/>
          <w:sz w:val="22"/>
          <w:szCs w:val="22"/>
        </w:rPr>
        <w:t>autonomia administrativa</w:t>
      </w:r>
      <w:r w:rsidRPr="00E60F74">
        <w:rPr>
          <w:rFonts w:ascii="Arial" w:hAnsi="Arial" w:cs="Arial"/>
          <w:sz w:val="22"/>
          <w:szCs w:val="22"/>
        </w:rPr>
        <w:t xml:space="preserve"> na condução de seus procedimentos licitatórios;</w:t>
      </w:r>
    </w:p>
    <w:p w14:paraId="3A5C5B10" w14:textId="77777777" w:rsidR="00E60F74" w:rsidRPr="00E60F74" w:rsidRDefault="00E60F74" w:rsidP="00E60F74">
      <w:pPr>
        <w:numPr>
          <w:ilvl w:val="0"/>
          <w:numId w:val="26"/>
        </w:numPr>
        <w:ind w:right="-144"/>
        <w:jc w:val="both"/>
        <w:rPr>
          <w:rFonts w:ascii="Arial" w:hAnsi="Arial" w:cs="Arial"/>
          <w:sz w:val="22"/>
          <w:szCs w:val="22"/>
        </w:rPr>
      </w:pPr>
      <w:r w:rsidRPr="00E60F74">
        <w:rPr>
          <w:rFonts w:ascii="Arial" w:hAnsi="Arial" w:cs="Arial"/>
          <w:sz w:val="22"/>
          <w:szCs w:val="22"/>
        </w:rPr>
        <w:t xml:space="preserve">A manutenção da </w:t>
      </w:r>
      <w:r w:rsidRPr="00E60F74">
        <w:rPr>
          <w:rFonts w:ascii="Arial" w:hAnsi="Arial" w:cs="Arial"/>
          <w:bCs/>
          <w:sz w:val="22"/>
          <w:szCs w:val="22"/>
        </w:rPr>
        <w:t>competitividade e economicidade</w:t>
      </w:r>
      <w:r w:rsidRPr="00E60F74">
        <w:rPr>
          <w:rFonts w:ascii="Arial" w:hAnsi="Arial" w:cs="Arial"/>
          <w:sz w:val="22"/>
          <w:szCs w:val="22"/>
        </w:rPr>
        <w:t xml:space="preserve"> do certame, nos termos do interesse público.</w:t>
      </w:r>
    </w:p>
    <w:p w14:paraId="041E5300" w14:textId="77777777" w:rsidR="00E60F74" w:rsidRPr="00E60F74" w:rsidRDefault="00E60F74" w:rsidP="006D5334">
      <w:pPr>
        <w:ind w:right="-144" w:firstLine="1276"/>
        <w:jc w:val="both"/>
        <w:rPr>
          <w:rFonts w:ascii="Arial" w:hAnsi="Arial" w:cs="Arial"/>
          <w:sz w:val="22"/>
          <w:szCs w:val="22"/>
        </w:rPr>
      </w:pPr>
      <w:r w:rsidRPr="00E60F74">
        <w:rPr>
          <w:rFonts w:ascii="Arial" w:hAnsi="Arial" w:cs="Arial"/>
          <w:sz w:val="22"/>
          <w:szCs w:val="22"/>
        </w:rPr>
        <w:t xml:space="preserve">Dessa forma, opta-se por prosseguir com o processo licitatório </w:t>
      </w:r>
      <w:r w:rsidRPr="00E60F74">
        <w:rPr>
          <w:rFonts w:ascii="Arial" w:hAnsi="Arial" w:cs="Arial"/>
          <w:bCs/>
          <w:sz w:val="22"/>
          <w:szCs w:val="22"/>
        </w:rPr>
        <w:t>sem a aplicação da margem de preferência</w:t>
      </w:r>
      <w:r w:rsidRPr="00E60F74">
        <w:rPr>
          <w:rFonts w:ascii="Arial" w:hAnsi="Arial" w:cs="Arial"/>
          <w:sz w:val="22"/>
          <w:szCs w:val="22"/>
        </w:rPr>
        <w:t xml:space="preserve">, conforme permitido pelo próprio sistema </w:t>
      </w:r>
      <w:proofErr w:type="spellStart"/>
      <w:r w:rsidRPr="00E60F74">
        <w:rPr>
          <w:rFonts w:ascii="Arial" w:hAnsi="Arial" w:cs="Arial"/>
          <w:sz w:val="22"/>
          <w:szCs w:val="22"/>
        </w:rPr>
        <w:t>ComprasNet</w:t>
      </w:r>
      <w:proofErr w:type="spellEnd"/>
      <w:r w:rsidRPr="00E60F74">
        <w:rPr>
          <w:rFonts w:ascii="Arial" w:hAnsi="Arial" w:cs="Arial"/>
          <w:sz w:val="22"/>
          <w:szCs w:val="22"/>
        </w:rPr>
        <w:t xml:space="preserve"> e pela legislação vigente.</w:t>
      </w:r>
    </w:p>
    <w:p w14:paraId="3969E960" w14:textId="123B373F" w:rsidR="007F17DD" w:rsidRPr="00DC2DEC" w:rsidRDefault="007F17DD" w:rsidP="00EB7485">
      <w:pPr>
        <w:ind w:right="-144"/>
        <w:jc w:val="both"/>
        <w:rPr>
          <w:rFonts w:ascii="Arial" w:hAnsi="Arial" w:cs="Arial"/>
          <w:sz w:val="22"/>
          <w:szCs w:val="22"/>
        </w:rPr>
      </w:pPr>
    </w:p>
    <w:p w14:paraId="7DB27282" w14:textId="77777777" w:rsidR="002B221C" w:rsidRDefault="002B221C">
      <w:pPr>
        <w:pStyle w:val="CabealhoeRodap"/>
        <w:ind w:right="-144"/>
        <w:jc w:val="both"/>
        <w:rPr>
          <w:rFonts w:ascii="Arial" w:hAnsi="Arial" w:cs="Arial"/>
          <w:sz w:val="22"/>
          <w:szCs w:val="22"/>
        </w:rPr>
      </w:pPr>
    </w:p>
    <w:p w14:paraId="41DFD6D2" w14:textId="77777777" w:rsidR="002B221C" w:rsidRDefault="005955B9" w:rsidP="00AD3A0F">
      <w:pPr>
        <w:pStyle w:val="CabealhoeRodap"/>
        <w:ind w:right="-144"/>
        <w:jc w:val="both"/>
        <w:rPr>
          <w:rFonts w:ascii="Arial" w:hAnsi="Arial" w:cs="Arial"/>
          <w:b/>
          <w:bCs/>
          <w:sz w:val="22"/>
          <w:szCs w:val="22"/>
        </w:rPr>
      </w:pPr>
      <w:r>
        <w:rPr>
          <w:rFonts w:ascii="Arial" w:hAnsi="Arial" w:cs="Arial"/>
          <w:b/>
          <w:bCs/>
          <w:sz w:val="22"/>
          <w:szCs w:val="22"/>
        </w:rPr>
        <w:t>MODELO DE GESTÃO</w:t>
      </w:r>
    </w:p>
    <w:p w14:paraId="4341063D" w14:textId="2A6867F7" w:rsidR="002B221C" w:rsidRPr="003727F3" w:rsidRDefault="007F17DD">
      <w:pPr>
        <w:pStyle w:val="CabealhoeRodap"/>
        <w:ind w:right="-144"/>
        <w:jc w:val="both"/>
        <w:rPr>
          <w:rFonts w:ascii="Arial" w:hAnsi="Arial" w:cs="Arial"/>
          <w:sz w:val="22"/>
          <w:szCs w:val="22"/>
        </w:rPr>
      </w:pPr>
      <w:r>
        <w:rPr>
          <w:rFonts w:ascii="Arial" w:hAnsi="Arial" w:cs="Arial"/>
          <w:sz w:val="22"/>
          <w:szCs w:val="22"/>
        </w:rPr>
        <w:t>1.14</w:t>
      </w:r>
      <w:r w:rsidR="005955B9" w:rsidRPr="003727F3">
        <w:rPr>
          <w:rFonts w:ascii="Arial" w:hAnsi="Arial" w:cs="Arial"/>
          <w:sz w:val="22"/>
          <w:szCs w:val="22"/>
        </w:rPr>
        <w:t xml:space="preserve">. O modelo de gestão deverá ser fixado em Termo de Referência, restando nesta oportunidade indicado o fiscal e gestor do contrato como sendo os constantes da </w:t>
      </w:r>
      <w:r w:rsidR="005955B9" w:rsidRPr="003D7FCA">
        <w:rPr>
          <w:rFonts w:ascii="Arial" w:hAnsi="Arial" w:cs="Arial"/>
          <w:sz w:val="22"/>
          <w:szCs w:val="22"/>
        </w:rPr>
        <w:t>Portaria</w:t>
      </w:r>
      <w:r w:rsidR="005032D6" w:rsidRPr="003D7FCA">
        <w:rPr>
          <w:rFonts w:ascii="Arial" w:hAnsi="Arial" w:cs="Arial"/>
          <w:sz w:val="22"/>
          <w:szCs w:val="22"/>
        </w:rPr>
        <w:t xml:space="preserve"> nº </w:t>
      </w:r>
      <w:r w:rsidR="003D7FCA" w:rsidRPr="003D7FCA">
        <w:rPr>
          <w:rFonts w:ascii="Arial" w:hAnsi="Arial" w:cs="Arial"/>
          <w:sz w:val="22"/>
          <w:szCs w:val="22"/>
        </w:rPr>
        <w:t>2.290</w:t>
      </w:r>
      <w:r w:rsidR="00B6547F" w:rsidRPr="003D7FCA">
        <w:rPr>
          <w:rFonts w:ascii="Arial" w:hAnsi="Arial" w:cs="Arial"/>
          <w:sz w:val="22"/>
          <w:szCs w:val="22"/>
        </w:rPr>
        <w:t>/2025.</w:t>
      </w:r>
    </w:p>
    <w:p w14:paraId="309924BB" w14:textId="77777777" w:rsidR="002B221C" w:rsidRDefault="002B221C" w:rsidP="003D7FCA">
      <w:pPr>
        <w:ind w:right="-144"/>
        <w:jc w:val="both"/>
        <w:rPr>
          <w:rFonts w:ascii="Arial" w:hAnsi="Arial" w:cs="Arial"/>
          <w:sz w:val="22"/>
          <w:szCs w:val="22"/>
        </w:rPr>
      </w:pPr>
    </w:p>
    <w:p w14:paraId="502917A2" w14:textId="2573CB10" w:rsidR="006C5FFE" w:rsidRDefault="00313BB4">
      <w:pPr>
        <w:ind w:right="-144" w:hanging="2"/>
        <w:jc w:val="both"/>
        <w:rPr>
          <w:rFonts w:ascii="Arial" w:hAnsi="Arial" w:cs="Arial"/>
          <w:sz w:val="22"/>
          <w:szCs w:val="22"/>
        </w:rPr>
      </w:pPr>
      <w:r>
        <w:rPr>
          <w:rFonts w:ascii="Arial" w:hAnsi="Arial" w:cs="Arial"/>
          <w:sz w:val="22"/>
          <w:szCs w:val="22"/>
        </w:rPr>
        <w:t>1.14.1.</w:t>
      </w:r>
      <w:r w:rsidR="006C5FFE">
        <w:rPr>
          <w:rFonts w:ascii="Arial" w:hAnsi="Arial" w:cs="Arial"/>
          <w:sz w:val="22"/>
          <w:szCs w:val="22"/>
        </w:rPr>
        <w:t>A fiscalização</w:t>
      </w:r>
      <w:r w:rsidR="006C5FFE" w:rsidRPr="006C5FFE">
        <w:rPr>
          <w:rFonts w:ascii="Arial" w:hAnsi="Arial" w:cs="Arial"/>
          <w:sz w:val="22"/>
          <w:szCs w:val="22"/>
        </w:rPr>
        <w:t xml:space="preserve"> do contrato deverá ser realizada pela </w:t>
      </w:r>
      <w:proofErr w:type="spellStart"/>
      <w:r w:rsidR="006C5FFE" w:rsidRPr="006C5FFE">
        <w:rPr>
          <w:rFonts w:ascii="Arial" w:hAnsi="Arial" w:cs="Arial"/>
          <w:sz w:val="22"/>
          <w:szCs w:val="22"/>
        </w:rPr>
        <w:t>Sr</w:t>
      </w:r>
      <w:proofErr w:type="spellEnd"/>
      <w:r w:rsidR="006C5FFE" w:rsidRPr="006C5FFE">
        <w:rPr>
          <w:rFonts w:ascii="Arial" w:hAnsi="Arial" w:cs="Arial"/>
          <w:sz w:val="22"/>
          <w:szCs w:val="22"/>
        </w:rPr>
        <w:t xml:space="preserve"> (a):</w:t>
      </w:r>
    </w:p>
    <w:p w14:paraId="537C8CEC" w14:textId="77777777" w:rsidR="006C5FFE" w:rsidRPr="003727F3" w:rsidRDefault="006C5FFE">
      <w:pPr>
        <w:ind w:right="-144" w:hanging="2"/>
        <w:jc w:val="both"/>
        <w:rPr>
          <w:rFonts w:ascii="Arial" w:hAnsi="Arial" w:cs="Arial"/>
          <w:sz w:val="22"/>
          <w:szCs w:val="22"/>
        </w:rPr>
      </w:pPr>
    </w:p>
    <w:tbl>
      <w:tblPr>
        <w:tblStyle w:val="Tabelacomgrade"/>
        <w:tblW w:w="9385" w:type="dxa"/>
        <w:tblInd w:w="108" w:type="dxa"/>
        <w:tblLayout w:type="fixed"/>
        <w:tblLook w:val="04A0" w:firstRow="1" w:lastRow="0" w:firstColumn="1" w:lastColumn="0" w:noHBand="0" w:noVBand="1"/>
      </w:tblPr>
      <w:tblGrid>
        <w:gridCol w:w="5416"/>
        <w:gridCol w:w="3969"/>
      </w:tblGrid>
      <w:tr w:rsidR="003727F3" w:rsidRPr="003727F3" w14:paraId="6B239FE7" w14:textId="77777777" w:rsidTr="006611B5">
        <w:trPr>
          <w:trHeight w:val="203"/>
        </w:trPr>
        <w:tc>
          <w:tcPr>
            <w:tcW w:w="54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22FA37" w14:textId="77777777" w:rsidR="006D0B66" w:rsidRPr="003727F3" w:rsidRDefault="006D0B66">
            <w:pPr>
              <w:widowControl w:val="0"/>
              <w:tabs>
                <w:tab w:val="right" w:pos="9071"/>
              </w:tabs>
              <w:ind w:right="-144" w:hanging="2"/>
              <w:jc w:val="center"/>
              <w:textAlignment w:val="baseline"/>
              <w:rPr>
                <w:rFonts w:ascii="Arial" w:hAnsi="Arial" w:cs="Arial"/>
                <w:sz w:val="22"/>
                <w:szCs w:val="22"/>
              </w:rPr>
            </w:pPr>
            <w:r w:rsidRPr="003727F3">
              <w:rPr>
                <w:rFonts w:ascii="Arial" w:eastAsia="SimSun" w:hAnsi="Arial" w:cs="Arial"/>
                <w:b/>
                <w:bCs/>
                <w:kern w:val="2"/>
                <w:sz w:val="22"/>
                <w:szCs w:val="22"/>
                <w:lang w:eastAsia="zh-CN" w:bidi="hi-IN"/>
              </w:rPr>
              <w:t>SECRETARIA MUNICIPAL</w:t>
            </w:r>
          </w:p>
        </w:tc>
        <w:tc>
          <w:tcPr>
            <w:tcW w:w="39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A0B3EE" w14:textId="77777777" w:rsidR="006D0B66" w:rsidRPr="003727F3" w:rsidRDefault="006D0B66">
            <w:pPr>
              <w:widowControl w:val="0"/>
              <w:tabs>
                <w:tab w:val="right" w:pos="9071"/>
              </w:tabs>
              <w:ind w:right="-144" w:hanging="2"/>
              <w:jc w:val="center"/>
              <w:textAlignment w:val="baseline"/>
              <w:rPr>
                <w:rFonts w:ascii="Arial" w:hAnsi="Arial" w:cs="Arial"/>
                <w:sz w:val="22"/>
                <w:szCs w:val="22"/>
              </w:rPr>
            </w:pPr>
            <w:r w:rsidRPr="003727F3">
              <w:rPr>
                <w:rFonts w:ascii="Arial" w:eastAsia="SimSun" w:hAnsi="Arial" w:cs="Arial"/>
                <w:b/>
                <w:bCs/>
                <w:kern w:val="2"/>
                <w:sz w:val="22"/>
                <w:szCs w:val="22"/>
                <w:lang w:eastAsia="zh-CN" w:bidi="hi-IN"/>
              </w:rPr>
              <w:t>NOME DO SERVIDOR</w:t>
            </w:r>
          </w:p>
        </w:tc>
      </w:tr>
      <w:tr w:rsidR="006611B5" w:rsidRPr="00BA61FB" w14:paraId="412B6855" w14:textId="77777777" w:rsidTr="00DA1495">
        <w:trPr>
          <w:trHeight w:val="203"/>
        </w:trPr>
        <w:tc>
          <w:tcPr>
            <w:tcW w:w="5416" w:type="dxa"/>
          </w:tcPr>
          <w:p w14:paraId="50BA573B" w14:textId="5AAEA7F1" w:rsidR="006611B5" w:rsidRPr="00BA61FB" w:rsidRDefault="006611B5" w:rsidP="006611B5">
            <w:pPr>
              <w:widowControl w:val="0"/>
              <w:tabs>
                <w:tab w:val="right" w:pos="9071"/>
              </w:tabs>
              <w:ind w:right="-144" w:hanging="2"/>
              <w:jc w:val="both"/>
              <w:textAlignment w:val="baseline"/>
              <w:rPr>
                <w:rFonts w:ascii="Arial" w:hAnsi="Arial" w:cs="Arial"/>
                <w:color w:val="FF0000"/>
                <w:sz w:val="22"/>
                <w:szCs w:val="22"/>
              </w:rPr>
            </w:pPr>
            <w:r w:rsidRPr="00117914">
              <w:rPr>
                <w:rFonts w:ascii="Arial" w:hAnsi="Arial" w:cs="Arial"/>
                <w:sz w:val="20"/>
                <w:szCs w:val="20"/>
              </w:rPr>
              <w:t>SECRETARIA DE AGRICULTURA E PECUÁRIA</w:t>
            </w:r>
          </w:p>
        </w:tc>
        <w:tc>
          <w:tcPr>
            <w:tcW w:w="3969" w:type="dxa"/>
          </w:tcPr>
          <w:p w14:paraId="2467862E" w14:textId="77777777" w:rsidR="006611B5" w:rsidRDefault="006611B5" w:rsidP="006611B5">
            <w:pPr>
              <w:widowControl w:val="0"/>
              <w:tabs>
                <w:tab w:val="right" w:pos="9071"/>
              </w:tabs>
              <w:ind w:right="-144" w:hanging="2"/>
              <w:jc w:val="both"/>
              <w:textAlignment w:val="baseline"/>
              <w:rPr>
                <w:rFonts w:ascii="Arial" w:hAnsi="Arial" w:cs="Arial"/>
                <w:sz w:val="20"/>
                <w:szCs w:val="20"/>
              </w:rPr>
            </w:pPr>
            <w:r>
              <w:rPr>
                <w:rFonts w:ascii="Arial" w:hAnsi="Arial" w:cs="Arial"/>
                <w:sz w:val="20"/>
                <w:szCs w:val="20"/>
              </w:rPr>
              <w:t xml:space="preserve">LEANDRO </w:t>
            </w:r>
          </w:p>
          <w:p w14:paraId="06B3F785" w14:textId="4664CF0A" w:rsidR="006611B5" w:rsidRPr="006611B5" w:rsidRDefault="006611B5" w:rsidP="006611B5">
            <w:pPr>
              <w:widowControl w:val="0"/>
              <w:tabs>
                <w:tab w:val="right" w:pos="9071"/>
              </w:tabs>
              <w:ind w:right="-144" w:hanging="2"/>
              <w:jc w:val="both"/>
              <w:textAlignment w:val="baseline"/>
              <w:rPr>
                <w:rFonts w:ascii="Arial" w:hAnsi="Arial" w:cs="Arial"/>
                <w:sz w:val="20"/>
                <w:szCs w:val="20"/>
              </w:rPr>
            </w:pPr>
            <w:r w:rsidRPr="00117914">
              <w:rPr>
                <w:rFonts w:ascii="Arial" w:hAnsi="Arial" w:cs="Arial"/>
                <w:sz w:val="20"/>
                <w:szCs w:val="20"/>
              </w:rPr>
              <w:t>ELEUTÉRIO</w:t>
            </w:r>
            <w:r w:rsidRPr="00117914">
              <w:rPr>
                <w:rFonts w:ascii="Arial" w:hAnsi="Arial" w:cs="Arial"/>
                <w:sz w:val="20"/>
                <w:szCs w:val="20"/>
              </w:rPr>
              <w:br/>
            </w:r>
          </w:p>
        </w:tc>
      </w:tr>
      <w:tr w:rsidR="006611B5" w:rsidRPr="00BA61FB" w14:paraId="65943287" w14:textId="77777777" w:rsidTr="00DA1495">
        <w:trPr>
          <w:trHeight w:val="203"/>
        </w:trPr>
        <w:tc>
          <w:tcPr>
            <w:tcW w:w="5416" w:type="dxa"/>
          </w:tcPr>
          <w:p w14:paraId="1A077230" w14:textId="32935A7E"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sidRPr="00117914">
              <w:rPr>
                <w:rFonts w:ascii="Arial" w:hAnsi="Arial" w:cs="Arial"/>
                <w:sz w:val="20"/>
                <w:szCs w:val="20"/>
              </w:rPr>
              <w:t>SECRETARIA DE ASSISTÊNCIA SOCIAL</w:t>
            </w:r>
          </w:p>
        </w:tc>
        <w:tc>
          <w:tcPr>
            <w:tcW w:w="3969" w:type="dxa"/>
          </w:tcPr>
          <w:p w14:paraId="2AB46505" w14:textId="2090FC8A" w:rsidR="006611B5" w:rsidRDefault="006611B5" w:rsidP="006611B5">
            <w:pPr>
              <w:widowControl w:val="0"/>
              <w:tabs>
                <w:tab w:val="right" w:pos="9071"/>
              </w:tabs>
              <w:ind w:right="-144" w:hanging="2"/>
              <w:jc w:val="both"/>
              <w:textAlignment w:val="baseline"/>
              <w:rPr>
                <w:rFonts w:ascii="Arial" w:hAnsi="Arial" w:cs="Arial"/>
                <w:color w:val="FF0000"/>
                <w:sz w:val="22"/>
                <w:szCs w:val="22"/>
              </w:rPr>
            </w:pPr>
            <w:r w:rsidRPr="00117914">
              <w:rPr>
                <w:rFonts w:ascii="Arial" w:hAnsi="Arial" w:cs="Arial"/>
                <w:sz w:val="20"/>
                <w:szCs w:val="20"/>
              </w:rPr>
              <w:t>FLÁVIA ALINE FERRAZ</w:t>
            </w:r>
          </w:p>
        </w:tc>
      </w:tr>
      <w:tr w:rsidR="006611B5" w:rsidRPr="00BA61FB" w14:paraId="25C01707" w14:textId="77777777" w:rsidTr="00DA1495">
        <w:trPr>
          <w:trHeight w:val="203"/>
        </w:trPr>
        <w:tc>
          <w:tcPr>
            <w:tcW w:w="5416" w:type="dxa"/>
          </w:tcPr>
          <w:p w14:paraId="6EE10F97" w14:textId="7FF5913C"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sidRPr="00EA6463">
              <w:rPr>
                <w:rFonts w:ascii="Arial" w:hAnsi="Arial" w:cs="Arial"/>
                <w:sz w:val="20"/>
                <w:szCs w:val="20"/>
              </w:rPr>
              <w:t>SECRETARIA DE EDUCAÇÃO, CULTURA E DESPORTO</w:t>
            </w:r>
          </w:p>
        </w:tc>
        <w:tc>
          <w:tcPr>
            <w:tcW w:w="3969" w:type="dxa"/>
          </w:tcPr>
          <w:p w14:paraId="4B200080" w14:textId="7534FF37" w:rsidR="006611B5" w:rsidRDefault="006611B5" w:rsidP="006611B5">
            <w:pPr>
              <w:widowControl w:val="0"/>
              <w:tabs>
                <w:tab w:val="right" w:pos="9071"/>
              </w:tabs>
              <w:ind w:right="-144" w:hanging="2"/>
              <w:jc w:val="both"/>
              <w:textAlignment w:val="baseline"/>
              <w:rPr>
                <w:rFonts w:ascii="Arial" w:hAnsi="Arial" w:cs="Arial"/>
                <w:color w:val="FF0000"/>
                <w:sz w:val="22"/>
                <w:szCs w:val="22"/>
              </w:rPr>
            </w:pPr>
            <w:r>
              <w:rPr>
                <w:rFonts w:ascii="Arial" w:hAnsi="Arial" w:cs="Arial"/>
                <w:sz w:val="20"/>
                <w:szCs w:val="20"/>
              </w:rPr>
              <w:t>ANGÉLICA TAMIREZ ZANIN SANTOS</w:t>
            </w:r>
          </w:p>
        </w:tc>
      </w:tr>
      <w:tr w:rsidR="006611B5" w:rsidRPr="00BA61FB" w14:paraId="06B0CB37" w14:textId="77777777" w:rsidTr="00DA1495">
        <w:trPr>
          <w:trHeight w:val="203"/>
        </w:trPr>
        <w:tc>
          <w:tcPr>
            <w:tcW w:w="5416" w:type="dxa"/>
          </w:tcPr>
          <w:p w14:paraId="1393C50B" w14:textId="0AD1AE4D"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 xml:space="preserve">SECRETARIA DE MEIO AMBIENTE </w:t>
            </w:r>
          </w:p>
        </w:tc>
        <w:tc>
          <w:tcPr>
            <w:tcW w:w="3969" w:type="dxa"/>
          </w:tcPr>
          <w:p w14:paraId="26FB030D" w14:textId="0D2FCCF5" w:rsidR="006611B5" w:rsidRDefault="006611B5" w:rsidP="006611B5">
            <w:pPr>
              <w:widowControl w:val="0"/>
              <w:tabs>
                <w:tab w:val="right" w:pos="9071"/>
              </w:tabs>
              <w:ind w:right="-144" w:hanging="2"/>
              <w:jc w:val="both"/>
              <w:textAlignment w:val="baseline"/>
              <w:rPr>
                <w:rFonts w:ascii="Arial" w:hAnsi="Arial" w:cs="Arial"/>
                <w:color w:val="FF0000"/>
                <w:sz w:val="22"/>
                <w:szCs w:val="22"/>
              </w:rPr>
            </w:pPr>
            <w:r w:rsidRPr="006E6F68">
              <w:rPr>
                <w:rFonts w:ascii="Arial" w:hAnsi="Arial" w:cs="Arial"/>
                <w:sz w:val="20"/>
                <w:szCs w:val="20"/>
              </w:rPr>
              <w:t>GUSTAVO SOARES LADEIRA</w:t>
            </w:r>
          </w:p>
        </w:tc>
      </w:tr>
      <w:tr w:rsidR="006611B5" w:rsidRPr="00BA61FB" w14:paraId="484970B9" w14:textId="77777777" w:rsidTr="00DA1495">
        <w:trPr>
          <w:trHeight w:val="203"/>
        </w:trPr>
        <w:tc>
          <w:tcPr>
            <w:tcW w:w="5416" w:type="dxa"/>
          </w:tcPr>
          <w:p w14:paraId="49385B83" w14:textId="29186B0F"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SECRETARIA DE ADMINISTRAÇÃO</w:t>
            </w:r>
          </w:p>
        </w:tc>
        <w:tc>
          <w:tcPr>
            <w:tcW w:w="3969" w:type="dxa"/>
          </w:tcPr>
          <w:p w14:paraId="121B9C57" w14:textId="7DD67CBC" w:rsidR="006611B5" w:rsidRDefault="006611B5" w:rsidP="006611B5">
            <w:pPr>
              <w:widowControl w:val="0"/>
              <w:tabs>
                <w:tab w:val="right" w:pos="9071"/>
              </w:tabs>
              <w:ind w:right="-144" w:hanging="2"/>
              <w:jc w:val="both"/>
              <w:textAlignment w:val="baseline"/>
              <w:rPr>
                <w:rFonts w:ascii="Arial" w:hAnsi="Arial" w:cs="Arial"/>
                <w:color w:val="FF0000"/>
                <w:sz w:val="22"/>
                <w:szCs w:val="22"/>
              </w:rPr>
            </w:pPr>
            <w:r>
              <w:rPr>
                <w:rFonts w:ascii="Arial" w:hAnsi="Arial" w:cs="Arial"/>
                <w:sz w:val="20"/>
                <w:szCs w:val="20"/>
              </w:rPr>
              <w:t>LUIZ OTÁVIO PALETA</w:t>
            </w:r>
          </w:p>
        </w:tc>
      </w:tr>
      <w:tr w:rsidR="006611B5" w:rsidRPr="00BA61FB" w14:paraId="4C8251E8" w14:textId="77777777" w:rsidTr="00DA1495">
        <w:trPr>
          <w:trHeight w:val="203"/>
        </w:trPr>
        <w:tc>
          <w:tcPr>
            <w:tcW w:w="5416" w:type="dxa"/>
          </w:tcPr>
          <w:p w14:paraId="026BA5B2" w14:textId="28CFE2EF"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SECRETARIA DE SAÚDE</w:t>
            </w:r>
          </w:p>
        </w:tc>
        <w:tc>
          <w:tcPr>
            <w:tcW w:w="3969" w:type="dxa"/>
          </w:tcPr>
          <w:p w14:paraId="76C05B7A" w14:textId="135E182B" w:rsidR="006611B5" w:rsidRDefault="006D79AC" w:rsidP="006611B5">
            <w:pPr>
              <w:widowControl w:val="0"/>
              <w:tabs>
                <w:tab w:val="right" w:pos="9071"/>
              </w:tabs>
              <w:ind w:right="-144" w:hanging="2"/>
              <w:jc w:val="both"/>
              <w:textAlignment w:val="baseline"/>
              <w:rPr>
                <w:rFonts w:ascii="Arial" w:hAnsi="Arial" w:cs="Arial"/>
                <w:color w:val="FF0000"/>
                <w:sz w:val="22"/>
                <w:szCs w:val="22"/>
              </w:rPr>
            </w:pPr>
            <w:r w:rsidRPr="006D79AC">
              <w:rPr>
                <w:rFonts w:ascii="Arial" w:hAnsi="Arial" w:cs="Arial"/>
                <w:sz w:val="22"/>
                <w:szCs w:val="22"/>
              </w:rPr>
              <w:t>RENATA GOMES CHAVES</w:t>
            </w:r>
          </w:p>
        </w:tc>
      </w:tr>
      <w:tr w:rsidR="006611B5" w:rsidRPr="00BA61FB" w14:paraId="30EEE7BA" w14:textId="77777777" w:rsidTr="00DA1495">
        <w:trPr>
          <w:trHeight w:val="203"/>
        </w:trPr>
        <w:tc>
          <w:tcPr>
            <w:tcW w:w="5416" w:type="dxa"/>
          </w:tcPr>
          <w:p w14:paraId="49E78855" w14:textId="4A41C56A"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SECRETARIA DE PLANEJAMENTO</w:t>
            </w:r>
          </w:p>
        </w:tc>
        <w:tc>
          <w:tcPr>
            <w:tcW w:w="3969" w:type="dxa"/>
          </w:tcPr>
          <w:p w14:paraId="5A036E10" w14:textId="77777777" w:rsidR="006611B5" w:rsidRDefault="006611B5" w:rsidP="006611B5">
            <w:pPr>
              <w:widowControl w:val="0"/>
              <w:tabs>
                <w:tab w:val="right" w:pos="9071"/>
              </w:tabs>
              <w:ind w:right="-144" w:hanging="2"/>
              <w:jc w:val="both"/>
              <w:textAlignment w:val="baseline"/>
              <w:rPr>
                <w:rFonts w:ascii="Arial" w:hAnsi="Arial" w:cs="Arial"/>
                <w:sz w:val="20"/>
                <w:szCs w:val="20"/>
              </w:rPr>
            </w:pPr>
            <w:r w:rsidRPr="007A706D">
              <w:rPr>
                <w:rFonts w:ascii="Arial" w:hAnsi="Arial" w:cs="Arial"/>
                <w:sz w:val="20"/>
                <w:szCs w:val="20"/>
              </w:rPr>
              <w:t xml:space="preserve">ANA PAULA MARQUES DA SILVA </w:t>
            </w:r>
          </w:p>
          <w:p w14:paraId="526612DF" w14:textId="50A230EE" w:rsidR="006611B5" w:rsidRDefault="006611B5" w:rsidP="006611B5">
            <w:pPr>
              <w:widowControl w:val="0"/>
              <w:tabs>
                <w:tab w:val="right" w:pos="9071"/>
              </w:tabs>
              <w:ind w:right="-144" w:hanging="2"/>
              <w:jc w:val="both"/>
              <w:textAlignment w:val="baseline"/>
              <w:rPr>
                <w:rFonts w:ascii="Arial" w:hAnsi="Arial" w:cs="Arial"/>
                <w:color w:val="FF0000"/>
                <w:sz w:val="22"/>
                <w:szCs w:val="22"/>
              </w:rPr>
            </w:pPr>
            <w:r w:rsidRPr="007A706D">
              <w:rPr>
                <w:rFonts w:ascii="Arial" w:hAnsi="Arial" w:cs="Arial"/>
                <w:sz w:val="20"/>
                <w:szCs w:val="20"/>
              </w:rPr>
              <w:t>CANDIDO</w:t>
            </w:r>
          </w:p>
        </w:tc>
      </w:tr>
    </w:tbl>
    <w:p w14:paraId="394E5581" w14:textId="77777777" w:rsidR="002B221C" w:rsidRPr="00BA61FB" w:rsidRDefault="002B221C">
      <w:pPr>
        <w:ind w:right="-144" w:hanging="2"/>
        <w:jc w:val="both"/>
        <w:rPr>
          <w:rFonts w:ascii="Arial" w:hAnsi="Arial" w:cs="Arial"/>
          <w:color w:val="FF0000"/>
          <w:sz w:val="22"/>
          <w:szCs w:val="22"/>
        </w:rPr>
      </w:pPr>
    </w:p>
    <w:p w14:paraId="0D32FA6D" w14:textId="6641FA87" w:rsidR="002B221C" w:rsidRPr="003727F3" w:rsidRDefault="00313BB4">
      <w:pPr>
        <w:ind w:right="-144" w:hanging="2"/>
        <w:jc w:val="both"/>
      </w:pPr>
      <w:r>
        <w:rPr>
          <w:rFonts w:ascii="Arial" w:hAnsi="Arial" w:cs="Arial"/>
          <w:sz w:val="22"/>
          <w:szCs w:val="22"/>
        </w:rPr>
        <w:t>1.14.2.</w:t>
      </w:r>
      <w:bookmarkStart w:id="2" w:name="_GoBack"/>
      <w:bookmarkEnd w:id="2"/>
      <w:r w:rsidR="005955B9" w:rsidRPr="003727F3">
        <w:rPr>
          <w:rFonts w:ascii="Arial" w:hAnsi="Arial" w:cs="Arial"/>
          <w:sz w:val="22"/>
          <w:szCs w:val="22"/>
        </w:rPr>
        <w:t xml:space="preserve">A gestão do contrato deverá ser realizada pela </w:t>
      </w:r>
      <w:proofErr w:type="spellStart"/>
      <w:r w:rsidR="005955B9" w:rsidRPr="003727F3">
        <w:rPr>
          <w:rFonts w:ascii="Arial" w:hAnsi="Arial" w:cs="Arial"/>
          <w:sz w:val="22"/>
          <w:szCs w:val="22"/>
        </w:rPr>
        <w:t>Sr</w:t>
      </w:r>
      <w:proofErr w:type="spellEnd"/>
      <w:r w:rsidR="006C5FFE">
        <w:rPr>
          <w:rFonts w:ascii="Arial" w:hAnsi="Arial" w:cs="Arial"/>
          <w:sz w:val="22"/>
          <w:szCs w:val="22"/>
        </w:rPr>
        <w:t xml:space="preserve"> </w:t>
      </w:r>
      <w:r w:rsidR="005955B9" w:rsidRPr="003727F3">
        <w:rPr>
          <w:rFonts w:ascii="Arial" w:hAnsi="Arial" w:cs="Arial"/>
          <w:sz w:val="22"/>
          <w:szCs w:val="22"/>
        </w:rPr>
        <w:t>(a):</w:t>
      </w:r>
    </w:p>
    <w:p w14:paraId="77BDE2CA" w14:textId="77777777" w:rsidR="002B221C" w:rsidRPr="003727F3" w:rsidRDefault="005955B9">
      <w:pPr>
        <w:ind w:right="-144" w:hanging="2"/>
        <w:jc w:val="both"/>
        <w:rPr>
          <w:rFonts w:ascii="Arial" w:hAnsi="Arial" w:cs="Arial"/>
          <w:sz w:val="22"/>
          <w:szCs w:val="22"/>
        </w:rPr>
      </w:pPr>
      <w:r w:rsidRPr="003727F3">
        <w:rPr>
          <w:rFonts w:ascii="Arial" w:hAnsi="Arial" w:cs="Arial"/>
          <w:sz w:val="22"/>
          <w:szCs w:val="22"/>
          <w:shd w:val="clear" w:color="auto" w:fill="FFFF00"/>
        </w:rPr>
        <w:t xml:space="preserve"> </w:t>
      </w:r>
    </w:p>
    <w:tbl>
      <w:tblPr>
        <w:tblStyle w:val="Tabelacomgrade"/>
        <w:tblW w:w="9385" w:type="dxa"/>
        <w:tblInd w:w="108" w:type="dxa"/>
        <w:tblLayout w:type="fixed"/>
        <w:tblLook w:val="04A0" w:firstRow="1" w:lastRow="0" w:firstColumn="1" w:lastColumn="0" w:noHBand="0" w:noVBand="1"/>
      </w:tblPr>
      <w:tblGrid>
        <w:gridCol w:w="5416"/>
        <w:gridCol w:w="3969"/>
      </w:tblGrid>
      <w:tr w:rsidR="003727F3" w:rsidRPr="003727F3" w14:paraId="1255DF1C" w14:textId="77777777" w:rsidTr="006611B5">
        <w:trPr>
          <w:trHeight w:val="203"/>
        </w:trPr>
        <w:tc>
          <w:tcPr>
            <w:tcW w:w="5416" w:type="dxa"/>
            <w:shd w:val="clear" w:color="auto" w:fill="DBE5F1" w:themeFill="accent1" w:themeFillTint="33"/>
          </w:tcPr>
          <w:p w14:paraId="4AB24C41" w14:textId="77777777" w:rsidR="006D0B66" w:rsidRPr="003727F3" w:rsidRDefault="006D0B66">
            <w:pPr>
              <w:widowControl w:val="0"/>
              <w:tabs>
                <w:tab w:val="right" w:pos="9071"/>
              </w:tabs>
              <w:ind w:right="-144" w:hanging="2"/>
              <w:jc w:val="center"/>
              <w:textAlignment w:val="baseline"/>
              <w:rPr>
                <w:rFonts w:ascii="Arial" w:hAnsi="Arial" w:cs="Arial"/>
                <w:sz w:val="22"/>
                <w:szCs w:val="22"/>
              </w:rPr>
            </w:pPr>
            <w:r w:rsidRPr="003727F3">
              <w:rPr>
                <w:rFonts w:ascii="Arial" w:eastAsia="SimSun" w:hAnsi="Arial" w:cs="Arial"/>
                <w:b/>
                <w:bCs/>
                <w:kern w:val="2"/>
                <w:sz w:val="22"/>
                <w:szCs w:val="22"/>
                <w:lang w:eastAsia="zh-CN" w:bidi="hi-IN"/>
              </w:rPr>
              <w:t>SECRETARIA MUNICIPAL</w:t>
            </w:r>
          </w:p>
        </w:tc>
        <w:tc>
          <w:tcPr>
            <w:tcW w:w="3969" w:type="dxa"/>
            <w:shd w:val="clear" w:color="auto" w:fill="DBE5F1" w:themeFill="accent1" w:themeFillTint="33"/>
          </w:tcPr>
          <w:p w14:paraId="48697FBA" w14:textId="77777777" w:rsidR="006D0B66" w:rsidRPr="003727F3" w:rsidRDefault="006D0B66">
            <w:pPr>
              <w:widowControl w:val="0"/>
              <w:tabs>
                <w:tab w:val="right" w:pos="9071"/>
              </w:tabs>
              <w:ind w:right="-144" w:hanging="2"/>
              <w:jc w:val="center"/>
              <w:textAlignment w:val="baseline"/>
              <w:rPr>
                <w:rFonts w:ascii="Arial" w:hAnsi="Arial" w:cs="Arial"/>
                <w:sz w:val="22"/>
                <w:szCs w:val="22"/>
              </w:rPr>
            </w:pPr>
            <w:r w:rsidRPr="003727F3">
              <w:rPr>
                <w:rFonts w:ascii="Arial" w:eastAsia="SimSun" w:hAnsi="Arial" w:cs="Arial"/>
                <w:b/>
                <w:bCs/>
                <w:kern w:val="2"/>
                <w:sz w:val="22"/>
                <w:szCs w:val="22"/>
                <w:lang w:eastAsia="zh-CN" w:bidi="hi-IN"/>
              </w:rPr>
              <w:t>NOME DO SERVIDOR</w:t>
            </w:r>
          </w:p>
        </w:tc>
      </w:tr>
      <w:tr w:rsidR="006611B5" w:rsidRPr="00BA61FB" w14:paraId="2C59C8B5" w14:textId="77777777" w:rsidTr="00DA1495">
        <w:trPr>
          <w:trHeight w:val="203"/>
        </w:trPr>
        <w:tc>
          <w:tcPr>
            <w:tcW w:w="5416" w:type="dxa"/>
          </w:tcPr>
          <w:p w14:paraId="035CF52A" w14:textId="4F2ADE64" w:rsidR="006611B5" w:rsidRPr="00BA61FB" w:rsidRDefault="006611B5" w:rsidP="006611B5">
            <w:pPr>
              <w:widowControl w:val="0"/>
              <w:tabs>
                <w:tab w:val="right" w:pos="9071"/>
              </w:tabs>
              <w:ind w:right="-144" w:hanging="2"/>
              <w:jc w:val="both"/>
              <w:textAlignment w:val="baseline"/>
              <w:rPr>
                <w:rFonts w:ascii="Arial" w:hAnsi="Arial" w:cs="Arial"/>
                <w:color w:val="FF0000"/>
                <w:sz w:val="22"/>
                <w:szCs w:val="22"/>
              </w:rPr>
            </w:pPr>
            <w:r w:rsidRPr="00117914">
              <w:rPr>
                <w:rFonts w:ascii="Arial" w:hAnsi="Arial" w:cs="Arial"/>
                <w:sz w:val="20"/>
                <w:szCs w:val="20"/>
              </w:rPr>
              <w:t>SECRETARIA DE AGRICULTURA E PECUÁRIA</w:t>
            </w:r>
          </w:p>
        </w:tc>
        <w:tc>
          <w:tcPr>
            <w:tcW w:w="3969" w:type="dxa"/>
          </w:tcPr>
          <w:p w14:paraId="5352D8F3" w14:textId="1960AD26" w:rsidR="006611B5" w:rsidRPr="00BA61FB" w:rsidRDefault="006611B5" w:rsidP="006611B5">
            <w:pPr>
              <w:widowControl w:val="0"/>
              <w:tabs>
                <w:tab w:val="right" w:pos="9071"/>
              </w:tabs>
              <w:ind w:right="-144" w:hanging="2"/>
              <w:jc w:val="both"/>
              <w:textAlignment w:val="baseline"/>
              <w:rPr>
                <w:rFonts w:ascii="Arial" w:hAnsi="Arial" w:cs="Arial"/>
                <w:color w:val="FF0000"/>
                <w:sz w:val="22"/>
                <w:szCs w:val="22"/>
              </w:rPr>
            </w:pPr>
            <w:r w:rsidRPr="00117914">
              <w:rPr>
                <w:rFonts w:ascii="Arial" w:hAnsi="Arial" w:cs="Arial"/>
                <w:sz w:val="20"/>
                <w:szCs w:val="20"/>
              </w:rPr>
              <w:t>CAMILA DIAS RAMALHO MATTA</w:t>
            </w:r>
          </w:p>
        </w:tc>
      </w:tr>
      <w:tr w:rsidR="006611B5" w:rsidRPr="00BA61FB" w14:paraId="612451C3" w14:textId="77777777" w:rsidTr="00DA1495">
        <w:trPr>
          <w:trHeight w:val="203"/>
        </w:trPr>
        <w:tc>
          <w:tcPr>
            <w:tcW w:w="5416" w:type="dxa"/>
          </w:tcPr>
          <w:p w14:paraId="5917992D" w14:textId="3AA28695"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sidRPr="00117914">
              <w:rPr>
                <w:rFonts w:ascii="Arial" w:hAnsi="Arial" w:cs="Arial"/>
                <w:sz w:val="20"/>
                <w:szCs w:val="20"/>
              </w:rPr>
              <w:t>SECRETARIA DE ASSISTÊNCIA SOCIAL</w:t>
            </w:r>
          </w:p>
        </w:tc>
        <w:tc>
          <w:tcPr>
            <w:tcW w:w="3969" w:type="dxa"/>
          </w:tcPr>
          <w:p w14:paraId="2CDF48FF" w14:textId="77777777" w:rsidR="006611B5" w:rsidRPr="00117914" w:rsidRDefault="006611B5" w:rsidP="006611B5">
            <w:pPr>
              <w:ind w:right="-2"/>
              <w:jc w:val="both"/>
              <w:rPr>
                <w:rFonts w:ascii="Arial" w:hAnsi="Arial" w:cs="Arial"/>
                <w:sz w:val="20"/>
                <w:szCs w:val="20"/>
              </w:rPr>
            </w:pPr>
            <w:r w:rsidRPr="00117914">
              <w:rPr>
                <w:rFonts w:ascii="Arial" w:hAnsi="Arial" w:cs="Arial"/>
                <w:sz w:val="20"/>
                <w:szCs w:val="20"/>
              </w:rPr>
              <w:t xml:space="preserve">ROSIANE CRISTINA </w:t>
            </w:r>
          </w:p>
          <w:p w14:paraId="0D002F57" w14:textId="77777777" w:rsidR="006611B5" w:rsidRPr="00117914" w:rsidRDefault="006611B5" w:rsidP="006611B5">
            <w:pPr>
              <w:ind w:right="-2"/>
              <w:jc w:val="both"/>
              <w:rPr>
                <w:rFonts w:ascii="Arial" w:hAnsi="Arial" w:cs="Arial"/>
                <w:sz w:val="20"/>
                <w:szCs w:val="20"/>
              </w:rPr>
            </w:pPr>
            <w:r w:rsidRPr="00117914">
              <w:rPr>
                <w:rFonts w:ascii="Arial" w:hAnsi="Arial" w:cs="Arial"/>
                <w:sz w:val="20"/>
                <w:szCs w:val="20"/>
              </w:rPr>
              <w:t>VIEIRA NÉIA STORTI</w:t>
            </w:r>
          </w:p>
          <w:p w14:paraId="795C332E" w14:textId="77777777"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p>
        </w:tc>
      </w:tr>
      <w:tr w:rsidR="006611B5" w:rsidRPr="00BA61FB" w14:paraId="28382D08" w14:textId="77777777" w:rsidTr="00DA1495">
        <w:trPr>
          <w:trHeight w:val="203"/>
        </w:trPr>
        <w:tc>
          <w:tcPr>
            <w:tcW w:w="5416" w:type="dxa"/>
          </w:tcPr>
          <w:p w14:paraId="7793A42F" w14:textId="0811DD52"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sidRPr="00EA6463">
              <w:rPr>
                <w:rFonts w:ascii="Arial" w:hAnsi="Arial" w:cs="Arial"/>
                <w:sz w:val="20"/>
                <w:szCs w:val="20"/>
              </w:rPr>
              <w:t>SECRETARIA DE EDUCAÇÃO, CULTURA E DESPORTO</w:t>
            </w:r>
          </w:p>
        </w:tc>
        <w:tc>
          <w:tcPr>
            <w:tcW w:w="3969" w:type="dxa"/>
          </w:tcPr>
          <w:p w14:paraId="5B24C1C5" w14:textId="77777777" w:rsidR="006611B5" w:rsidRPr="00EA6463" w:rsidRDefault="006611B5" w:rsidP="006611B5">
            <w:pPr>
              <w:ind w:right="-2"/>
              <w:jc w:val="both"/>
              <w:rPr>
                <w:rFonts w:ascii="Arial" w:hAnsi="Arial" w:cs="Arial"/>
                <w:sz w:val="20"/>
                <w:szCs w:val="20"/>
              </w:rPr>
            </w:pPr>
            <w:r w:rsidRPr="00EA6463">
              <w:rPr>
                <w:rFonts w:ascii="Arial" w:hAnsi="Arial" w:cs="Arial"/>
                <w:sz w:val="20"/>
                <w:szCs w:val="20"/>
              </w:rPr>
              <w:t>ALINE FIRMINO NEVES VASCONCELOS</w:t>
            </w:r>
          </w:p>
          <w:p w14:paraId="760E935C" w14:textId="77777777"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p>
        </w:tc>
      </w:tr>
      <w:tr w:rsidR="006611B5" w:rsidRPr="00BA61FB" w14:paraId="7D4AC4FC" w14:textId="77777777" w:rsidTr="00DA1495">
        <w:trPr>
          <w:trHeight w:val="203"/>
        </w:trPr>
        <w:tc>
          <w:tcPr>
            <w:tcW w:w="5416" w:type="dxa"/>
          </w:tcPr>
          <w:p w14:paraId="691A8EE1" w14:textId="30644870"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 xml:space="preserve">SECRETARIA DE MEIO AMBIENTE </w:t>
            </w:r>
          </w:p>
        </w:tc>
        <w:tc>
          <w:tcPr>
            <w:tcW w:w="3969" w:type="dxa"/>
          </w:tcPr>
          <w:p w14:paraId="063CF931" w14:textId="77777777" w:rsidR="006611B5" w:rsidRDefault="006611B5" w:rsidP="006611B5">
            <w:pPr>
              <w:widowControl w:val="0"/>
              <w:tabs>
                <w:tab w:val="right" w:pos="9071"/>
              </w:tabs>
              <w:ind w:right="-144" w:hanging="2"/>
              <w:jc w:val="both"/>
              <w:textAlignment w:val="baseline"/>
              <w:rPr>
                <w:rFonts w:ascii="Arial" w:hAnsi="Arial" w:cs="Arial"/>
                <w:sz w:val="20"/>
                <w:szCs w:val="20"/>
              </w:rPr>
            </w:pPr>
            <w:r w:rsidRPr="006E6F68">
              <w:rPr>
                <w:rFonts w:ascii="Arial" w:hAnsi="Arial" w:cs="Arial"/>
                <w:sz w:val="20"/>
                <w:szCs w:val="20"/>
              </w:rPr>
              <w:t xml:space="preserve">JOSÉ DE CARVALHO HENRIQUES </w:t>
            </w:r>
          </w:p>
          <w:p w14:paraId="3AE84FD0" w14:textId="6C3076AF"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sidRPr="006E6F68">
              <w:rPr>
                <w:rFonts w:ascii="Arial" w:hAnsi="Arial" w:cs="Arial"/>
                <w:sz w:val="20"/>
                <w:szCs w:val="20"/>
              </w:rPr>
              <w:t>NETO</w:t>
            </w:r>
          </w:p>
        </w:tc>
      </w:tr>
      <w:tr w:rsidR="006611B5" w:rsidRPr="00BA61FB" w14:paraId="41AAD90C" w14:textId="77777777" w:rsidTr="00DA1495">
        <w:trPr>
          <w:trHeight w:val="203"/>
        </w:trPr>
        <w:tc>
          <w:tcPr>
            <w:tcW w:w="5416" w:type="dxa"/>
          </w:tcPr>
          <w:p w14:paraId="23B2AF6C" w14:textId="123BCCA1"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SECRETARIA DE ADMINISTRAÇÃO</w:t>
            </w:r>
          </w:p>
        </w:tc>
        <w:tc>
          <w:tcPr>
            <w:tcW w:w="3969" w:type="dxa"/>
          </w:tcPr>
          <w:p w14:paraId="19007590" w14:textId="757D6D3E"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 xml:space="preserve">CLÁUDIA JANZ DA SILVA </w:t>
            </w:r>
          </w:p>
        </w:tc>
      </w:tr>
      <w:tr w:rsidR="006611B5" w:rsidRPr="00BA61FB" w14:paraId="35E6E6B6" w14:textId="77777777" w:rsidTr="00DA1495">
        <w:trPr>
          <w:trHeight w:val="203"/>
        </w:trPr>
        <w:tc>
          <w:tcPr>
            <w:tcW w:w="5416" w:type="dxa"/>
          </w:tcPr>
          <w:p w14:paraId="4D8EF38C" w14:textId="1B25EB19"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SECRETARIA DE SAÚDE</w:t>
            </w:r>
          </w:p>
        </w:tc>
        <w:tc>
          <w:tcPr>
            <w:tcW w:w="3969" w:type="dxa"/>
          </w:tcPr>
          <w:p w14:paraId="002210B0" w14:textId="67D4DD48"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ALEXANDRO BERETTA</w:t>
            </w:r>
          </w:p>
        </w:tc>
      </w:tr>
      <w:tr w:rsidR="006611B5" w:rsidRPr="00BA61FB" w14:paraId="284066D8" w14:textId="77777777" w:rsidTr="00DA1495">
        <w:trPr>
          <w:trHeight w:val="203"/>
        </w:trPr>
        <w:tc>
          <w:tcPr>
            <w:tcW w:w="5416" w:type="dxa"/>
          </w:tcPr>
          <w:p w14:paraId="40FE2CD6" w14:textId="18B8D0D0"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SECRETARIA DE PLANEJAMENTO</w:t>
            </w:r>
          </w:p>
        </w:tc>
        <w:tc>
          <w:tcPr>
            <w:tcW w:w="3969" w:type="dxa"/>
          </w:tcPr>
          <w:p w14:paraId="720AED59" w14:textId="6C39F370" w:rsidR="006611B5" w:rsidRDefault="006611B5" w:rsidP="006611B5">
            <w:pPr>
              <w:widowControl w:val="0"/>
              <w:tabs>
                <w:tab w:val="right" w:pos="9071"/>
              </w:tabs>
              <w:ind w:right="-144" w:hanging="2"/>
              <w:jc w:val="both"/>
              <w:textAlignment w:val="baseline"/>
              <w:rPr>
                <w:rFonts w:ascii="Arial" w:eastAsia="SimSun" w:hAnsi="Arial" w:cs="Arial"/>
                <w:color w:val="FF0000"/>
                <w:kern w:val="2"/>
                <w:sz w:val="22"/>
                <w:szCs w:val="22"/>
                <w:lang w:eastAsia="zh-CN" w:bidi="hi-IN"/>
              </w:rPr>
            </w:pPr>
            <w:r>
              <w:rPr>
                <w:rFonts w:ascii="Arial" w:hAnsi="Arial" w:cs="Arial"/>
                <w:sz w:val="20"/>
                <w:szCs w:val="20"/>
              </w:rPr>
              <w:t>PATRÍCIA DE OLIVEIRA PEDROSO</w:t>
            </w:r>
          </w:p>
        </w:tc>
      </w:tr>
    </w:tbl>
    <w:p w14:paraId="0B7586D9" w14:textId="77777777" w:rsidR="002B221C" w:rsidRDefault="002B221C">
      <w:pPr>
        <w:ind w:right="-144" w:hanging="2"/>
        <w:jc w:val="both"/>
        <w:rPr>
          <w:rFonts w:ascii="Arial" w:hAnsi="Arial" w:cs="Arial"/>
          <w:color w:val="000000" w:themeColor="text1"/>
          <w:sz w:val="22"/>
          <w:szCs w:val="22"/>
        </w:rPr>
      </w:pPr>
    </w:p>
    <w:p w14:paraId="36C2E410" w14:textId="77777777" w:rsidR="002B221C" w:rsidRDefault="005955B9" w:rsidP="00AD3A0F">
      <w:pPr>
        <w:pStyle w:val="CabealhoeRodap"/>
        <w:ind w:right="-144"/>
        <w:jc w:val="both"/>
        <w:rPr>
          <w:rFonts w:ascii="Arial" w:hAnsi="Arial" w:cs="Arial"/>
          <w:b/>
          <w:bCs/>
          <w:sz w:val="22"/>
          <w:szCs w:val="22"/>
        </w:rPr>
      </w:pPr>
      <w:r>
        <w:rPr>
          <w:rFonts w:ascii="Arial" w:hAnsi="Arial" w:cs="Arial"/>
          <w:b/>
          <w:bCs/>
          <w:sz w:val="22"/>
          <w:szCs w:val="22"/>
        </w:rPr>
        <w:t>CRITÉRIOS DE MEDIÇÃO E PAGAMENTO</w:t>
      </w:r>
    </w:p>
    <w:p w14:paraId="1A2DDA72" w14:textId="08616E44" w:rsidR="00B250CF" w:rsidRPr="00B250CF" w:rsidRDefault="007F17DD" w:rsidP="00B250CF">
      <w:pPr>
        <w:pStyle w:val="CabealhoeRodap"/>
        <w:ind w:right="-144"/>
        <w:jc w:val="both"/>
        <w:rPr>
          <w:rFonts w:ascii="Arial" w:hAnsi="Arial" w:cs="Arial"/>
          <w:color w:val="000000"/>
          <w:sz w:val="22"/>
          <w:szCs w:val="22"/>
        </w:rPr>
      </w:pPr>
      <w:r>
        <w:rPr>
          <w:rFonts w:ascii="Arial" w:hAnsi="Arial" w:cs="Arial"/>
          <w:color w:val="000000"/>
          <w:sz w:val="22"/>
          <w:szCs w:val="22"/>
        </w:rPr>
        <w:t>1.15</w:t>
      </w:r>
      <w:r w:rsidR="00B250CF" w:rsidRPr="00B250CF">
        <w:rPr>
          <w:rFonts w:ascii="Arial" w:hAnsi="Arial" w:cs="Arial"/>
          <w:color w:val="000000"/>
          <w:sz w:val="22"/>
          <w:szCs w:val="22"/>
        </w:rPr>
        <w:t>. O pagamento será efetuado no prazo de 30 (trinta) dias, contados a partir do atesto da Nota Fiscal.</w:t>
      </w:r>
    </w:p>
    <w:p w14:paraId="6C220FA4" w14:textId="6BAD16FF" w:rsidR="00B250CF" w:rsidRPr="00B250CF" w:rsidRDefault="007F17DD" w:rsidP="00B250CF">
      <w:pPr>
        <w:pStyle w:val="CabealhoeRodap"/>
        <w:ind w:right="-144"/>
        <w:jc w:val="both"/>
        <w:rPr>
          <w:rFonts w:ascii="Arial" w:hAnsi="Arial" w:cs="Arial"/>
          <w:color w:val="000000"/>
          <w:sz w:val="22"/>
          <w:szCs w:val="22"/>
        </w:rPr>
      </w:pPr>
      <w:r>
        <w:rPr>
          <w:rFonts w:ascii="Arial" w:hAnsi="Arial" w:cs="Arial"/>
          <w:color w:val="000000"/>
          <w:sz w:val="22"/>
          <w:szCs w:val="22"/>
        </w:rPr>
        <w:t>1.16</w:t>
      </w:r>
      <w:r w:rsidR="00B250CF" w:rsidRPr="00B250CF">
        <w:rPr>
          <w:rFonts w:ascii="Arial" w:hAnsi="Arial" w:cs="Arial"/>
          <w:color w:val="000000"/>
          <w:sz w:val="22"/>
          <w:szCs w:val="22"/>
        </w:rPr>
        <w:t xml:space="preserve">. Em caso de atraso por parte do Contratante, os valores devidos ao Contratado serão atualizados monetariamente, considerando o período entre o término do prazo de pagamento e a data </w:t>
      </w:r>
      <w:r w:rsidR="00B250CF" w:rsidRPr="00B250CF">
        <w:rPr>
          <w:rFonts w:ascii="Arial" w:hAnsi="Arial" w:cs="Arial"/>
          <w:color w:val="000000"/>
          <w:sz w:val="22"/>
          <w:szCs w:val="22"/>
        </w:rPr>
        <w:lastRenderedPageBreak/>
        <w:t>do efetivo pagamento, mediante aplicação do Índice Nacional de Preços ao Consumidor (INPC) para correção monetária.</w:t>
      </w:r>
    </w:p>
    <w:p w14:paraId="71BF0AAD" w14:textId="4FEB0796" w:rsidR="00B250CF" w:rsidRPr="00B250CF" w:rsidRDefault="007F17DD" w:rsidP="00B250CF">
      <w:pPr>
        <w:pStyle w:val="CabealhoeRodap"/>
        <w:ind w:right="-144"/>
        <w:jc w:val="both"/>
        <w:rPr>
          <w:rFonts w:ascii="Arial" w:hAnsi="Arial" w:cs="Arial"/>
          <w:color w:val="000000"/>
          <w:sz w:val="22"/>
          <w:szCs w:val="22"/>
        </w:rPr>
      </w:pPr>
      <w:r>
        <w:rPr>
          <w:rFonts w:ascii="Arial" w:hAnsi="Arial" w:cs="Arial"/>
          <w:color w:val="000000"/>
          <w:sz w:val="22"/>
          <w:szCs w:val="22"/>
        </w:rPr>
        <w:t>1.17</w:t>
      </w:r>
      <w:r w:rsidR="00551DCE">
        <w:rPr>
          <w:rFonts w:ascii="Arial" w:hAnsi="Arial" w:cs="Arial"/>
          <w:color w:val="000000"/>
          <w:sz w:val="22"/>
          <w:szCs w:val="22"/>
        </w:rPr>
        <w:t>.</w:t>
      </w:r>
      <w:r w:rsidR="00D679A7">
        <w:rPr>
          <w:rFonts w:ascii="Arial" w:hAnsi="Arial" w:cs="Arial"/>
          <w:color w:val="000000"/>
          <w:sz w:val="22"/>
          <w:szCs w:val="22"/>
        </w:rPr>
        <w:t xml:space="preserve"> </w:t>
      </w:r>
      <w:r w:rsidR="00B250CF" w:rsidRPr="00B250CF">
        <w:rPr>
          <w:rFonts w:ascii="Arial" w:hAnsi="Arial" w:cs="Arial"/>
          <w:color w:val="000000"/>
          <w:sz w:val="22"/>
          <w:szCs w:val="22"/>
        </w:rPr>
        <w:t xml:space="preserve">As notas fiscais/faturas deverão ser emitidas em nome do Município de Bandeirantes, inscrito no CNPJ sob o nº 76.235.753/0001-48, com endereço na Rua Frei Rafael </w:t>
      </w:r>
      <w:proofErr w:type="spellStart"/>
      <w:r w:rsidR="00B250CF" w:rsidRPr="00B250CF">
        <w:rPr>
          <w:rFonts w:ascii="Arial" w:hAnsi="Arial" w:cs="Arial"/>
          <w:color w:val="000000"/>
          <w:sz w:val="22"/>
          <w:szCs w:val="22"/>
        </w:rPr>
        <w:t>Proner</w:t>
      </w:r>
      <w:proofErr w:type="spellEnd"/>
      <w:r w:rsidR="00B250CF" w:rsidRPr="00B250CF">
        <w:rPr>
          <w:rFonts w:ascii="Arial" w:hAnsi="Arial" w:cs="Arial"/>
          <w:color w:val="000000"/>
          <w:sz w:val="22"/>
          <w:szCs w:val="22"/>
        </w:rPr>
        <w:t>, nº 1457, Centro, Bandeirantes/PR, contendo obrigatoriamente o número da licitação, do contrato e da solicitação de fornecimento/empenho, quando aplicável.</w:t>
      </w:r>
    </w:p>
    <w:p w14:paraId="490971AE" w14:textId="3223312A" w:rsidR="00B250CF" w:rsidRPr="00B250CF" w:rsidRDefault="007F17DD" w:rsidP="00B250CF">
      <w:pPr>
        <w:pStyle w:val="CabealhoeRodap"/>
        <w:ind w:right="-144"/>
        <w:jc w:val="both"/>
        <w:rPr>
          <w:rFonts w:ascii="Arial" w:hAnsi="Arial" w:cs="Arial"/>
          <w:color w:val="000000"/>
          <w:sz w:val="22"/>
          <w:szCs w:val="22"/>
        </w:rPr>
      </w:pPr>
      <w:r>
        <w:rPr>
          <w:rFonts w:ascii="Arial" w:hAnsi="Arial" w:cs="Arial"/>
          <w:color w:val="000000"/>
          <w:sz w:val="22"/>
          <w:szCs w:val="22"/>
        </w:rPr>
        <w:t>1.18</w:t>
      </w:r>
      <w:r w:rsidR="00B250CF" w:rsidRPr="00B250CF">
        <w:rPr>
          <w:rFonts w:ascii="Arial" w:hAnsi="Arial" w:cs="Arial"/>
          <w:color w:val="000000"/>
          <w:sz w:val="22"/>
          <w:szCs w:val="22"/>
        </w:rPr>
        <w:t>. Os demais critérios serão estabelecidos no Termo de Referência.</w:t>
      </w:r>
    </w:p>
    <w:p w14:paraId="11E602C4" w14:textId="77777777" w:rsidR="006E3B5E" w:rsidRDefault="006E3B5E">
      <w:pPr>
        <w:pStyle w:val="CabealhoeRodap"/>
        <w:ind w:right="-144"/>
        <w:jc w:val="both"/>
        <w:rPr>
          <w:rFonts w:ascii="Arial" w:hAnsi="Arial" w:cs="Arial"/>
          <w:b/>
          <w:bCs/>
          <w:sz w:val="22"/>
          <w:szCs w:val="22"/>
        </w:rPr>
      </w:pPr>
    </w:p>
    <w:p w14:paraId="136853BD" w14:textId="77777777" w:rsidR="003057F2" w:rsidRDefault="003057F2">
      <w:pPr>
        <w:pStyle w:val="CabealhoeRodap"/>
        <w:ind w:right="-144"/>
        <w:jc w:val="both"/>
        <w:rPr>
          <w:rFonts w:ascii="Arial" w:hAnsi="Arial" w:cs="Arial"/>
          <w:b/>
          <w:bCs/>
          <w:sz w:val="22"/>
          <w:szCs w:val="22"/>
        </w:rPr>
      </w:pPr>
    </w:p>
    <w:p w14:paraId="3BE9C2D7" w14:textId="78D5ED13" w:rsidR="002B221C" w:rsidRDefault="005955B9" w:rsidP="00C61B01">
      <w:pPr>
        <w:pStyle w:val="PargrafodaLista"/>
        <w:numPr>
          <w:ilvl w:val="0"/>
          <w:numId w:val="3"/>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142"/>
        </w:tabs>
        <w:ind w:left="0" w:right="-144" w:hanging="2"/>
        <w:jc w:val="both"/>
        <w:rPr>
          <w:rFonts w:ascii="Arial" w:hAnsi="Arial" w:cs="Arial"/>
          <w:sz w:val="22"/>
          <w:szCs w:val="22"/>
        </w:rPr>
      </w:pPr>
      <w:r>
        <w:rPr>
          <w:rFonts w:ascii="Arial" w:hAnsi="Arial" w:cs="Arial"/>
          <w:b/>
          <w:bCs/>
          <w:sz w:val="22"/>
          <w:szCs w:val="22"/>
        </w:rPr>
        <w:t xml:space="preserve">Justificativas para o parcelamento ou não da contratação (artigo </w:t>
      </w:r>
      <w:proofErr w:type="gramStart"/>
      <w:r>
        <w:rPr>
          <w:rFonts w:ascii="Arial" w:hAnsi="Arial" w:cs="Arial"/>
          <w:b/>
          <w:bCs/>
          <w:sz w:val="22"/>
          <w:szCs w:val="22"/>
        </w:rPr>
        <w:t>15,§</w:t>
      </w:r>
      <w:proofErr w:type="gramEnd"/>
      <w:r>
        <w:rPr>
          <w:rFonts w:ascii="Arial" w:hAnsi="Arial" w:cs="Arial"/>
          <w:b/>
          <w:bCs/>
          <w:sz w:val="22"/>
          <w:szCs w:val="22"/>
        </w:rPr>
        <w:t xml:space="preserve">1º, VIII do Decreto nº 3.537/2023): </w:t>
      </w:r>
    </w:p>
    <w:tbl>
      <w:tblPr>
        <w:tblStyle w:val="Tabelacomgrade"/>
        <w:tblW w:w="9417" w:type="dxa"/>
        <w:tblLayout w:type="fixed"/>
        <w:tblLook w:val="04A0" w:firstRow="1" w:lastRow="0" w:firstColumn="1" w:lastColumn="0" w:noHBand="0" w:noVBand="1"/>
      </w:tblPr>
      <w:tblGrid>
        <w:gridCol w:w="285"/>
        <w:gridCol w:w="9132"/>
      </w:tblGrid>
      <w:tr w:rsidR="002B221C" w14:paraId="60EA9914" w14:textId="77777777" w:rsidTr="0094073A">
        <w:trPr>
          <w:trHeight w:val="83"/>
        </w:trPr>
        <w:tc>
          <w:tcPr>
            <w:tcW w:w="285" w:type="dxa"/>
            <w:tcBorders>
              <w:top w:val="nil"/>
              <w:left w:val="nil"/>
              <w:bottom w:val="single" w:sz="12" w:space="0" w:color="000000"/>
              <w:right w:val="nil"/>
            </w:tcBorders>
          </w:tcPr>
          <w:p w14:paraId="21966968" w14:textId="77777777" w:rsidR="002B221C" w:rsidRDefault="002B221C">
            <w:pPr>
              <w:pStyle w:val="PargrafodaLista"/>
              <w:ind w:left="0" w:right="-144"/>
              <w:jc w:val="both"/>
              <w:rPr>
                <w:rFonts w:ascii="Arial" w:hAnsi="Arial" w:cs="Arial"/>
                <w:b/>
                <w:bCs/>
                <w:sz w:val="22"/>
                <w:szCs w:val="22"/>
              </w:rPr>
            </w:pPr>
          </w:p>
          <w:p w14:paraId="11E48188" w14:textId="77777777" w:rsidR="00F034F0" w:rsidRDefault="00F034F0">
            <w:pPr>
              <w:pStyle w:val="PargrafodaLista"/>
              <w:ind w:left="0" w:right="-144"/>
              <w:jc w:val="both"/>
              <w:rPr>
                <w:rFonts w:ascii="Arial" w:hAnsi="Arial" w:cs="Arial"/>
                <w:b/>
                <w:bCs/>
                <w:sz w:val="22"/>
                <w:szCs w:val="22"/>
              </w:rPr>
            </w:pPr>
          </w:p>
        </w:tc>
        <w:tc>
          <w:tcPr>
            <w:tcW w:w="9132" w:type="dxa"/>
            <w:vMerge w:val="restart"/>
            <w:tcBorders>
              <w:top w:val="nil"/>
              <w:left w:val="nil"/>
              <w:bottom w:val="nil"/>
              <w:right w:val="nil"/>
            </w:tcBorders>
          </w:tcPr>
          <w:p w14:paraId="501E585B" w14:textId="77777777" w:rsidR="000E555F" w:rsidRDefault="000E555F" w:rsidP="000E555F">
            <w:pPr>
              <w:spacing w:before="100" w:beforeAutospacing="1" w:after="100" w:afterAutospacing="1"/>
              <w:jc w:val="both"/>
              <w:rPr>
                <w:rFonts w:ascii="Arial" w:hAnsi="Arial" w:cs="Arial"/>
                <w:sz w:val="22"/>
                <w:szCs w:val="22"/>
              </w:rPr>
            </w:pPr>
          </w:p>
          <w:p w14:paraId="62F7D5AD" w14:textId="77777777" w:rsidR="002B221C" w:rsidRDefault="000E555F" w:rsidP="00E21824">
            <w:pPr>
              <w:spacing w:before="100" w:beforeAutospacing="1" w:after="100" w:afterAutospacing="1"/>
              <w:jc w:val="both"/>
              <w:rPr>
                <w:rFonts w:ascii="Arial" w:hAnsi="Arial" w:cs="Arial"/>
                <w:sz w:val="22"/>
                <w:szCs w:val="22"/>
              </w:rPr>
            </w:pPr>
            <w:r w:rsidRPr="000E555F">
              <w:rPr>
                <w:rFonts w:ascii="Arial" w:hAnsi="Arial" w:cs="Arial"/>
                <w:sz w:val="22"/>
                <w:szCs w:val="22"/>
              </w:rPr>
              <w:t>A contratação do objeto em estudo será realizada por item, por se mostrar técnica e economicamente viável, além de ampliar a concorrência e possibilitar a obtenção de propostas mais vantajosas para a Administração. Na análise do processo, não foram identificadas especificidades que justifiquem o agrupamento dos itens</w:t>
            </w:r>
            <w:r w:rsidR="00E21824">
              <w:rPr>
                <w:rFonts w:ascii="Arial" w:hAnsi="Arial" w:cs="Arial"/>
                <w:sz w:val="22"/>
                <w:szCs w:val="22"/>
              </w:rPr>
              <w:t>.</w:t>
            </w:r>
          </w:p>
          <w:p w14:paraId="064A0691" w14:textId="547D38C6" w:rsidR="00E21824" w:rsidRDefault="00E21824" w:rsidP="00E21824">
            <w:pPr>
              <w:spacing w:before="100" w:beforeAutospacing="1" w:after="100" w:afterAutospacing="1"/>
              <w:jc w:val="both"/>
              <w:rPr>
                <w:rFonts w:ascii="Arial" w:hAnsi="Arial" w:cs="Arial"/>
                <w:sz w:val="22"/>
                <w:szCs w:val="22"/>
              </w:rPr>
            </w:pPr>
          </w:p>
        </w:tc>
      </w:tr>
      <w:tr w:rsidR="002B221C" w14:paraId="05ACE80D" w14:textId="77777777" w:rsidTr="0094073A">
        <w:trPr>
          <w:trHeight w:val="82"/>
        </w:trPr>
        <w:tc>
          <w:tcPr>
            <w:tcW w:w="285" w:type="dxa"/>
            <w:tcBorders>
              <w:top w:val="single" w:sz="12" w:space="0" w:color="000000"/>
              <w:left w:val="single" w:sz="12" w:space="0" w:color="000000"/>
              <w:bottom w:val="single" w:sz="12" w:space="0" w:color="000000"/>
              <w:right w:val="single" w:sz="12" w:space="0" w:color="000000"/>
            </w:tcBorders>
          </w:tcPr>
          <w:p w14:paraId="22FF7B25" w14:textId="380B4C08" w:rsidR="002B221C" w:rsidRDefault="002830FD">
            <w:pPr>
              <w:pStyle w:val="PargrafodaLista"/>
              <w:ind w:left="-111" w:right="-144"/>
              <w:jc w:val="center"/>
              <w:rPr>
                <w:rFonts w:ascii="Arial" w:hAnsi="Arial" w:cs="Arial"/>
                <w:sz w:val="22"/>
                <w:szCs w:val="22"/>
              </w:rPr>
            </w:pPr>
            <w:proofErr w:type="gramStart"/>
            <w:r>
              <w:rPr>
                <w:rFonts w:ascii="Arial" w:hAnsi="Arial" w:cs="Arial"/>
                <w:sz w:val="22"/>
                <w:szCs w:val="22"/>
              </w:rPr>
              <w:t>x</w:t>
            </w:r>
            <w:proofErr w:type="gramEnd"/>
          </w:p>
        </w:tc>
        <w:tc>
          <w:tcPr>
            <w:tcW w:w="9132" w:type="dxa"/>
            <w:vMerge/>
            <w:tcBorders>
              <w:top w:val="nil"/>
              <w:left w:val="single" w:sz="12" w:space="0" w:color="000000"/>
              <w:bottom w:val="nil"/>
              <w:right w:val="nil"/>
            </w:tcBorders>
          </w:tcPr>
          <w:p w14:paraId="3E23FCFA" w14:textId="77777777" w:rsidR="002B221C" w:rsidRDefault="002B221C">
            <w:pPr>
              <w:pStyle w:val="PargrafodaLista"/>
              <w:ind w:left="0" w:right="-144"/>
              <w:jc w:val="both"/>
              <w:rPr>
                <w:rFonts w:ascii="Arial" w:hAnsi="Arial" w:cs="Arial"/>
                <w:bCs/>
                <w:sz w:val="22"/>
                <w:szCs w:val="22"/>
              </w:rPr>
            </w:pPr>
          </w:p>
        </w:tc>
      </w:tr>
      <w:tr w:rsidR="002B221C" w14:paraId="3F8C31B9" w14:textId="77777777" w:rsidTr="0094073A">
        <w:trPr>
          <w:trHeight w:val="82"/>
        </w:trPr>
        <w:tc>
          <w:tcPr>
            <w:tcW w:w="285" w:type="dxa"/>
            <w:tcBorders>
              <w:top w:val="single" w:sz="12" w:space="0" w:color="000000"/>
              <w:left w:val="nil"/>
              <w:bottom w:val="nil"/>
              <w:right w:val="nil"/>
            </w:tcBorders>
          </w:tcPr>
          <w:p w14:paraId="554EFD68" w14:textId="77777777" w:rsidR="002B221C" w:rsidRDefault="002B221C">
            <w:pPr>
              <w:pStyle w:val="PargrafodaLista"/>
              <w:ind w:left="0" w:right="-144"/>
              <w:jc w:val="center"/>
              <w:rPr>
                <w:rFonts w:ascii="Arial" w:hAnsi="Arial" w:cs="Arial"/>
                <w:b/>
                <w:bCs/>
                <w:color w:val="FF0000"/>
                <w:sz w:val="22"/>
                <w:szCs w:val="22"/>
              </w:rPr>
            </w:pPr>
          </w:p>
        </w:tc>
        <w:tc>
          <w:tcPr>
            <w:tcW w:w="9132" w:type="dxa"/>
            <w:vMerge/>
            <w:tcBorders>
              <w:top w:val="nil"/>
              <w:left w:val="nil"/>
              <w:bottom w:val="nil"/>
              <w:right w:val="nil"/>
            </w:tcBorders>
          </w:tcPr>
          <w:p w14:paraId="525C71F2" w14:textId="77777777" w:rsidR="002B221C" w:rsidRDefault="002B221C">
            <w:pPr>
              <w:pStyle w:val="PargrafodaLista"/>
              <w:ind w:left="0" w:right="-144"/>
              <w:jc w:val="both"/>
              <w:rPr>
                <w:rFonts w:ascii="Arial" w:hAnsi="Arial" w:cs="Arial"/>
                <w:bCs/>
                <w:sz w:val="22"/>
                <w:szCs w:val="22"/>
              </w:rPr>
            </w:pPr>
          </w:p>
        </w:tc>
      </w:tr>
      <w:tr w:rsidR="002B221C" w14:paraId="111CFC3B" w14:textId="77777777" w:rsidTr="0094073A">
        <w:trPr>
          <w:trHeight w:val="223"/>
        </w:trPr>
        <w:tc>
          <w:tcPr>
            <w:tcW w:w="285" w:type="dxa"/>
            <w:tcBorders>
              <w:top w:val="nil"/>
              <w:left w:val="nil"/>
              <w:bottom w:val="nil"/>
              <w:right w:val="nil"/>
            </w:tcBorders>
          </w:tcPr>
          <w:p w14:paraId="005C53C3" w14:textId="77777777" w:rsidR="002B221C" w:rsidRDefault="002B221C">
            <w:pPr>
              <w:pStyle w:val="PargrafodaLista"/>
              <w:ind w:left="0" w:right="-144"/>
              <w:rPr>
                <w:rFonts w:ascii="Arial" w:hAnsi="Arial" w:cs="Arial"/>
                <w:b/>
                <w:bCs/>
                <w:color w:val="FF0000"/>
                <w:sz w:val="22"/>
                <w:szCs w:val="22"/>
              </w:rPr>
            </w:pPr>
          </w:p>
        </w:tc>
        <w:tc>
          <w:tcPr>
            <w:tcW w:w="9132" w:type="dxa"/>
            <w:tcBorders>
              <w:top w:val="nil"/>
              <w:left w:val="nil"/>
              <w:bottom w:val="nil"/>
              <w:right w:val="nil"/>
            </w:tcBorders>
          </w:tcPr>
          <w:p w14:paraId="7106133D" w14:textId="77777777" w:rsidR="002B221C" w:rsidRDefault="002B221C">
            <w:pPr>
              <w:pStyle w:val="PargrafodaLista"/>
              <w:ind w:left="0" w:right="-144"/>
              <w:jc w:val="both"/>
              <w:rPr>
                <w:rFonts w:ascii="Arial" w:hAnsi="Arial" w:cs="Arial"/>
                <w:b/>
                <w:bCs/>
                <w:sz w:val="22"/>
                <w:szCs w:val="22"/>
              </w:rPr>
            </w:pPr>
          </w:p>
        </w:tc>
      </w:tr>
      <w:tr w:rsidR="002B221C" w14:paraId="1F24A85C" w14:textId="77777777" w:rsidTr="0094073A">
        <w:trPr>
          <w:trHeight w:val="83"/>
        </w:trPr>
        <w:tc>
          <w:tcPr>
            <w:tcW w:w="285" w:type="dxa"/>
            <w:tcBorders>
              <w:top w:val="nil"/>
              <w:left w:val="nil"/>
              <w:bottom w:val="single" w:sz="12" w:space="0" w:color="000000"/>
              <w:right w:val="nil"/>
            </w:tcBorders>
          </w:tcPr>
          <w:p w14:paraId="2005290B" w14:textId="77777777" w:rsidR="002B221C" w:rsidRDefault="002B221C">
            <w:pPr>
              <w:pStyle w:val="PargrafodaLista"/>
              <w:ind w:left="0" w:right="-144"/>
              <w:jc w:val="center"/>
              <w:rPr>
                <w:rFonts w:ascii="Arial" w:hAnsi="Arial" w:cs="Arial"/>
                <w:b/>
                <w:bCs/>
                <w:color w:val="FF0000"/>
                <w:sz w:val="22"/>
                <w:szCs w:val="22"/>
              </w:rPr>
            </w:pPr>
          </w:p>
        </w:tc>
        <w:tc>
          <w:tcPr>
            <w:tcW w:w="9132" w:type="dxa"/>
            <w:vMerge w:val="restart"/>
            <w:tcBorders>
              <w:top w:val="nil"/>
              <w:left w:val="nil"/>
              <w:bottom w:val="nil"/>
              <w:right w:val="nil"/>
            </w:tcBorders>
          </w:tcPr>
          <w:p w14:paraId="07408860" w14:textId="0AB81EAB" w:rsidR="00A64244" w:rsidRPr="00E21824" w:rsidRDefault="005955B9" w:rsidP="00E21824">
            <w:pPr>
              <w:pStyle w:val="PargrafodaLista"/>
              <w:ind w:left="0" w:right="-144"/>
              <w:jc w:val="both"/>
              <w:rPr>
                <w:rFonts w:ascii="Arial" w:hAnsi="Arial" w:cs="Arial"/>
                <w:bCs/>
                <w:sz w:val="22"/>
                <w:szCs w:val="22"/>
              </w:rPr>
            </w:pPr>
            <w:r>
              <w:rPr>
                <w:rFonts w:ascii="Arial" w:hAnsi="Arial" w:cs="Arial"/>
                <w:bCs/>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p w14:paraId="4414BA4B" w14:textId="77777777" w:rsidR="0094073A" w:rsidRPr="00D7136B" w:rsidRDefault="0094073A">
            <w:pPr>
              <w:pStyle w:val="PargrafodaLista"/>
              <w:ind w:left="0" w:right="-144"/>
              <w:jc w:val="both"/>
              <w:rPr>
                <w:rFonts w:ascii="Arial" w:hAnsi="Arial" w:cs="Arial"/>
                <w:sz w:val="22"/>
                <w:szCs w:val="22"/>
              </w:rPr>
            </w:pPr>
          </w:p>
          <w:p w14:paraId="01045B06" w14:textId="77777777" w:rsidR="0094073A" w:rsidRDefault="0094073A">
            <w:pPr>
              <w:pStyle w:val="PargrafodaLista"/>
              <w:ind w:left="0" w:right="-144"/>
              <w:jc w:val="both"/>
              <w:rPr>
                <w:rFonts w:ascii="Arial" w:hAnsi="Arial" w:cs="Arial"/>
                <w:sz w:val="22"/>
                <w:szCs w:val="22"/>
              </w:rPr>
            </w:pPr>
          </w:p>
        </w:tc>
      </w:tr>
      <w:tr w:rsidR="002B221C" w14:paraId="6CA7C241" w14:textId="77777777" w:rsidTr="0094073A">
        <w:trPr>
          <w:trHeight w:val="82"/>
        </w:trPr>
        <w:tc>
          <w:tcPr>
            <w:tcW w:w="285" w:type="dxa"/>
            <w:tcBorders>
              <w:top w:val="single" w:sz="12" w:space="0" w:color="000000"/>
              <w:left w:val="single" w:sz="12" w:space="0" w:color="000000"/>
              <w:bottom w:val="single" w:sz="12" w:space="0" w:color="000000"/>
              <w:right w:val="single" w:sz="12" w:space="0" w:color="000000"/>
            </w:tcBorders>
          </w:tcPr>
          <w:p w14:paraId="247B19B8" w14:textId="51BC7AC1" w:rsidR="002B221C" w:rsidRDefault="002B221C">
            <w:pPr>
              <w:pStyle w:val="PargrafodaLista"/>
              <w:ind w:left="0" w:right="-144"/>
              <w:jc w:val="center"/>
              <w:rPr>
                <w:rFonts w:ascii="Arial" w:hAnsi="Arial" w:cs="Arial"/>
                <w:b/>
                <w:bCs/>
                <w:color w:val="000000" w:themeColor="text1"/>
                <w:sz w:val="22"/>
                <w:szCs w:val="22"/>
              </w:rPr>
            </w:pPr>
          </w:p>
          <w:p w14:paraId="5C5B8738" w14:textId="7CDC24C2" w:rsidR="00F034F0" w:rsidRPr="0061094C" w:rsidRDefault="00F034F0">
            <w:pPr>
              <w:pStyle w:val="PargrafodaLista"/>
              <w:ind w:left="0" w:right="-144"/>
              <w:jc w:val="center"/>
              <w:rPr>
                <w:rFonts w:ascii="Arial" w:hAnsi="Arial" w:cs="Arial"/>
                <w:b/>
                <w:bCs/>
                <w:color w:val="000000" w:themeColor="text1"/>
                <w:sz w:val="22"/>
                <w:szCs w:val="22"/>
              </w:rPr>
            </w:pPr>
          </w:p>
        </w:tc>
        <w:tc>
          <w:tcPr>
            <w:tcW w:w="9132" w:type="dxa"/>
            <w:vMerge/>
            <w:tcBorders>
              <w:left w:val="single" w:sz="12" w:space="0" w:color="000000"/>
              <w:right w:val="nil"/>
            </w:tcBorders>
          </w:tcPr>
          <w:p w14:paraId="3E5F64B8" w14:textId="77777777" w:rsidR="002B221C" w:rsidRDefault="002B221C">
            <w:pPr>
              <w:pStyle w:val="PargrafodaLista"/>
              <w:ind w:left="0" w:right="-144"/>
              <w:jc w:val="both"/>
              <w:rPr>
                <w:rFonts w:ascii="Arial" w:hAnsi="Arial" w:cs="Arial"/>
                <w:bCs/>
                <w:sz w:val="22"/>
                <w:szCs w:val="22"/>
              </w:rPr>
            </w:pPr>
          </w:p>
        </w:tc>
      </w:tr>
      <w:tr w:rsidR="002B221C" w14:paraId="4D7F2B39" w14:textId="77777777" w:rsidTr="0094073A">
        <w:trPr>
          <w:trHeight w:val="82"/>
        </w:trPr>
        <w:tc>
          <w:tcPr>
            <w:tcW w:w="285" w:type="dxa"/>
            <w:tcBorders>
              <w:top w:val="single" w:sz="12" w:space="0" w:color="000000"/>
              <w:left w:val="nil"/>
              <w:bottom w:val="nil"/>
              <w:right w:val="nil"/>
            </w:tcBorders>
          </w:tcPr>
          <w:p w14:paraId="4DB875CD" w14:textId="77777777" w:rsidR="002B221C" w:rsidRDefault="002B221C">
            <w:pPr>
              <w:pStyle w:val="PargrafodaLista"/>
              <w:ind w:left="0" w:right="-144"/>
              <w:jc w:val="both"/>
              <w:rPr>
                <w:rFonts w:ascii="Arial" w:hAnsi="Arial" w:cs="Arial"/>
                <w:b/>
                <w:bCs/>
                <w:sz w:val="22"/>
                <w:szCs w:val="22"/>
              </w:rPr>
            </w:pPr>
          </w:p>
          <w:p w14:paraId="61F842ED" w14:textId="77777777" w:rsidR="0094073A" w:rsidRDefault="0094073A">
            <w:pPr>
              <w:pStyle w:val="PargrafodaLista"/>
              <w:ind w:left="0" w:right="-144"/>
              <w:jc w:val="both"/>
              <w:rPr>
                <w:rFonts w:ascii="Arial" w:hAnsi="Arial" w:cs="Arial"/>
                <w:b/>
                <w:bCs/>
                <w:sz w:val="22"/>
                <w:szCs w:val="22"/>
              </w:rPr>
            </w:pPr>
          </w:p>
          <w:p w14:paraId="7AD42887" w14:textId="77777777" w:rsidR="0094073A" w:rsidRDefault="0094073A">
            <w:pPr>
              <w:pStyle w:val="PargrafodaLista"/>
              <w:ind w:left="0" w:right="-144"/>
              <w:jc w:val="both"/>
              <w:rPr>
                <w:rFonts w:ascii="Arial" w:hAnsi="Arial" w:cs="Arial"/>
                <w:b/>
                <w:bCs/>
                <w:sz w:val="22"/>
                <w:szCs w:val="22"/>
              </w:rPr>
            </w:pPr>
          </w:p>
        </w:tc>
        <w:tc>
          <w:tcPr>
            <w:tcW w:w="9132" w:type="dxa"/>
            <w:vMerge/>
            <w:tcBorders>
              <w:left w:val="nil"/>
              <w:bottom w:val="nil"/>
              <w:right w:val="nil"/>
            </w:tcBorders>
          </w:tcPr>
          <w:p w14:paraId="3823B90E" w14:textId="77777777" w:rsidR="002B221C" w:rsidRDefault="002B221C">
            <w:pPr>
              <w:pStyle w:val="PargrafodaLista"/>
              <w:ind w:left="0" w:right="-144"/>
              <w:jc w:val="both"/>
              <w:rPr>
                <w:rFonts w:ascii="Arial" w:hAnsi="Arial" w:cs="Arial"/>
                <w:bCs/>
                <w:sz w:val="22"/>
                <w:szCs w:val="22"/>
              </w:rPr>
            </w:pPr>
          </w:p>
        </w:tc>
      </w:tr>
    </w:tbl>
    <w:p w14:paraId="22A9FB15" w14:textId="1BBE78E5" w:rsidR="002B221C" w:rsidRDefault="005955B9" w:rsidP="009F1903">
      <w:pPr>
        <w:pStyle w:val="PargrafodaLista"/>
        <w:numPr>
          <w:ilvl w:val="0"/>
          <w:numId w:val="3"/>
        </w:numPr>
        <w:pBdr>
          <w:top w:val="single" w:sz="4" w:space="1" w:color="auto"/>
          <w:left w:val="single" w:sz="4" w:space="4" w:color="auto"/>
          <w:bottom w:val="single" w:sz="4" w:space="1" w:color="auto"/>
          <w:right w:val="single" w:sz="4" w:space="4" w:color="auto"/>
        </w:pBdr>
        <w:shd w:val="clear" w:color="auto" w:fill="8DB3E2" w:themeFill="text2" w:themeFillTint="66"/>
        <w:tabs>
          <w:tab w:val="left" w:pos="0"/>
        </w:tabs>
        <w:ind w:right="-144"/>
        <w:jc w:val="both"/>
        <w:rPr>
          <w:rFonts w:ascii="Arial" w:hAnsi="Arial" w:cs="Arial"/>
          <w:sz w:val="22"/>
          <w:szCs w:val="22"/>
        </w:rPr>
      </w:pPr>
      <w:r>
        <w:rPr>
          <w:rFonts w:ascii="Arial" w:hAnsi="Arial" w:cs="Arial"/>
          <w:b/>
          <w:bCs/>
          <w:sz w:val="22"/>
          <w:szCs w:val="22"/>
        </w:rPr>
        <w:t>Contratações correlatas e/ou interdependentes (art. 15, §1</w:t>
      </w:r>
      <w:r w:rsidR="009F1903">
        <w:rPr>
          <w:rFonts w:ascii="Arial" w:hAnsi="Arial" w:cs="Arial"/>
          <w:b/>
          <w:bCs/>
          <w:sz w:val="22"/>
          <w:szCs w:val="22"/>
        </w:rPr>
        <w:t>º, XI do Decreto nº 3.537/2023)</w:t>
      </w:r>
    </w:p>
    <w:p w14:paraId="6E121224" w14:textId="694FA30F" w:rsidR="002B221C" w:rsidRDefault="00C61B01">
      <w:pPr>
        <w:shd w:val="clear" w:color="auto" w:fill="FFFFFF" w:themeFill="background1"/>
        <w:ind w:right="-144" w:hanging="2"/>
        <w:jc w:val="both"/>
        <w:rPr>
          <w:rFonts w:ascii="Arial" w:hAnsi="Arial" w:cs="Arial"/>
          <w:sz w:val="22"/>
          <w:szCs w:val="22"/>
        </w:rPr>
      </w:pPr>
      <w:r>
        <w:rPr>
          <w:rFonts w:ascii="Arial" w:hAnsi="Arial" w:cs="Arial"/>
          <w:bCs/>
          <w:color w:val="000000" w:themeColor="text1"/>
          <w:sz w:val="22"/>
          <w:szCs w:val="22"/>
        </w:rPr>
        <w:t>3</w:t>
      </w:r>
      <w:r w:rsidR="00FF13E6">
        <w:rPr>
          <w:rFonts w:ascii="Arial" w:hAnsi="Arial" w:cs="Arial"/>
          <w:bCs/>
          <w:color w:val="000000" w:themeColor="text1"/>
          <w:sz w:val="22"/>
          <w:szCs w:val="22"/>
        </w:rPr>
        <w:t>.1</w:t>
      </w:r>
      <w:r w:rsidR="00A16A44">
        <w:rPr>
          <w:rFonts w:ascii="Arial" w:hAnsi="Arial" w:cs="Arial"/>
          <w:bCs/>
          <w:color w:val="000000" w:themeColor="text1"/>
          <w:sz w:val="22"/>
          <w:szCs w:val="22"/>
        </w:rPr>
        <w:t xml:space="preserve">. </w:t>
      </w:r>
      <w:r w:rsidR="005955B9">
        <w:rPr>
          <w:rFonts w:ascii="Arial" w:hAnsi="Arial" w:cs="Arial"/>
          <w:bCs/>
          <w:color w:val="000000" w:themeColor="text1"/>
          <w:sz w:val="22"/>
          <w:szCs w:val="22"/>
        </w:rPr>
        <w:t>Não há necessidade/demanda de contratações correlatas ou interdependentes no presente objeto desta Contratação.</w:t>
      </w:r>
    </w:p>
    <w:p w14:paraId="464EF427" w14:textId="77777777" w:rsidR="002B221C" w:rsidRDefault="002B221C">
      <w:pPr>
        <w:ind w:right="-144" w:hanging="2"/>
        <w:jc w:val="both"/>
        <w:rPr>
          <w:rFonts w:ascii="Arial" w:hAnsi="Arial" w:cs="Arial"/>
          <w:b/>
          <w:bCs/>
          <w:sz w:val="22"/>
          <w:szCs w:val="22"/>
        </w:rPr>
      </w:pPr>
    </w:p>
    <w:p w14:paraId="5DF9466C" w14:textId="77777777" w:rsidR="002B221C" w:rsidRDefault="005955B9" w:rsidP="00C61B01">
      <w:pPr>
        <w:pStyle w:val="PargrafodaLista"/>
        <w:numPr>
          <w:ilvl w:val="0"/>
          <w:numId w:val="3"/>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Resultados pretendidos (art. 15, §1º, IX do Decreto nº 3.537/2023):</w:t>
      </w:r>
    </w:p>
    <w:p w14:paraId="002ED5E1" w14:textId="040C0355" w:rsidR="009F2E06" w:rsidRPr="009F2E06" w:rsidRDefault="00C61B01" w:rsidP="009F2E06">
      <w:pPr>
        <w:ind w:right="-144"/>
        <w:jc w:val="both"/>
        <w:rPr>
          <w:rFonts w:ascii="Arial" w:hAnsi="Arial" w:cs="Arial"/>
          <w:bCs/>
          <w:sz w:val="22"/>
          <w:szCs w:val="22"/>
        </w:rPr>
      </w:pPr>
      <w:r>
        <w:rPr>
          <w:rFonts w:ascii="Arial" w:hAnsi="Arial" w:cs="Arial"/>
          <w:bCs/>
          <w:sz w:val="22"/>
          <w:szCs w:val="22"/>
        </w:rPr>
        <w:t>4</w:t>
      </w:r>
      <w:r w:rsidR="00FF13E6">
        <w:rPr>
          <w:rFonts w:ascii="Arial" w:hAnsi="Arial" w:cs="Arial"/>
          <w:bCs/>
          <w:sz w:val="22"/>
          <w:szCs w:val="22"/>
        </w:rPr>
        <w:t>.1</w:t>
      </w:r>
      <w:r w:rsidR="00A16A44">
        <w:rPr>
          <w:rFonts w:ascii="Arial" w:hAnsi="Arial" w:cs="Arial"/>
          <w:bCs/>
          <w:sz w:val="22"/>
          <w:szCs w:val="22"/>
        </w:rPr>
        <w:t>.</w:t>
      </w:r>
      <w:r w:rsidR="009F2E06" w:rsidRPr="009F2E06">
        <w:rPr>
          <w:rFonts w:ascii="Arial" w:hAnsi="Arial" w:cs="Arial"/>
          <w:bCs/>
          <w:sz w:val="22"/>
          <w:szCs w:val="22"/>
        </w:rPr>
        <w:t xml:space="preserve"> Expectativas quanto aos resultados a serem alcançados com a presente contratação:</w:t>
      </w:r>
    </w:p>
    <w:p w14:paraId="20E71396" w14:textId="5E4123EC" w:rsidR="000712ED" w:rsidRDefault="00C61B01" w:rsidP="000712ED">
      <w:pPr>
        <w:ind w:right="-144"/>
        <w:jc w:val="both"/>
        <w:rPr>
          <w:rFonts w:ascii="Arial" w:hAnsi="Arial" w:cs="Arial"/>
          <w:bCs/>
          <w:sz w:val="22"/>
          <w:szCs w:val="22"/>
        </w:rPr>
      </w:pPr>
      <w:r>
        <w:rPr>
          <w:rFonts w:ascii="Arial" w:hAnsi="Arial" w:cs="Arial"/>
          <w:bCs/>
          <w:sz w:val="22"/>
          <w:szCs w:val="22"/>
        </w:rPr>
        <w:t>4.1.1</w:t>
      </w:r>
      <w:r w:rsidR="00FF13E6">
        <w:rPr>
          <w:rFonts w:ascii="Arial" w:hAnsi="Arial" w:cs="Arial"/>
          <w:bCs/>
          <w:sz w:val="22"/>
          <w:szCs w:val="22"/>
        </w:rPr>
        <w:t>.</w:t>
      </w:r>
      <w:r w:rsidR="009F2E06" w:rsidRPr="009F2E06">
        <w:rPr>
          <w:rFonts w:ascii="Arial" w:hAnsi="Arial" w:cs="Arial"/>
          <w:bCs/>
          <w:sz w:val="22"/>
          <w:szCs w:val="22"/>
        </w:rPr>
        <w:t xml:space="preserve"> </w:t>
      </w:r>
      <w:r w:rsidR="0037394C" w:rsidRPr="0037394C">
        <w:rPr>
          <w:rFonts w:ascii="Arial" w:hAnsi="Arial" w:cs="Arial"/>
          <w:bCs/>
          <w:sz w:val="22"/>
          <w:szCs w:val="22"/>
        </w:rPr>
        <w:t>Melh</w:t>
      </w:r>
      <w:r w:rsidR="0037394C">
        <w:rPr>
          <w:rFonts w:ascii="Arial" w:hAnsi="Arial" w:cs="Arial"/>
          <w:bCs/>
          <w:sz w:val="22"/>
          <w:szCs w:val="22"/>
        </w:rPr>
        <w:t>oria da qualidade dos materiais, onde a</w:t>
      </w:r>
      <w:r w:rsidR="0037394C" w:rsidRPr="0037394C">
        <w:rPr>
          <w:rFonts w:ascii="Arial" w:hAnsi="Arial" w:cs="Arial"/>
          <w:bCs/>
          <w:sz w:val="22"/>
          <w:szCs w:val="22"/>
        </w:rPr>
        <w:t xml:space="preserve"> empresa de material gráfico </w:t>
      </w:r>
      <w:r w:rsidR="00A01FD8">
        <w:rPr>
          <w:rFonts w:ascii="Arial" w:hAnsi="Arial" w:cs="Arial"/>
          <w:bCs/>
          <w:sz w:val="22"/>
          <w:szCs w:val="22"/>
        </w:rPr>
        <w:t>poderá fornecer</w:t>
      </w:r>
      <w:r w:rsidR="0037394C" w:rsidRPr="0037394C">
        <w:rPr>
          <w:rFonts w:ascii="Arial" w:hAnsi="Arial" w:cs="Arial"/>
          <w:bCs/>
          <w:sz w:val="22"/>
          <w:szCs w:val="22"/>
        </w:rPr>
        <w:t xml:space="preserve"> materiais de alta qualidade, com impressão nítida e acabamento profissional</w:t>
      </w:r>
      <w:r w:rsidR="0037394C">
        <w:rPr>
          <w:rFonts w:ascii="Arial" w:hAnsi="Arial" w:cs="Arial"/>
          <w:bCs/>
          <w:sz w:val="22"/>
          <w:szCs w:val="22"/>
        </w:rPr>
        <w:t>.</w:t>
      </w:r>
    </w:p>
    <w:p w14:paraId="4DCE20BA" w14:textId="4AF842EC" w:rsidR="000712ED" w:rsidRDefault="00C61B01" w:rsidP="000712ED">
      <w:pPr>
        <w:ind w:right="-144"/>
        <w:jc w:val="both"/>
        <w:rPr>
          <w:rFonts w:ascii="Arial" w:hAnsi="Arial" w:cs="Arial"/>
          <w:bCs/>
          <w:sz w:val="22"/>
          <w:szCs w:val="22"/>
        </w:rPr>
      </w:pPr>
      <w:r>
        <w:rPr>
          <w:rFonts w:ascii="Arial" w:hAnsi="Arial" w:cs="Arial"/>
          <w:bCs/>
          <w:sz w:val="22"/>
          <w:szCs w:val="22"/>
        </w:rPr>
        <w:t>4.1.2</w:t>
      </w:r>
      <w:r w:rsidR="00FF13E6">
        <w:rPr>
          <w:rFonts w:ascii="Arial" w:hAnsi="Arial" w:cs="Arial"/>
          <w:bCs/>
          <w:sz w:val="22"/>
          <w:szCs w:val="22"/>
        </w:rPr>
        <w:t xml:space="preserve">. </w:t>
      </w:r>
      <w:r w:rsidR="00A01FD8" w:rsidRPr="00A01FD8">
        <w:rPr>
          <w:rFonts w:ascii="Arial" w:hAnsi="Arial" w:cs="Arial"/>
          <w:bCs/>
          <w:sz w:val="22"/>
          <w:szCs w:val="22"/>
        </w:rPr>
        <w:t>A empresa pode oferecer soluções de automação e gestão de trabalho, o que pode agilizar o processo de produção de materiais e garantir que eles estejam prontos no prazo.</w:t>
      </w:r>
    </w:p>
    <w:p w14:paraId="4E88364E" w14:textId="19FBAB20" w:rsidR="00A01FD8" w:rsidRDefault="00C61B01" w:rsidP="000712ED">
      <w:pPr>
        <w:ind w:right="-144"/>
        <w:jc w:val="both"/>
        <w:rPr>
          <w:rFonts w:ascii="Arial" w:hAnsi="Arial" w:cs="Arial"/>
          <w:bCs/>
          <w:sz w:val="22"/>
          <w:szCs w:val="22"/>
        </w:rPr>
      </w:pPr>
      <w:r>
        <w:rPr>
          <w:rFonts w:ascii="Arial" w:hAnsi="Arial" w:cs="Arial"/>
          <w:bCs/>
          <w:sz w:val="22"/>
          <w:szCs w:val="22"/>
        </w:rPr>
        <w:t>4.1.3</w:t>
      </w:r>
      <w:r w:rsidR="00FF13E6">
        <w:rPr>
          <w:rFonts w:ascii="Arial" w:hAnsi="Arial" w:cs="Arial"/>
          <w:bCs/>
          <w:sz w:val="22"/>
          <w:szCs w:val="22"/>
        </w:rPr>
        <w:t>.</w:t>
      </w:r>
      <w:r w:rsidR="00A01FD8">
        <w:rPr>
          <w:rFonts w:ascii="Arial" w:hAnsi="Arial" w:cs="Arial"/>
          <w:bCs/>
          <w:sz w:val="22"/>
          <w:szCs w:val="22"/>
        </w:rPr>
        <w:t xml:space="preserve"> </w:t>
      </w:r>
      <w:r w:rsidR="008A5DA2" w:rsidRPr="008A5DA2">
        <w:rPr>
          <w:rFonts w:ascii="Arial" w:hAnsi="Arial" w:cs="Arial"/>
          <w:bCs/>
          <w:sz w:val="22"/>
          <w:szCs w:val="22"/>
        </w:rPr>
        <w:t>A empresa pode</w:t>
      </w:r>
      <w:r w:rsidR="005914CD">
        <w:rPr>
          <w:rFonts w:ascii="Arial" w:hAnsi="Arial" w:cs="Arial"/>
          <w:bCs/>
          <w:sz w:val="22"/>
          <w:szCs w:val="22"/>
        </w:rPr>
        <w:t>rá</w:t>
      </w:r>
      <w:r w:rsidR="008A5DA2" w:rsidRPr="008A5DA2">
        <w:rPr>
          <w:rFonts w:ascii="Arial" w:hAnsi="Arial" w:cs="Arial"/>
          <w:bCs/>
          <w:sz w:val="22"/>
          <w:szCs w:val="22"/>
        </w:rPr>
        <w:t xml:space="preserve"> fornecer suporte em design gráfico, o que </w:t>
      </w:r>
      <w:r w:rsidR="005914CD">
        <w:rPr>
          <w:rFonts w:ascii="Arial" w:hAnsi="Arial" w:cs="Arial"/>
          <w:bCs/>
          <w:sz w:val="22"/>
          <w:szCs w:val="22"/>
        </w:rPr>
        <w:t>ajudaria</w:t>
      </w:r>
      <w:r w:rsidR="008A5DA2" w:rsidRPr="008A5DA2">
        <w:rPr>
          <w:rFonts w:ascii="Arial" w:hAnsi="Arial" w:cs="Arial"/>
          <w:bCs/>
          <w:sz w:val="22"/>
          <w:szCs w:val="22"/>
        </w:rPr>
        <w:t xml:space="preserve"> a</w:t>
      </w:r>
      <w:r w:rsidR="008A5DA2">
        <w:rPr>
          <w:rFonts w:ascii="Arial" w:hAnsi="Arial" w:cs="Arial"/>
          <w:bCs/>
          <w:sz w:val="22"/>
          <w:szCs w:val="22"/>
        </w:rPr>
        <w:t>s</w:t>
      </w:r>
      <w:r w:rsidR="008A5DA2" w:rsidRPr="008A5DA2">
        <w:rPr>
          <w:rFonts w:ascii="Arial" w:hAnsi="Arial" w:cs="Arial"/>
          <w:bCs/>
          <w:sz w:val="22"/>
          <w:szCs w:val="22"/>
        </w:rPr>
        <w:t xml:space="preserve"> secretaria</w:t>
      </w:r>
      <w:r w:rsidR="008A5DA2">
        <w:rPr>
          <w:rFonts w:ascii="Arial" w:hAnsi="Arial" w:cs="Arial"/>
          <w:bCs/>
          <w:sz w:val="22"/>
          <w:szCs w:val="22"/>
        </w:rPr>
        <w:t>s</w:t>
      </w:r>
      <w:r w:rsidR="008A5DA2" w:rsidRPr="008A5DA2">
        <w:rPr>
          <w:rFonts w:ascii="Arial" w:hAnsi="Arial" w:cs="Arial"/>
          <w:bCs/>
          <w:sz w:val="22"/>
          <w:szCs w:val="22"/>
        </w:rPr>
        <w:t xml:space="preserve"> </w:t>
      </w:r>
      <w:r w:rsidR="008A5DA2">
        <w:rPr>
          <w:rFonts w:ascii="Arial" w:hAnsi="Arial" w:cs="Arial"/>
          <w:bCs/>
          <w:sz w:val="22"/>
          <w:szCs w:val="22"/>
        </w:rPr>
        <w:t xml:space="preserve">a criarem </w:t>
      </w:r>
      <w:r w:rsidR="008A5DA2" w:rsidRPr="008A5DA2">
        <w:rPr>
          <w:rFonts w:ascii="Arial" w:hAnsi="Arial" w:cs="Arial"/>
          <w:bCs/>
          <w:sz w:val="22"/>
          <w:szCs w:val="22"/>
        </w:rPr>
        <w:t>materiais que sejam atraentes e eficazes.</w:t>
      </w:r>
    </w:p>
    <w:p w14:paraId="213E24D7" w14:textId="41C05865" w:rsidR="008A5DA2" w:rsidRDefault="00C61B01" w:rsidP="000712ED">
      <w:pPr>
        <w:ind w:right="-144"/>
        <w:jc w:val="both"/>
        <w:rPr>
          <w:rFonts w:ascii="Arial" w:hAnsi="Arial" w:cs="Arial"/>
          <w:bCs/>
          <w:sz w:val="22"/>
          <w:szCs w:val="22"/>
        </w:rPr>
      </w:pPr>
      <w:r>
        <w:rPr>
          <w:rFonts w:ascii="Arial" w:hAnsi="Arial" w:cs="Arial"/>
          <w:bCs/>
          <w:sz w:val="22"/>
          <w:szCs w:val="22"/>
        </w:rPr>
        <w:t>4.1.4</w:t>
      </w:r>
      <w:r w:rsidR="00FF13E6">
        <w:rPr>
          <w:rFonts w:ascii="Arial" w:hAnsi="Arial" w:cs="Arial"/>
          <w:bCs/>
          <w:sz w:val="22"/>
          <w:szCs w:val="22"/>
        </w:rPr>
        <w:t xml:space="preserve">. </w:t>
      </w:r>
      <w:r w:rsidR="008D2A0F" w:rsidRPr="008D2A0F">
        <w:rPr>
          <w:rFonts w:ascii="Arial" w:hAnsi="Arial" w:cs="Arial"/>
          <w:bCs/>
          <w:sz w:val="22"/>
          <w:szCs w:val="22"/>
        </w:rPr>
        <w:t>A contratação de uma empresa de material gráfico pode ajudar a</w:t>
      </w:r>
      <w:r w:rsidR="008D2A0F">
        <w:rPr>
          <w:rFonts w:ascii="Arial" w:hAnsi="Arial" w:cs="Arial"/>
          <w:bCs/>
          <w:sz w:val="22"/>
          <w:szCs w:val="22"/>
        </w:rPr>
        <w:t>s</w:t>
      </w:r>
      <w:r w:rsidR="008D2A0F" w:rsidRPr="008D2A0F">
        <w:rPr>
          <w:rFonts w:ascii="Arial" w:hAnsi="Arial" w:cs="Arial"/>
          <w:bCs/>
          <w:sz w:val="22"/>
          <w:szCs w:val="22"/>
        </w:rPr>
        <w:t xml:space="preserve"> secretaria</w:t>
      </w:r>
      <w:r w:rsidR="008D2A0F">
        <w:rPr>
          <w:rFonts w:ascii="Arial" w:hAnsi="Arial" w:cs="Arial"/>
          <w:bCs/>
          <w:sz w:val="22"/>
          <w:szCs w:val="22"/>
        </w:rPr>
        <w:t>s</w:t>
      </w:r>
      <w:r w:rsidR="008D2A0F" w:rsidRPr="008D2A0F">
        <w:rPr>
          <w:rFonts w:ascii="Arial" w:hAnsi="Arial" w:cs="Arial"/>
          <w:bCs/>
          <w:sz w:val="22"/>
          <w:szCs w:val="22"/>
        </w:rPr>
        <w:t xml:space="preserve"> a ter</w:t>
      </w:r>
      <w:r w:rsidR="008D2A0F">
        <w:rPr>
          <w:rFonts w:ascii="Arial" w:hAnsi="Arial" w:cs="Arial"/>
          <w:bCs/>
          <w:sz w:val="22"/>
          <w:szCs w:val="22"/>
        </w:rPr>
        <w:t>em</w:t>
      </w:r>
      <w:r w:rsidR="008D2A0F" w:rsidRPr="008D2A0F">
        <w:rPr>
          <w:rFonts w:ascii="Arial" w:hAnsi="Arial" w:cs="Arial"/>
          <w:bCs/>
          <w:sz w:val="22"/>
          <w:szCs w:val="22"/>
        </w:rPr>
        <w:t xml:space="preserve"> um melhor controle de custos, pois a empresa pode oferecer preços competitivos e garantir que os materiais sejam produzidos dentro do orçamento.</w:t>
      </w:r>
    </w:p>
    <w:p w14:paraId="288A1FEB" w14:textId="690D1C27" w:rsidR="008C6833" w:rsidRDefault="00C61B01" w:rsidP="000712ED">
      <w:pPr>
        <w:ind w:right="-144"/>
        <w:jc w:val="both"/>
        <w:rPr>
          <w:rFonts w:ascii="Arial" w:hAnsi="Arial" w:cs="Arial"/>
          <w:bCs/>
          <w:sz w:val="22"/>
          <w:szCs w:val="22"/>
        </w:rPr>
      </w:pPr>
      <w:r>
        <w:rPr>
          <w:rFonts w:ascii="Arial" w:hAnsi="Arial" w:cs="Arial"/>
          <w:bCs/>
          <w:sz w:val="22"/>
          <w:szCs w:val="22"/>
        </w:rPr>
        <w:t>4.1.5</w:t>
      </w:r>
      <w:r w:rsidR="00FF13E6">
        <w:rPr>
          <w:rFonts w:ascii="Arial" w:hAnsi="Arial" w:cs="Arial"/>
          <w:bCs/>
          <w:sz w:val="22"/>
          <w:szCs w:val="22"/>
        </w:rPr>
        <w:t xml:space="preserve">. </w:t>
      </w:r>
      <w:r w:rsidR="008C6833">
        <w:rPr>
          <w:rFonts w:ascii="Arial" w:hAnsi="Arial" w:cs="Arial"/>
          <w:bCs/>
          <w:sz w:val="22"/>
          <w:szCs w:val="22"/>
        </w:rPr>
        <w:t>Fornecimento em prazo hábil, desde que haja planejamento de ambas as partes.</w:t>
      </w:r>
    </w:p>
    <w:p w14:paraId="33361DBA" w14:textId="77777777" w:rsidR="000712ED" w:rsidRDefault="000712ED" w:rsidP="000712ED">
      <w:pPr>
        <w:ind w:right="-144"/>
        <w:jc w:val="both"/>
        <w:rPr>
          <w:rFonts w:ascii="Arial" w:hAnsi="Arial" w:cs="Arial"/>
          <w:bCs/>
          <w:sz w:val="22"/>
          <w:szCs w:val="22"/>
        </w:rPr>
      </w:pPr>
    </w:p>
    <w:p w14:paraId="44E24F77" w14:textId="0585BEB8" w:rsidR="002B221C" w:rsidRDefault="009F1903" w:rsidP="009F1903">
      <w:pPr>
        <w:pBdr>
          <w:top w:val="single" w:sz="4" w:space="1" w:color="auto"/>
          <w:left w:val="single" w:sz="4" w:space="4" w:color="auto"/>
          <w:bottom w:val="single" w:sz="4" w:space="1" w:color="auto"/>
          <w:right w:val="single" w:sz="4" w:space="4" w:color="auto"/>
        </w:pBdr>
        <w:shd w:val="clear" w:color="auto" w:fill="8DB3E2" w:themeFill="text2" w:themeFillTint="66"/>
        <w:ind w:right="-144"/>
        <w:jc w:val="both"/>
        <w:rPr>
          <w:rFonts w:ascii="Arial" w:hAnsi="Arial" w:cs="Arial"/>
          <w:sz w:val="22"/>
          <w:szCs w:val="22"/>
        </w:rPr>
      </w:pPr>
      <w:r>
        <w:rPr>
          <w:rFonts w:ascii="Arial" w:hAnsi="Arial" w:cs="Arial"/>
          <w:b/>
          <w:bCs/>
          <w:sz w:val="22"/>
          <w:szCs w:val="22"/>
        </w:rPr>
        <w:t>5.</w:t>
      </w:r>
      <w:r w:rsidR="00FF13E6">
        <w:rPr>
          <w:rFonts w:ascii="Arial" w:hAnsi="Arial" w:cs="Arial"/>
          <w:b/>
          <w:bCs/>
          <w:sz w:val="22"/>
          <w:szCs w:val="22"/>
        </w:rPr>
        <w:t xml:space="preserve"> </w:t>
      </w:r>
      <w:r w:rsidR="005955B9">
        <w:rPr>
          <w:rFonts w:ascii="Arial" w:hAnsi="Arial" w:cs="Arial"/>
          <w:b/>
          <w:bCs/>
          <w:sz w:val="22"/>
          <w:szCs w:val="22"/>
        </w:rPr>
        <w:t>Providências a serem adotadas (art. 15, §1º, X do Decreto nº 3.537/2023):</w:t>
      </w:r>
    </w:p>
    <w:p w14:paraId="4A9479B6" w14:textId="24B7A057"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5.1</w:t>
      </w:r>
      <w:r w:rsidR="00BB6C45" w:rsidRPr="00BB6C45">
        <w:rPr>
          <w:rFonts w:ascii="Arial" w:hAnsi="Arial" w:cs="Arial"/>
          <w:bCs/>
          <w:sz w:val="22"/>
          <w:szCs w:val="22"/>
        </w:rPr>
        <w:t>. Realização da certificação de disponibilidade orçamentária.</w:t>
      </w:r>
    </w:p>
    <w:p w14:paraId="3D0E0E83" w14:textId="72023390"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5.2</w:t>
      </w:r>
      <w:r w:rsidR="00FF13E6">
        <w:rPr>
          <w:rFonts w:ascii="Arial" w:hAnsi="Arial" w:cs="Arial"/>
          <w:bCs/>
          <w:sz w:val="22"/>
          <w:szCs w:val="22"/>
        </w:rPr>
        <w:t>.</w:t>
      </w:r>
      <w:r w:rsidR="00BB6C45" w:rsidRPr="00BB6C45">
        <w:rPr>
          <w:rFonts w:ascii="Arial" w:hAnsi="Arial" w:cs="Arial"/>
          <w:bCs/>
          <w:sz w:val="22"/>
          <w:szCs w:val="22"/>
        </w:rPr>
        <w:t xml:space="preserve"> Elaboração do Termo de Referência, contendo todos os elementos necessár</w:t>
      </w:r>
      <w:r w:rsidR="00980142">
        <w:rPr>
          <w:rFonts w:ascii="Arial" w:hAnsi="Arial" w:cs="Arial"/>
          <w:bCs/>
          <w:sz w:val="22"/>
          <w:szCs w:val="22"/>
        </w:rPr>
        <w:t>ios para a contratação de bens/</w:t>
      </w:r>
      <w:r w:rsidR="00BB6C45" w:rsidRPr="00BB6C45">
        <w:rPr>
          <w:rFonts w:ascii="Arial" w:hAnsi="Arial" w:cs="Arial"/>
          <w:bCs/>
          <w:sz w:val="22"/>
          <w:szCs w:val="22"/>
        </w:rPr>
        <w:t>serviços.</w:t>
      </w:r>
    </w:p>
    <w:p w14:paraId="5F4F97CC" w14:textId="0DA72F65"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w:t>
      </w:r>
      <w:r w:rsidR="00FF13E6">
        <w:rPr>
          <w:rFonts w:ascii="Arial" w:hAnsi="Arial" w:cs="Arial"/>
          <w:bCs/>
          <w:sz w:val="22"/>
          <w:szCs w:val="22"/>
        </w:rPr>
        <w:t xml:space="preserve">3. </w:t>
      </w:r>
      <w:r w:rsidR="00BB6C45" w:rsidRPr="00BB6C45">
        <w:rPr>
          <w:rFonts w:ascii="Arial" w:hAnsi="Arial" w:cs="Arial"/>
          <w:bCs/>
          <w:sz w:val="22"/>
          <w:szCs w:val="22"/>
        </w:rPr>
        <w:t xml:space="preserve"> Análise da manifestação jurídica e atendimento aos apontamentos constantes no parecer, mediante formalização de documento com os ajustes indicados.</w:t>
      </w:r>
    </w:p>
    <w:p w14:paraId="0B7F4FA5" w14:textId="70D1450A"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w:t>
      </w:r>
      <w:r w:rsidR="00FF13E6">
        <w:rPr>
          <w:rFonts w:ascii="Arial" w:hAnsi="Arial" w:cs="Arial"/>
          <w:bCs/>
          <w:sz w:val="22"/>
          <w:szCs w:val="22"/>
        </w:rPr>
        <w:t xml:space="preserve">4. </w:t>
      </w:r>
      <w:r w:rsidR="00BB6C45" w:rsidRPr="00BB6C45">
        <w:rPr>
          <w:rFonts w:ascii="Arial" w:hAnsi="Arial" w:cs="Arial"/>
          <w:bCs/>
          <w:sz w:val="22"/>
          <w:szCs w:val="22"/>
        </w:rPr>
        <w:t xml:space="preserve"> A administração deverá providenciar capacitação para o fiscal e o gestor do contrato, caso seja necessário, visando a plena execução de suas funções.</w:t>
      </w:r>
    </w:p>
    <w:p w14:paraId="2E1F1AF3" w14:textId="4162659D"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lastRenderedPageBreak/>
        <w:t>5.</w:t>
      </w:r>
      <w:r w:rsidR="00FF13E6">
        <w:rPr>
          <w:rFonts w:ascii="Arial" w:hAnsi="Arial" w:cs="Arial"/>
          <w:bCs/>
          <w:sz w:val="22"/>
          <w:szCs w:val="22"/>
        </w:rPr>
        <w:t>5.</w:t>
      </w:r>
      <w:r w:rsidR="00BB6C45" w:rsidRPr="00BB6C45">
        <w:rPr>
          <w:rFonts w:ascii="Arial" w:hAnsi="Arial" w:cs="Arial"/>
          <w:bCs/>
          <w:sz w:val="22"/>
          <w:szCs w:val="22"/>
        </w:rPr>
        <w:t xml:space="preserve"> Publicação e divulgação do edital e seus anexos.</w:t>
      </w:r>
    </w:p>
    <w:p w14:paraId="7A59A3FB" w14:textId="4A039FA7"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w:t>
      </w:r>
      <w:r w:rsidR="00FF13E6">
        <w:rPr>
          <w:rFonts w:ascii="Arial" w:hAnsi="Arial" w:cs="Arial"/>
          <w:bCs/>
          <w:sz w:val="22"/>
          <w:szCs w:val="22"/>
        </w:rPr>
        <w:t>6.</w:t>
      </w:r>
      <w:r w:rsidR="00BB6C45" w:rsidRPr="00BB6C45">
        <w:rPr>
          <w:rFonts w:ascii="Arial" w:hAnsi="Arial" w:cs="Arial"/>
          <w:bCs/>
          <w:sz w:val="22"/>
          <w:szCs w:val="22"/>
        </w:rPr>
        <w:t xml:space="preserve"> Elaboração do contrato.</w:t>
      </w:r>
    </w:p>
    <w:p w14:paraId="5BF4CDDE" w14:textId="7587E46E"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w:t>
      </w:r>
      <w:r w:rsidR="00FF13E6">
        <w:rPr>
          <w:rFonts w:ascii="Arial" w:hAnsi="Arial" w:cs="Arial"/>
          <w:bCs/>
          <w:sz w:val="22"/>
          <w:szCs w:val="22"/>
        </w:rPr>
        <w:t>7.</w:t>
      </w:r>
      <w:r w:rsidR="00BB6C45" w:rsidRPr="00BB6C45">
        <w:rPr>
          <w:rFonts w:ascii="Arial" w:hAnsi="Arial" w:cs="Arial"/>
          <w:bCs/>
          <w:sz w:val="22"/>
          <w:szCs w:val="22"/>
        </w:rPr>
        <w:t xml:space="preserve"> Acompanhamento da execução do contrato por meio do fiscal designado, nas esferas técnica e administrativa.</w:t>
      </w:r>
    </w:p>
    <w:p w14:paraId="598A96E3" w14:textId="4F660196" w:rsidR="00BB6C45" w:rsidRPr="00BB6C45" w:rsidRDefault="00BD4C10" w:rsidP="00BB6C45">
      <w:pPr>
        <w:ind w:right="-2" w:hanging="2"/>
        <w:jc w:val="both"/>
        <w:rPr>
          <w:rFonts w:ascii="Arial" w:hAnsi="Arial" w:cs="Arial"/>
          <w:bCs/>
          <w:sz w:val="22"/>
          <w:szCs w:val="22"/>
        </w:rPr>
      </w:pPr>
      <w:r>
        <w:rPr>
          <w:rFonts w:ascii="Arial" w:hAnsi="Arial" w:cs="Arial"/>
          <w:bCs/>
          <w:sz w:val="22"/>
          <w:szCs w:val="22"/>
        </w:rPr>
        <w:t>5.</w:t>
      </w:r>
      <w:r w:rsidR="00FF13E6">
        <w:rPr>
          <w:rFonts w:ascii="Arial" w:hAnsi="Arial" w:cs="Arial"/>
          <w:bCs/>
          <w:sz w:val="22"/>
          <w:szCs w:val="22"/>
        </w:rPr>
        <w:t>8.</w:t>
      </w:r>
      <w:r w:rsidR="00BB6C45" w:rsidRPr="00BB6C45">
        <w:rPr>
          <w:rFonts w:ascii="Arial" w:hAnsi="Arial" w:cs="Arial"/>
          <w:bCs/>
          <w:sz w:val="22"/>
          <w:szCs w:val="22"/>
        </w:rPr>
        <w:t xml:space="preserve"> Recebimento do objeto da contratação.</w:t>
      </w:r>
    </w:p>
    <w:p w14:paraId="06A4ED5D" w14:textId="5E69F813" w:rsidR="002B221C" w:rsidRDefault="00BD4C10" w:rsidP="00BB6C45">
      <w:pPr>
        <w:ind w:right="-2" w:hanging="2"/>
        <w:jc w:val="both"/>
        <w:rPr>
          <w:rFonts w:ascii="Arial" w:hAnsi="Arial" w:cs="Arial"/>
          <w:bCs/>
          <w:sz w:val="22"/>
          <w:szCs w:val="22"/>
        </w:rPr>
      </w:pPr>
      <w:r>
        <w:rPr>
          <w:rFonts w:ascii="Arial" w:hAnsi="Arial" w:cs="Arial"/>
          <w:bCs/>
          <w:sz w:val="22"/>
          <w:szCs w:val="22"/>
        </w:rPr>
        <w:t>5.</w:t>
      </w:r>
      <w:r w:rsidR="00FF13E6">
        <w:rPr>
          <w:rFonts w:ascii="Arial" w:hAnsi="Arial" w:cs="Arial"/>
          <w:bCs/>
          <w:sz w:val="22"/>
          <w:szCs w:val="22"/>
        </w:rPr>
        <w:t>9.</w:t>
      </w:r>
      <w:r w:rsidR="00BB6C45" w:rsidRPr="00BB6C45">
        <w:rPr>
          <w:rFonts w:ascii="Arial" w:hAnsi="Arial" w:cs="Arial"/>
          <w:bCs/>
          <w:sz w:val="22"/>
          <w:szCs w:val="22"/>
        </w:rPr>
        <w:t xml:space="preserve"> Realização do monitoramento contínuo </w:t>
      </w:r>
      <w:r w:rsidR="00883BEA">
        <w:rPr>
          <w:rFonts w:ascii="Arial" w:hAnsi="Arial" w:cs="Arial"/>
          <w:bCs/>
          <w:sz w:val="22"/>
          <w:szCs w:val="22"/>
        </w:rPr>
        <w:t>da execução do contrato</w:t>
      </w:r>
      <w:r w:rsidR="00BB6C45" w:rsidRPr="00BB6C45">
        <w:rPr>
          <w:rFonts w:ascii="Arial" w:hAnsi="Arial" w:cs="Arial"/>
          <w:bCs/>
          <w:sz w:val="22"/>
          <w:szCs w:val="22"/>
        </w:rPr>
        <w:t xml:space="preserve">, assegurando o cumprimento dos requisitos e padrões de qualidade, bem como a avaliação periódica da </w:t>
      </w:r>
      <w:r w:rsidR="00883BEA">
        <w:rPr>
          <w:rFonts w:ascii="Arial" w:hAnsi="Arial" w:cs="Arial"/>
          <w:bCs/>
          <w:sz w:val="22"/>
          <w:szCs w:val="22"/>
        </w:rPr>
        <w:t>satisfação dos servidores com os produtos entregues.</w:t>
      </w:r>
    </w:p>
    <w:p w14:paraId="7A8C77E4" w14:textId="77777777" w:rsidR="00BB6C45" w:rsidRDefault="00BB6C45" w:rsidP="00BB6C45">
      <w:pPr>
        <w:ind w:right="-2" w:hanging="2"/>
        <w:jc w:val="both"/>
        <w:rPr>
          <w:rFonts w:ascii="Arial" w:hAnsi="Arial" w:cs="Arial"/>
          <w:bCs/>
          <w:color w:val="000000" w:themeColor="text1"/>
          <w:sz w:val="22"/>
          <w:szCs w:val="22"/>
        </w:rPr>
      </w:pPr>
    </w:p>
    <w:p w14:paraId="0032BD8A" w14:textId="2AC285A7" w:rsidR="002B221C" w:rsidRDefault="005955B9" w:rsidP="009E5AEB">
      <w:pPr>
        <w:pStyle w:val="PargrafodaLista"/>
        <w:numPr>
          <w:ilvl w:val="0"/>
          <w:numId w:val="27"/>
        </w:numPr>
        <w:pBdr>
          <w:top w:val="single" w:sz="4" w:space="1" w:color="000000"/>
          <w:left w:val="single" w:sz="4" w:space="4" w:color="000000"/>
          <w:bottom w:val="single" w:sz="4" w:space="1" w:color="000000"/>
          <w:right w:val="single" w:sz="4" w:space="4" w:color="000000"/>
        </w:pBdr>
        <w:shd w:val="clear" w:color="auto" w:fill="8DB3E2" w:themeFill="text2" w:themeFillTint="66"/>
        <w:ind w:right="-2" w:hanging="578"/>
        <w:jc w:val="both"/>
        <w:rPr>
          <w:rFonts w:ascii="Arial" w:hAnsi="Arial" w:cs="Arial"/>
          <w:sz w:val="22"/>
          <w:szCs w:val="22"/>
        </w:rPr>
      </w:pPr>
      <w:r>
        <w:rPr>
          <w:rFonts w:ascii="Arial" w:hAnsi="Arial" w:cs="Arial"/>
          <w:b/>
          <w:bCs/>
          <w:sz w:val="22"/>
          <w:szCs w:val="22"/>
        </w:rPr>
        <w:t>Possíveis impactos ambientais (art. 15, §1º, XII do Decreto nº 3.537/2023):</w:t>
      </w:r>
    </w:p>
    <w:tbl>
      <w:tblPr>
        <w:tblStyle w:val="Tabelacomgrade"/>
        <w:tblW w:w="9339" w:type="dxa"/>
        <w:tblLayout w:type="fixed"/>
        <w:tblLook w:val="04A0" w:firstRow="1" w:lastRow="0" w:firstColumn="1" w:lastColumn="0" w:noHBand="0" w:noVBand="1"/>
      </w:tblPr>
      <w:tblGrid>
        <w:gridCol w:w="268"/>
        <w:gridCol w:w="9071"/>
      </w:tblGrid>
      <w:tr w:rsidR="002B221C" w14:paraId="0189A2BF" w14:textId="77777777">
        <w:tc>
          <w:tcPr>
            <w:tcW w:w="268" w:type="dxa"/>
            <w:tcBorders>
              <w:top w:val="single" w:sz="12" w:space="0" w:color="000000"/>
              <w:left w:val="single" w:sz="12" w:space="0" w:color="000000"/>
              <w:bottom w:val="single" w:sz="12" w:space="0" w:color="000000"/>
              <w:right w:val="single" w:sz="12" w:space="0" w:color="000000"/>
            </w:tcBorders>
          </w:tcPr>
          <w:p w14:paraId="359E05D0" w14:textId="2DD5BD3C" w:rsidR="002B221C" w:rsidRPr="003E0D58" w:rsidRDefault="002B221C">
            <w:pPr>
              <w:ind w:right="-2"/>
              <w:jc w:val="center"/>
              <w:rPr>
                <w:rFonts w:ascii="Arial" w:hAnsi="Arial" w:cs="Arial"/>
                <w:sz w:val="22"/>
                <w:szCs w:val="22"/>
              </w:rPr>
            </w:pPr>
          </w:p>
        </w:tc>
        <w:tc>
          <w:tcPr>
            <w:tcW w:w="9070" w:type="dxa"/>
            <w:tcBorders>
              <w:top w:val="nil"/>
              <w:left w:val="single" w:sz="12" w:space="0" w:color="000000"/>
              <w:bottom w:val="nil"/>
              <w:right w:val="nil"/>
            </w:tcBorders>
          </w:tcPr>
          <w:p w14:paraId="0A51DCA0" w14:textId="77777777" w:rsidR="002B221C" w:rsidRDefault="005955B9">
            <w:pPr>
              <w:ind w:right="-2"/>
              <w:jc w:val="both"/>
              <w:rPr>
                <w:rFonts w:ascii="Arial" w:hAnsi="Arial" w:cs="Arial"/>
                <w:sz w:val="22"/>
                <w:szCs w:val="22"/>
              </w:rPr>
            </w:pPr>
            <w:r>
              <w:rPr>
                <w:rFonts w:ascii="Arial" w:hAnsi="Arial" w:cs="Arial"/>
                <w:bCs/>
                <w:sz w:val="22"/>
                <w:szCs w:val="22"/>
              </w:rPr>
              <w:t>A presente contratação não representa riscos de impactos ambientais</w:t>
            </w:r>
          </w:p>
        </w:tc>
      </w:tr>
      <w:tr w:rsidR="002B221C" w14:paraId="4229CFD9" w14:textId="77777777">
        <w:tc>
          <w:tcPr>
            <w:tcW w:w="268" w:type="dxa"/>
            <w:tcBorders>
              <w:top w:val="single" w:sz="12" w:space="0" w:color="000000"/>
              <w:left w:val="nil"/>
              <w:bottom w:val="single" w:sz="12" w:space="0" w:color="000000"/>
              <w:right w:val="nil"/>
            </w:tcBorders>
          </w:tcPr>
          <w:p w14:paraId="18352AD8" w14:textId="77777777" w:rsidR="002B221C" w:rsidRDefault="002B221C">
            <w:pPr>
              <w:ind w:right="-2"/>
              <w:jc w:val="center"/>
              <w:rPr>
                <w:rFonts w:ascii="Arial" w:hAnsi="Arial" w:cs="Arial"/>
                <w:bCs/>
                <w:color w:val="FF0000"/>
                <w:sz w:val="22"/>
                <w:szCs w:val="22"/>
              </w:rPr>
            </w:pPr>
          </w:p>
        </w:tc>
        <w:tc>
          <w:tcPr>
            <w:tcW w:w="9070" w:type="dxa"/>
            <w:tcBorders>
              <w:top w:val="nil"/>
              <w:left w:val="nil"/>
              <w:bottom w:val="nil"/>
              <w:right w:val="nil"/>
            </w:tcBorders>
          </w:tcPr>
          <w:p w14:paraId="4AB94F73" w14:textId="77777777" w:rsidR="002B221C" w:rsidRDefault="002B221C">
            <w:pPr>
              <w:ind w:right="-2"/>
              <w:jc w:val="both"/>
              <w:rPr>
                <w:rFonts w:ascii="Arial" w:hAnsi="Arial" w:cs="Arial"/>
                <w:bCs/>
                <w:sz w:val="22"/>
                <w:szCs w:val="22"/>
              </w:rPr>
            </w:pPr>
          </w:p>
        </w:tc>
      </w:tr>
      <w:tr w:rsidR="002B221C" w14:paraId="64E3B0D8" w14:textId="77777777">
        <w:trPr>
          <w:trHeight w:val="96"/>
        </w:trPr>
        <w:tc>
          <w:tcPr>
            <w:tcW w:w="268" w:type="dxa"/>
            <w:tcBorders>
              <w:top w:val="single" w:sz="12" w:space="0" w:color="000000"/>
              <w:left w:val="single" w:sz="12" w:space="0" w:color="000000"/>
              <w:bottom w:val="single" w:sz="12" w:space="0" w:color="000000"/>
              <w:right w:val="single" w:sz="12" w:space="0" w:color="000000"/>
            </w:tcBorders>
          </w:tcPr>
          <w:p w14:paraId="59178A8D" w14:textId="627F13B2" w:rsidR="002B221C" w:rsidRDefault="00575F99">
            <w:pPr>
              <w:ind w:right="-2"/>
              <w:jc w:val="center"/>
              <w:rPr>
                <w:rFonts w:ascii="Arial" w:hAnsi="Arial" w:cs="Arial"/>
                <w:bCs/>
                <w:color w:val="FF0000"/>
                <w:sz w:val="22"/>
                <w:szCs w:val="22"/>
              </w:rPr>
            </w:pPr>
            <w:proofErr w:type="gramStart"/>
            <w:r w:rsidRPr="00575F99">
              <w:rPr>
                <w:rFonts w:ascii="Arial" w:hAnsi="Arial" w:cs="Arial"/>
                <w:bCs/>
                <w:sz w:val="22"/>
                <w:szCs w:val="22"/>
              </w:rPr>
              <w:t>x</w:t>
            </w:r>
            <w:proofErr w:type="gramEnd"/>
          </w:p>
        </w:tc>
        <w:tc>
          <w:tcPr>
            <w:tcW w:w="9070" w:type="dxa"/>
            <w:vMerge w:val="restart"/>
            <w:tcBorders>
              <w:top w:val="nil"/>
              <w:left w:val="single" w:sz="12" w:space="0" w:color="000000"/>
              <w:bottom w:val="nil"/>
              <w:right w:val="nil"/>
            </w:tcBorders>
          </w:tcPr>
          <w:p w14:paraId="772B3170" w14:textId="7A5ED5A5" w:rsidR="002B221C" w:rsidRDefault="005955B9">
            <w:pPr>
              <w:ind w:right="-2"/>
              <w:jc w:val="both"/>
              <w:rPr>
                <w:rFonts w:ascii="Arial" w:hAnsi="Arial" w:cs="Arial"/>
                <w:bCs/>
                <w:sz w:val="22"/>
                <w:szCs w:val="22"/>
              </w:rPr>
            </w:pPr>
            <w:r>
              <w:rPr>
                <w:rFonts w:ascii="Arial" w:hAnsi="Arial" w:cs="Arial"/>
                <w:bCs/>
                <w:sz w:val="22"/>
                <w:szCs w:val="22"/>
              </w:rPr>
              <w:t xml:space="preserve">Para a presente contratação, verifica-se o impacto ambiental abaixo relatado, sendo sugeridas as ações destacadas a seguir com intuito de combater/minimizar os efeitos causadores: </w:t>
            </w:r>
          </w:p>
          <w:p w14:paraId="0D4FF26C" w14:textId="77777777" w:rsidR="000C1912" w:rsidRDefault="000C1912">
            <w:pPr>
              <w:ind w:right="-2"/>
              <w:jc w:val="both"/>
              <w:rPr>
                <w:rFonts w:ascii="Arial" w:hAnsi="Arial" w:cs="Arial"/>
                <w:bCs/>
                <w:sz w:val="22"/>
                <w:szCs w:val="22"/>
              </w:rPr>
            </w:pPr>
          </w:p>
          <w:p w14:paraId="0E2D6F75" w14:textId="3FC5E320" w:rsidR="001905AC" w:rsidRPr="001905AC" w:rsidRDefault="001905AC" w:rsidP="001905AC">
            <w:pPr>
              <w:ind w:right="-2"/>
              <w:jc w:val="both"/>
              <w:rPr>
                <w:rFonts w:ascii="Arial" w:hAnsi="Arial" w:cs="Arial"/>
                <w:bCs/>
                <w:sz w:val="22"/>
                <w:szCs w:val="22"/>
              </w:rPr>
            </w:pPr>
            <w:r w:rsidRPr="001905AC">
              <w:rPr>
                <w:rFonts w:ascii="Arial" w:hAnsi="Arial" w:cs="Arial"/>
                <w:bCs/>
                <w:sz w:val="22"/>
                <w:szCs w:val="22"/>
              </w:rPr>
              <w:t>A produção de materiais gráficos gera impactos ambientais como o consumo excessivo de papel (proveniente de florestas), uso de matérias-primas como plásticos e tintas, geração de resíduo</w:t>
            </w:r>
            <w:r w:rsidR="00012469">
              <w:rPr>
                <w:rFonts w:ascii="Arial" w:hAnsi="Arial" w:cs="Arial"/>
                <w:bCs/>
                <w:sz w:val="22"/>
                <w:szCs w:val="22"/>
              </w:rPr>
              <w:t>s sólidos (impressos obsoletos, carimbos e</w:t>
            </w:r>
            <w:r w:rsidRPr="001905AC">
              <w:rPr>
                <w:rFonts w:ascii="Arial" w:hAnsi="Arial" w:cs="Arial"/>
                <w:bCs/>
                <w:sz w:val="22"/>
                <w:szCs w:val="22"/>
              </w:rPr>
              <w:t xml:space="preserve"> crachás descartados), emissão de poluentes atmosféricos e hídricos e elevado consumo de energia elétrica.</w:t>
            </w:r>
          </w:p>
          <w:p w14:paraId="4F149D4F" w14:textId="50CC7509" w:rsidR="00575F99" w:rsidRDefault="001905AC" w:rsidP="001218FC">
            <w:pPr>
              <w:ind w:right="-2"/>
              <w:jc w:val="both"/>
              <w:rPr>
                <w:rFonts w:ascii="Arial" w:hAnsi="Arial" w:cs="Arial"/>
                <w:bCs/>
                <w:sz w:val="22"/>
                <w:szCs w:val="22"/>
              </w:rPr>
            </w:pPr>
            <w:r w:rsidRPr="001905AC">
              <w:rPr>
                <w:rFonts w:ascii="Arial" w:hAnsi="Arial" w:cs="Arial"/>
                <w:bCs/>
                <w:sz w:val="22"/>
                <w:szCs w:val="22"/>
              </w:rPr>
              <w:t>Para minimizar esses impactos, recomenda-se priorizar</w:t>
            </w:r>
            <w:r w:rsidR="001218FC">
              <w:rPr>
                <w:rFonts w:ascii="Arial" w:hAnsi="Arial" w:cs="Arial"/>
                <w:bCs/>
                <w:sz w:val="22"/>
                <w:szCs w:val="22"/>
              </w:rPr>
              <w:t xml:space="preserve"> o uso de</w:t>
            </w:r>
            <w:r w:rsidRPr="001905AC">
              <w:rPr>
                <w:rFonts w:ascii="Arial" w:hAnsi="Arial" w:cs="Arial"/>
                <w:bCs/>
                <w:sz w:val="22"/>
                <w:szCs w:val="22"/>
              </w:rPr>
              <w:t xml:space="preserve"> certificados, tintas ecológicas, materiais recicláveis ou biodegradáveis, além de adotar pr</w:t>
            </w:r>
            <w:r w:rsidR="00012469">
              <w:rPr>
                <w:rFonts w:ascii="Arial" w:hAnsi="Arial" w:cs="Arial"/>
                <w:bCs/>
                <w:sz w:val="22"/>
                <w:szCs w:val="22"/>
              </w:rPr>
              <w:t xml:space="preserve">áticas de impressão consciente </w:t>
            </w:r>
            <w:r w:rsidRPr="001905AC">
              <w:rPr>
                <w:rFonts w:ascii="Arial" w:hAnsi="Arial" w:cs="Arial"/>
                <w:bCs/>
                <w:sz w:val="22"/>
                <w:szCs w:val="22"/>
              </w:rPr>
              <w:t>e estabelecer programas de descarte correto</w:t>
            </w:r>
            <w:r w:rsidR="00012469">
              <w:rPr>
                <w:rFonts w:ascii="Arial" w:hAnsi="Arial" w:cs="Arial"/>
                <w:bCs/>
                <w:sz w:val="22"/>
                <w:szCs w:val="22"/>
              </w:rPr>
              <w:t xml:space="preserve"> e </w:t>
            </w:r>
            <w:r w:rsidRPr="001905AC">
              <w:rPr>
                <w:rFonts w:ascii="Arial" w:hAnsi="Arial" w:cs="Arial"/>
                <w:bCs/>
                <w:sz w:val="22"/>
                <w:szCs w:val="22"/>
              </w:rPr>
              <w:t xml:space="preserve">priorizar fornecedores com certificações </w:t>
            </w:r>
            <w:r w:rsidR="00012469">
              <w:rPr>
                <w:rFonts w:ascii="Arial" w:hAnsi="Arial" w:cs="Arial"/>
                <w:bCs/>
                <w:sz w:val="22"/>
                <w:szCs w:val="22"/>
              </w:rPr>
              <w:t>ambientais.</w:t>
            </w:r>
          </w:p>
        </w:tc>
      </w:tr>
      <w:tr w:rsidR="002B221C" w14:paraId="57E5C09D" w14:textId="77777777">
        <w:trPr>
          <w:trHeight w:val="95"/>
        </w:trPr>
        <w:tc>
          <w:tcPr>
            <w:tcW w:w="268" w:type="dxa"/>
            <w:tcBorders>
              <w:top w:val="single" w:sz="12" w:space="0" w:color="000000"/>
              <w:left w:val="nil"/>
              <w:bottom w:val="nil"/>
              <w:right w:val="nil"/>
            </w:tcBorders>
          </w:tcPr>
          <w:p w14:paraId="0E0443CF" w14:textId="77777777" w:rsidR="002B221C" w:rsidRDefault="002B221C">
            <w:pPr>
              <w:ind w:right="-2"/>
              <w:jc w:val="center"/>
              <w:rPr>
                <w:rFonts w:ascii="Arial" w:hAnsi="Arial" w:cs="Arial"/>
                <w:bCs/>
                <w:color w:val="FF0000"/>
                <w:sz w:val="22"/>
                <w:szCs w:val="22"/>
              </w:rPr>
            </w:pPr>
          </w:p>
          <w:p w14:paraId="54AA20E8" w14:textId="77777777" w:rsidR="002B221C" w:rsidRDefault="002B221C">
            <w:pPr>
              <w:ind w:right="-2"/>
              <w:jc w:val="center"/>
              <w:rPr>
                <w:rFonts w:ascii="Arial" w:hAnsi="Arial" w:cs="Arial"/>
                <w:bCs/>
                <w:color w:val="FF0000"/>
                <w:sz w:val="22"/>
                <w:szCs w:val="22"/>
              </w:rPr>
            </w:pPr>
          </w:p>
          <w:p w14:paraId="1DBD53C7" w14:textId="77777777" w:rsidR="002B221C" w:rsidRDefault="002B221C">
            <w:pPr>
              <w:ind w:right="-2"/>
              <w:jc w:val="center"/>
              <w:rPr>
                <w:rFonts w:ascii="Arial" w:hAnsi="Arial" w:cs="Arial"/>
                <w:bCs/>
                <w:color w:val="FF0000"/>
                <w:sz w:val="22"/>
                <w:szCs w:val="22"/>
              </w:rPr>
            </w:pPr>
          </w:p>
        </w:tc>
        <w:tc>
          <w:tcPr>
            <w:tcW w:w="9070" w:type="dxa"/>
            <w:vMerge/>
            <w:tcBorders>
              <w:top w:val="nil"/>
              <w:left w:val="nil"/>
              <w:bottom w:val="nil"/>
              <w:right w:val="nil"/>
            </w:tcBorders>
          </w:tcPr>
          <w:p w14:paraId="0343B790" w14:textId="77777777" w:rsidR="002B221C" w:rsidRDefault="002B221C">
            <w:pPr>
              <w:ind w:right="-2"/>
              <w:jc w:val="both"/>
              <w:rPr>
                <w:rFonts w:ascii="Arial" w:hAnsi="Arial" w:cs="Arial"/>
                <w:bCs/>
                <w:sz w:val="22"/>
                <w:szCs w:val="22"/>
              </w:rPr>
            </w:pPr>
          </w:p>
        </w:tc>
      </w:tr>
    </w:tbl>
    <w:p w14:paraId="241B34CF" w14:textId="77777777" w:rsidR="002B221C" w:rsidRDefault="005955B9">
      <w:pPr>
        <w:shd w:val="clear" w:color="auto" w:fill="365F91" w:themeFill="accent1" w:themeFillShade="BF"/>
        <w:tabs>
          <w:tab w:val="left" w:pos="284"/>
        </w:tabs>
        <w:spacing w:before="240" w:after="200" w:line="276" w:lineRule="auto"/>
        <w:ind w:right="-2" w:hanging="2"/>
        <w:jc w:val="both"/>
        <w:rPr>
          <w:rFonts w:ascii="Arial" w:hAnsi="Arial" w:cs="Arial"/>
          <w:color w:val="FFFFFF" w:themeColor="background1"/>
          <w:sz w:val="22"/>
          <w:szCs w:val="22"/>
        </w:rPr>
      </w:pPr>
      <w:r>
        <w:rPr>
          <w:rFonts w:ascii="Arial" w:hAnsi="Arial" w:cs="Arial"/>
          <w:b/>
          <w:bCs/>
          <w:color w:val="FFFFFF" w:themeColor="background1"/>
          <w:sz w:val="22"/>
          <w:szCs w:val="22"/>
        </w:rPr>
        <w:t>V – Posicionamento Conclusivo:</w:t>
      </w:r>
    </w:p>
    <w:p w14:paraId="7D06808D" w14:textId="77777777" w:rsidR="00040740" w:rsidRPr="00040740" w:rsidRDefault="00040740" w:rsidP="00FB30EF">
      <w:pPr>
        <w:ind w:right="-2" w:firstLine="1134"/>
        <w:jc w:val="both"/>
        <w:rPr>
          <w:rFonts w:ascii="Arial" w:hAnsi="Arial" w:cs="Arial"/>
          <w:sz w:val="22"/>
          <w:szCs w:val="22"/>
        </w:rPr>
      </w:pPr>
      <w:r w:rsidRPr="00040740">
        <w:rPr>
          <w:rFonts w:ascii="Arial" w:hAnsi="Arial" w:cs="Arial"/>
          <w:sz w:val="22"/>
          <w:szCs w:val="22"/>
        </w:rPr>
        <w:t>O presente Estudo Técnico Preliminar, elaborado em conformidade com a Lei nº 14.133/2021 e com o Decreto Municipal nº 3.537/2023, de 9 de maio de 2023, fundamenta-se na análise das necessidades apresentadas pelas áreas requisitantes, bem como nos dispositivos normativos aplicáveis à contratação.</w:t>
      </w:r>
    </w:p>
    <w:p w14:paraId="7D7E8BFE" w14:textId="77777777" w:rsidR="00040740" w:rsidRPr="00040740" w:rsidRDefault="00040740" w:rsidP="00FB30EF">
      <w:pPr>
        <w:ind w:right="-2" w:firstLine="1134"/>
        <w:jc w:val="both"/>
        <w:rPr>
          <w:rFonts w:ascii="Arial" w:hAnsi="Arial" w:cs="Arial"/>
          <w:sz w:val="22"/>
          <w:szCs w:val="22"/>
        </w:rPr>
      </w:pPr>
      <w:r w:rsidRPr="00040740">
        <w:rPr>
          <w:rFonts w:ascii="Arial" w:hAnsi="Arial" w:cs="Arial"/>
          <w:sz w:val="22"/>
          <w:szCs w:val="22"/>
        </w:rPr>
        <w:t>Diante das evidências levantadas, constata-se a real necessidade de prosseguimento do processo, a fim de assegurar a continuidade e o adequado funcionamento das atividades desenvolvidas por diversas secretarias municipais, cujas demandas foram devidamente justificadas.</w:t>
      </w:r>
    </w:p>
    <w:p w14:paraId="7ACD8954" w14:textId="5B1F1A31" w:rsidR="00040740" w:rsidRPr="00040740" w:rsidRDefault="00040740" w:rsidP="00FB30EF">
      <w:pPr>
        <w:ind w:right="-2" w:firstLine="1134"/>
        <w:jc w:val="both"/>
        <w:rPr>
          <w:rFonts w:ascii="Arial" w:hAnsi="Arial" w:cs="Arial"/>
          <w:sz w:val="22"/>
          <w:szCs w:val="22"/>
        </w:rPr>
      </w:pPr>
      <w:r w:rsidRPr="00040740">
        <w:rPr>
          <w:rFonts w:ascii="Arial" w:hAnsi="Arial" w:cs="Arial"/>
          <w:sz w:val="22"/>
          <w:szCs w:val="22"/>
        </w:rPr>
        <w:t>Considerando os potenciais benefícios em termos de eficácia, eficiência, efetividade e economicidade, conclui-se pela viabilidade da contratação, recomendando-se o seu prosseguimento conforme as</w:t>
      </w:r>
      <w:r>
        <w:rPr>
          <w:rFonts w:ascii="Arial" w:hAnsi="Arial" w:cs="Arial"/>
          <w:sz w:val="22"/>
          <w:szCs w:val="22"/>
        </w:rPr>
        <w:t xml:space="preserve"> diretrizes e o modelo proposto.</w:t>
      </w:r>
    </w:p>
    <w:p w14:paraId="07C12EF4" w14:textId="77777777" w:rsidR="002B221C" w:rsidRDefault="002B221C" w:rsidP="00FB30EF">
      <w:pPr>
        <w:ind w:right="-2" w:firstLine="1134"/>
        <w:jc w:val="both"/>
        <w:rPr>
          <w:rFonts w:ascii="Arial" w:hAnsi="Arial" w:cs="Arial"/>
          <w:sz w:val="22"/>
          <w:szCs w:val="22"/>
        </w:rPr>
      </w:pPr>
    </w:p>
    <w:p w14:paraId="1932E8F6" w14:textId="53FA3615" w:rsidR="002B221C" w:rsidRDefault="005955B9" w:rsidP="003E0D58">
      <w:pPr>
        <w:ind w:right="-2" w:hanging="2"/>
        <w:jc w:val="right"/>
        <w:rPr>
          <w:rFonts w:ascii="Arial" w:hAnsi="Arial" w:cs="Arial"/>
          <w:sz w:val="22"/>
          <w:szCs w:val="22"/>
        </w:rPr>
      </w:pPr>
      <w:r>
        <w:rPr>
          <w:rFonts w:ascii="Arial" w:hAnsi="Arial" w:cs="Arial"/>
          <w:sz w:val="22"/>
          <w:szCs w:val="22"/>
        </w:rPr>
        <w:t xml:space="preserve">Bandeirantes (PR), </w:t>
      </w:r>
      <w:r w:rsidR="0081111C">
        <w:rPr>
          <w:rFonts w:ascii="Arial" w:hAnsi="Arial" w:cs="Arial"/>
          <w:sz w:val="22"/>
          <w:szCs w:val="22"/>
        </w:rPr>
        <w:t>22</w:t>
      </w:r>
      <w:r w:rsidR="00A15E92">
        <w:rPr>
          <w:rFonts w:ascii="Arial" w:hAnsi="Arial" w:cs="Arial"/>
          <w:sz w:val="22"/>
          <w:szCs w:val="22"/>
        </w:rPr>
        <w:t xml:space="preserve"> de setembro</w:t>
      </w:r>
      <w:r w:rsidR="003E0D58">
        <w:rPr>
          <w:rFonts w:ascii="Arial" w:hAnsi="Arial" w:cs="Arial"/>
          <w:sz w:val="22"/>
          <w:szCs w:val="22"/>
        </w:rPr>
        <w:t xml:space="preserve"> de 2025</w:t>
      </w:r>
    </w:p>
    <w:p w14:paraId="511FE02F" w14:textId="77777777" w:rsidR="002B221C" w:rsidRDefault="002B221C">
      <w:pPr>
        <w:ind w:right="-2" w:hanging="2"/>
        <w:jc w:val="center"/>
        <w:rPr>
          <w:rFonts w:ascii="Arial" w:hAnsi="Arial" w:cs="Arial"/>
          <w:sz w:val="22"/>
          <w:szCs w:val="22"/>
        </w:rPr>
      </w:pPr>
    </w:p>
    <w:p w14:paraId="4309CFC1" w14:textId="77777777" w:rsidR="002B221C" w:rsidRDefault="002B221C" w:rsidP="00B56ECF">
      <w:pPr>
        <w:ind w:right="-2"/>
        <w:rPr>
          <w:rFonts w:ascii="Arial" w:hAnsi="Arial" w:cs="Arial"/>
          <w:sz w:val="22"/>
          <w:szCs w:val="22"/>
        </w:rPr>
      </w:pPr>
    </w:p>
    <w:p w14:paraId="6A73EBB0" w14:textId="77777777" w:rsidR="002B221C" w:rsidRDefault="002B221C">
      <w:pPr>
        <w:ind w:right="-2" w:hanging="2"/>
        <w:jc w:val="center"/>
        <w:rPr>
          <w:rFonts w:ascii="Arial" w:hAnsi="Arial" w:cs="Arial"/>
          <w:b/>
          <w:bCs/>
          <w:sz w:val="22"/>
          <w:szCs w:val="22"/>
        </w:rPr>
      </w:pPr>
    </w:p>
    <w:p w14:paraId="5DF1417A" w14:textId="44292021" w:rsidR="002B221C" w:rsidRDefault="00AC2083">
      <w:pPr>
        <w:ind w:right="-426"/>
        <w:jc w:val="center"/>
        <w:rPr>
          <w:b/>
          <w:sz w:val="22"/>
          <w:szCs w:val="22"/>
        </w:rPr>
      </w:pPr>
      <w:r>
        <w:rPr>
          <w:b/>
          <w:sz w:val="22"/>
          <w:szCs w:val="22"/>
        </w:rPr>
        <w:t>___________________________________</w:t>
      </w:r>
    </w:p>
    <w:p w14:paraId="054FB563" w14:textId="77777777" w:rsidR="00DD21A9" w:rsidRPr="00DD21A9" w:rsidRDefault="00DD21A9" w:rsidP="00DD21A9">
      <w:pPr>
        <w:ind w:right="-426"/>
        <w:jc w:val="center"/>
        <w:rPr>
          <w:b/>
          <w:sz w:val="22"/>
          <w:szCs w:val="22"/>
        </w:rPr>
      </w:pPr>
      <w:r w:rsidRPr="00DD21A9">
        <w:rPr>
          <w:b/>
          <w:sz w:val="22"/>
          <w:szCs w:val="22"/>
        </w:rPr>
        <w:t>ALEXANDRO BERETTA</w:t>
      </w:r>
    </w:p>
    <w:p w14:paraId="5DEE39CE" w14:textId="77777777" w:rsidR="00DD21A9" w:rsidRPr="00DD21A9" w:rsidRDefault="00DD21A9" w:rsidP="00DD21A9">
      <w:pPr>
        <w:ind w:right="-426"/>
        <w:jc w:val="center"/>
        <w:rPr>
          <w:b/>
          <w:sz w:val="22"/>
          <w:szCs w:val="22"/>
        </w:rPr>
      </w:pPr>
      <w:r w:rsidRPr="00DD21A9">
        <w:rPr>
          <w:b/>
          <w:sz w:val="22"/>
          <w:szCs w:val="22"/>
        </w:rPr>
        <w:t>Secretário de Saúde</w:t>
      </w:r>
    </w:p>
    <w:p w14:paraId="172C7F70" w14:textId="77777777" w:rsidR="00DD21A9" w:rsidRPr="00DD21A9" w:rsidRDefault="00DD21A9" w:rsidP="00DD21A9">
      <w:pPr>
        <w:ind w:right="-426"/>
        <w:jc w:val="center"/>
        <w:rPr>
          <w:b/>
          <w:sz w:val="22"/>
          <w:szCs w:val="22"/>
        </w:rPr>
      </w:pPr>
    </w:p>
    <w:p w14:paraId="755AB187" w14:textId="77777777" w:rsidR="00956F00" w:rsidRDefault="00956F00" w:rsidP="0081111C">
      <w:pPr>
        <w:ind w:right="-426"/>
        <w:rPr>
          <w:b/>
          <w:iCs/>
          <w:sz w:val="22"/>
          <w:szCs w:val="22"/>
        </w:rPr>
      </w:pPr>
    </w:p>
    <w:p w14:paraId="3359772A" w14:textId="77777777" w:rsidR="00956F00" w:rsidRPr="00DD21A9" w:rsidRDefault="00956F00" w:rsidP="00DD21A9">
      <w:pPr>
        <w:ind w:right="-426"/>
        <w:jc w:val="center"/>
        <w:rPr>
          <w:b/>
          <w:iCs/>
          <w:sz w:val="22"/>
          <w:szCs w:val="22"/>
        </w:rPr>
      </w:pPr>
    </w:p>
    <w:p w14:paraId="0EF7C80A" w14:textId="77777777" w:rsidR="00DD21A9" w:rsidRPr="00DD21A9" w:rsidRDefault="00DD21A9" w:rsidP="00DD21A9">
      <w:pPr>
        <w:ind w:right="-426"/>
        <w:jc w:val="center"/>
        <w:rPr>
          <w:b/>
          <w:sz w:val="22"/>
          <w:szCs w:val="22"/>
        </w:rPr>
      </w:pPr>
      <w:r w:rsidRPr="00DD21A9">
        <w:rPr>
          <w:b/>
          <w:sz w:val="22"/>
          <w:szCs w:val="22"/>
        </w:rPr>
        <w:t>__________________________________</w:t>
      </w:r>
    </w:p>
    <w:p w14:paraId="52C1D663" w14:textId="77777777" w:rsidR="00DD21A9" w:rsidRPr="00DD21A9" w:rsidRDefault="00DD21A9" w:rsidP="00DD21A9">
      <w:pPr>
        <w:ind w:right="-426"/>
        <w:jc w:val="center"/>
        <w:rPr>
          <w:b/>
          <w:sz w:val="22"/>
          <w:szCs w:val="22"/>
        </w:rPr>
      </w:pPr>
      <w:r w:rsidRPr="00DD21A9">
        <w:rPr>
          <w:b/>
          <w:sz w:val="22"/>
          <w:szCs w:val="22"/>
        </w:rPr>
        <w:t>ALINE FIRMINO NEVES VASCONCELOS</w:t>
      </w:r>
    </w:p>
    <w:p w14:paraId="714A7AFD" w14:textId="293AC2E4" w:rsidR="00DD21A9" w:rsidRPr="00DD21A9" w:rsidRDefault="00A15E92" w:rsidP="00DD21A9">
      <w:pPr>
        <w:ind w:right="-426"/>
        <w:jc w:val="center"/>
        <w:rPr>
          <w:b/>
          <w:sz w:val="22"/>
          <w:szCs w:val="22"/>
        </w:rPr>
      </w:pPr>
      <w:r>
        <w:rPr>
          <w:b/>
          <w:sz w:val="22"/>
          <w:szCs w:val="22"/>
        </w:rPr>
        <w:t>Secretária</w:t>
      </w:r>
      <w:r w:rsidR="00DD21A9" w:rsidRPr="00DD21A9">
        <w:rPr>
          <w:b/>
          <w:sz w:val="22"/>
          <w:szCs w:val="22"/>
        </w:rPr>
        <w:t xml:space="preserve"> de Educação e Cultura</w:t>
      </w:r>
    </w:p>
    <w:p w14:paraId="515D32BF" w14:textId="77777777" w:rsidR="00DD21A9" w:rsidRPr="00DD21A9" w:rsidRDefault="00DD21A9" w:rsidP="00DD21A9">
      <w:pPr>
        <w:ind w:right="-426"/>
        <w:jc w:val="center"/>
        <w:rPr>
          <w:b/>
          <w:sz w:val="22"/>
          <w:szCs w:val="22"/>
        </w:rPr>
      </w:pPr>
    </w:p>
    <w:p w14:paraId="7F70A685" w14:textId="77777777" w:rsidR="00DD21A9" w:rsidRPr="00DD21A9" w:rsidRDefault="00DD21A9" w:rsidP="00DD21A9">
      <w:pPr>
        <w:ind w:right="-426"/>
        <w:jc w:val="center"/>
        <w:rPr>
          <w:b/>
          <w:sz w:val="22"/>
          <w:szCs w:val="22"/>
        </w:rPr>
      </w:pPr>
    </w:p>
    <w:p w14:paraId="1FB1340E" w14:textId="77777777" w:rsidR="00DD21A9" w:rsidRPr="00DD21A9" w:rsidRDefault="00DD21A9" w:rsidP="00DD21A9">
      <w:pPr>
        <w:ind w:right="-426"/>
        <w:jc w:val="center"/>
        <w:rPr>
          <w:b/>
          <w:iCs/>
          <w:sz w:val="22"/>
          <w:szCs w:val="22"/>
        </w:rPr>
      </w:pPr>
    </w:p>
    <w:p w14:paraId="6C26BAC0" w14:textId="77777777" w:rsidR="00DD21A9" w:rsidRPr="00DD21A9" w:rsidRDefault="00DD21A9" w:rsidP="00DD21A9">
      <w:pPr>
        <w:ind w:right="-426"/>
        <w:jc w:val="center"/>
        <w:rPr>
          <w:b/>
          <w:sz w:val="22"/>
          <w:szCs w:val="22"/>
        </w:rPr>
      </w:pPr>
      <w:r w:rsidRPr="00DD21A9">
        <w:rPr>
          <w:b/>
          <w:sz w:val="22"/>
          <w:szCs w:val="22"/>
        </w:rPr>
        <w:t>____________________________</w:t>
      </w:r>
    </w:p>
    <w:p w14:paraId="24D74466" w14:textId="77777777" w:rsidR="00DD21A9" w:rsidRPr="00DD21A9" w:rsidRDefault="00DD21A9" w:rsidP="00DD21A9">
      <w:pPr>
        <w:ind w:right="-426"/>
        <w:jc w:val="center"/>
        <w:rPr>
          <w:b/>
          <w:sz w:val="22"/>
          <w:szCs w:val="22"/>
        </w:rPr>
      </w:pPr>
      <w:r w:rsidRPr="00DD21A9">
        <w:rPr>
          <w:b/>
          <w:sz w:val="22"/>
          <w:szCs w:val="22"/>
        </w:rPr>
        <w:t>CAMILA DIAS RAMALHO MATTA</w:t>
      </w:r>
    </w:p>
    <w:p w14:paraId="7167BF37" w14:textId="77777777" w:rsidR="00DD21A9" w:rsidRPr="00DD21A9" w:rsidRDefault="00DD21A9" w:rsidP="00DD21A9">
      <w:pPr>
        <w:ind w:right="-426"/>
        <w:jc w:val="center"/>
        <w:rPr>
          <w:b/>
          <w:sz w:val="22"/>
          <w:szCs w:val="22"/>
        </w:rPr>
      </w:pPr>
      <w:r w:rsidRPr="00DD21A9">
        <w:rPr>
          <w:b/>
          <w:sz w:val="22"/>
          <w:szCs w:val="22"/>
        </w:rPr>
        <w:t>Secretária da Agricultura e Pecuária</w:t>
      </w:r>
    </w:p>
    <w:p w14:paraId="341F89BB" w14:textId="77777777" w:rsidR="00DD21A9" w:rsidRPr="00DD21A9" w:rsidRDefault="00DD21A9" w:rsidP="00DD21A9">
      <w:pPr>
        <w:ind w:right="-426"/>
        <w:jc w:val="center"/>
        <w:rPr>
          <w:b/>
          <w:sz w:val="22"/>
          <w:szCs w:val="22"/>
        </w:rPr>
      </w:pPr>
    </w:p>
    <w:p w14:paraId="38F3A260" w14:textId="77777777" w:rsidR="00DD21A9" w:rsidRPr="00DD21A9" w:rsidRDefault="00DD21A9" w:rsidP="00DD21A9">
      <w:pPr>
        <w:ind w:right="-426"/>
        <w:jc w:val="center"/>
        <w:rPr>
          <w:b/>
          <w:sz w:val="22"/>
          <w:szCs w:val="22"/>
        </w:rPr>
      </w:pPr>
    </w:p>
    <w:p w14:paraId="75A915BD" w14:textId="77777777" w:rsidR="00DD21A9" w:rsidRPr="00DD21A9" w:rsidRDefault="00DD21A9" w:rsidP="00DD21A9">
      <w:pPr>
        <w:ind w:right="-426"/>
        <w:jc w:val="center"/>
        <w:rPr>
          <w:b/>
          <w:sz w:val="22"/>
          <w:szCs w:val="22"/>
        </w:rPr>
      </w:pPr>
    </w:p>
    <w:p w14:paraId="72B3DDD5" w14:textId="77777777" w:rsidR="00DD21A9" w:rsidRPr="00DD21A9" w:rsidRDefault="00DD21A9" w:rsidP="00DD21A9">
      <w:pPr>
        <w:ind w:right="-426"/>
        <w:jc w:val="center"/>
        <w:rPr>
          <w:b/>
          <w:sz w:val="22"/>
          <w:szCs w:val="22"/>
        </w:rPr>
      </w:pPr>
      <w:r w:rsidRPr="00DD21A9">
        <w:rPr>
          <w:b/>
          <w:sz w:val="22"/>
          <w:szCs w:val="22"/>
        </w:rPr>
        <w:t>__________________________________</w:t>
      </w:r>
    </w:p>
    <w:p w14:paraId="79521D0D" w14:textId="3F7344F4" w:rsidR="00DD21A9" w:rsidRPr="00DD21A9" w:rsidRDefault="00AC2083" w:rsidP="00DD21A9">
      <w:pPr>
        <w:ind w:right="-426"/>
        <w:jc w:val="center"/>
        <w:rPr>
          <w:b/>
          <w:sz w:val="22"/>
          <w:szCs w:val="22"/>
        </w:rPr>
      </w:pPr>
      <w:r>
        <w:rPr>
          <w:b/>
          <w:sz w:val="22"/>
          <w:szCs w:val="22"/>
        </w:rPr>
        <w:t>CLÁ</w:t>
      </w:r>
      <w:r w:rsidR="00DD21A9" w:rsidRPr="00DD21A9">
        <w:rPr>
          <w:b/>
          <w:sz w:val="22"/>
          <w:szCs w:val="22"/>
        </w:rPr>
        <w:t>UDIA JANZ DA SILVA</w:t>
      </w:r>
    </w:p>
    <w:p w14:paraId="5E31727C" w14:textId="77777777" w:rsidR="00DD21A9" w:rsidRPr="00DD21A9" w:rsidRDefault="00DD21A9" w:rsidP="00DD21A9">
      <w:pPr>
        <w:ind w:right="-426"/>
        <w:jc w:val="center"/>
        <w:rPr>
          <w:b/>
          <w:sz w:val="22"/>
          <w:szCs w:val="22"/>
        </w:rPr>
      </w:pPr>
      <w:r w:rsidRPr="00DD21A9">
        <w:rPr>
          <w:b/>
          <w:sz w:val="22"/>
          <w:szCs w:val="22"/>
        </w:rPr>
        <w:t>Secretária de Administração</w:t>
      </w:r>
    </w:p>
    <w:p w14:paraId="2A01D524" w14:textId="77777777" w:rsidR="00DD21A9" w:rsidRDefault="00DD21A9" w:rsidP="00DD21A9">
      <w:pPr>
        <w:ind w:right="-426"/>
        <w:jc w:val="center"/>
        <w:rPr>
          <w:b/>
          <w:sz w:val="22"/>
          <w:szCs w:val="22"/>
        </w:rPr>
      </w:pPr>
    </w:p>
    <w:p w14:paraId="2192ADCC" w14:textId="77777777" w:rsidR="00956F00" w:rsidRDefault="00956F00" w:rsidP="00DD21A9">
      <w:pPr>
        <w:ind w:right="-426"/>
        <w:jc w:val="center"/>
        <w:rPr>
          <w:b/>
          <w:sz w:val="22"/>
          <w:szCs w:val="22"/>
        </w:rPr>
      </w:pPr>
    </w:p>
    <w:p w14:paraId="132235F7" w14:textId="77777777" w:rsidR="00956F00" w:rsidRDefault="00956F00" w:rsidP="00DD21A9">
      <w:pPr>
        <w:ind w:right="-426"/>
        <w:jc w:val="center"/>
        <w:rPr>
          <w:b/>
          <w:sz w:val="22"/>
          <w:szCs w:val="22"/>
        </w:rPr>
      </w:pPr>
    </w:p>
    <w:p w14:paraId="3EFDF8AF" w14:textId="77777777" w:rsidR="00956F00" w:rsidRPr="00956F00" w:rsidRDefault="00956F00" w:rsidP="00956F00">
      <w:pPr>
        <w:ind w:right="-426"/>
        <w:jc w:val="center"/>
        <w:rPr>
          <w:b/>
          <w:sz w:val="22"/>
          <w:szCs w:val="22"/>
        </w:rPr>
      </w:pPr>
      <w:r w:rsidRPr="00956F00">
        <w:rPr>
          <w:b/>
          <w:sz w:val="22"/>
          <w:szCs w:val="22"/>
        </w:rPr>
        <w:t>__________________________________</w:t>
      </w:r>
    </w:p>
    <w:p w14:paraId="0D7E71C4" w14:textId="1ED2B89E" w:rsidR="00956F00" w:rsidRDefault="00956F00" w:rsidP="00956F00">
      <w:pPr>
        <w:ind w:right="-426"/>
        <w:jc w:val="center"/>
        <w:rPr>
          <w:b/>
          <w:sz w:val="22"/>
          <w:szCs w:val="22"/>
        </w:rPr>
      </w:pPr>
      <w:r w:rsidRPr="00956F00">
        <w:rPr>
          <w:b/>
          <w:sz w:val="22"/>
          <w:szCs w:val="22"/>
        </w:rPr>
        <w:t xml:space="preserve">JOSÉ DE CARVALHO HENRIQUES NETO </w:t>
      </w:r>
    </w:p>
    <w:p w14:paraId="227D09D1" w14:textId="1582C7DE" w:rsidR="00956F00" w:rsidRDefault="00956F00" w:rsidP="00DD21A9">
      <w:pPr>
        <w:ind w:right="-426"/>
        <w:jc w:val="center"/>
        <w:rPr>
          <w:b/>
          <w:sz w:val="22"/>
          <w:szCs w:val="22"/>
        </w:rPr>
      </w:pPr>
      <w:r w:rsidRPr="00956F00">
        <w:rPr>
          <w:b/>
          <w:sz w:val="22"/>
          <w:szCs w:val="22"/>
        </w:rPr>
        <w:t>Secretário do Meio Ambiente e Recursos Hídricos</w:t>
      </w:r>
    </w:p>
    <w:p w14:paraId="4726725F" w14:textId="77777777" w:rsidR="00956F00" w:rsidRDefault="00956F00" w:rsidP="00DD21A9">
      <w:pPr>
        <w:ind w:right="-426"/>
        <w:jc w:val="center"/>
        <w:rPr>
          <w:b/>
          <w:sz w:val="22"/>
          <w:szCs w:val="22"/>
        </w:rPr>
      </w:pPr>
    </w:p>
    <w:p w14:paraId="28FE7F27" w14:textId="77777777" w:rsidR="00956F00" w:rsidRDefault="00956F00" w:rsidP="00DD21A9">
      <w:pPr>
        <w:ind w:right="-426"/>
        <w:jc w:val="center"/>
        <w:rPr>
          <w:b/>
          <w:sz w:val="22"/>
          <w:szCs w:val="22"/>
        </w:rPr>
      </w:pPr>
    </w:p>
    <w:p w14:paraId="4660D070" w14:textId="77777777" w:rsidR="00956F00" w:rsidRPr="00DD21A9" w:rsidRDefault="00956F00" w:rsidP="00DD21A9">
      <w:pPr>
        <w:ind w:right="-426"/>
        <w:jc w:val="center"/>
        <w:rPr>
          <w:b/>
          <w:sz w:val="22"/>
          <w:szCs w:val="22"/>
        </w:rPr>
      </w:pPr>
    </w:p>
    <w:p w14:paraId="235A949B" w14:textId="77777777" w:rsidR="00DD21A9" w:rsidRPr="00DD21A9" w:rsidRDefault="00DD21A9" w:rsidP="00DD21A9">
      <w:pPr>
        <w:ind w:right="-426"/>
        <w:jc w:val="center"/>
        <w:rPr>
          <w:b/>
          <w:sz w:val="22"/>
          <w:szCs w:val="22"/>
        </w:rPr>
      </w:pPr>
    </w:p>
    <w:p w14:paraId="2A6CAE91" w14:textId="77777777" w:rsidR="00956F00" w:rsidRPr="00956F00" w:rsidRDefault="00956F00" w:rsidP="00956F00">
      <w:pPr>
        <w:ind w:right="-426"/>
        <w:jc w:val="center"/>
        <w:rPr>
          <w:b/>
          <w:sz w:val="22"/>
          <w:szCs w:val="22"/>
        </w:rPr>
      </w:pPr>
      <w:r w:rsidRPr="00956F00">
        <w:rPr>
          <w:b/>
          <w:sz w:val="22"/>
          <w:szCs w:val="22"/>
        </w:rPr>
        <w:t>__________________________________</w:t>
      </w:r>
    </w:p>
    <w:p w14:paraId="02677F54" w14:textId="3C5B9CBE" w:rsidR="00956F00" w:rsidRDefault="00956F00" w:rsidP="00956F00">
      <w:pPr>
        <w:ind w:right="-426"/>
        <w:jc w:val="center"/>
        <w:rPr>
          <w:b/>
          <w:sz w:val="22"/>
          <w:szCs w:val="22"/>
        </w:rPr>
      </w:pPr>
      <w:r w:rsidRPr="00956F00">
        <w:rPr>
          <w:b/>
          <w:sz w:val="22"/>
          <w:szCs w:val="22"/>
        </w:rPr>
        <w:t xml:space="preserve">PATRÍCIA DE OLIVEIRA PEDROSO </w:t>
      </w:r>
    </w:p>
    <w:p w14:paraId="473A6BEA" w14:textId="77777777" w:rsidR="00956F00" w:rsidRDefault="00956F00" w:rsidP="00D0432A">
      <w:pPr>
        <w:spacing w:line="360" w:lineRule="auto"/>
        <w:ind w:hanging="2"/>
        <w:jc w:val="center"/>
        <w:rPr>
          <w:b/>
          <w:sz w:val="22"/>
          <w:szCs w:val="22"/>
        </w:rPr>
      </w:pPr>
      <w:r w:rsidRPr="00956F00">
        <w:rPr>
          <w:b/>
          <w:sz w:val="22"/>
          <w:szCs w:val="22"/>
        </w:rPr>
        <w:t>Secretária de Planejamento</w:t>
      </w:r>
    </w:p>
    <w:p w14:paraId="7AF1FE37" w14:textId="77777777" w:rsidR="00956F00" w:rsidRDefault="00956F00" w:rsidP="00D0432A">
      <w:pPr>
        <w:spacing w:line="360" w:lineRule="auto"/>
        <w:ind w:hanging="2"/>
        <w:jc w:val="center"/>
        <w:rPr>
          <w:b/>
          <w:sz w:val="22"/>
          <w:szCs w:val="22"/>
        </w:rPr>
      </w:pPr>
    </w:p>
    <w:p w14:paraId="2C9383D3" w14:textId="77777777" w:rsidR="00956F00" w:rsidRDefault="00956F00" w:rsidP="00A15E92">
      <w:pPr>
        <w:spacing w:line="360" w:lineRule="auto"/>
        <w:rPr>
          <w:b/>
          <w:sz w:val="22"/>
          <w:szCs w:val="22"/>
        </w:rPr>
      </w:pPr>
    </w:p>
    <w:p w14:paraId="3489D585" w14:textId="77777777" w:rsidR="00956F00" w:rsidRPr="00956F00" w:rsidRDefault="00956F00" w:rsidP="00A15E92">
      <w:pPr>
        <w:ind w:right="-426"/>
        <w:jc w:val="center"/>
        <w:rPr>
          <w:b/>
          <w:sz w:val="22"/>
          <w:szCs w:val="22"/>
        </w:rPr>
      </w:pPr>
      <w:r w:rsidRPr="00956F00">
        <w:rPr>
          <w:b/>
          <w:sz w:val="22"/>
          <w:szCs w:val="22"/>
        </w:rPr>
        <w:t>__________________________________</w:t>
      </w:r>
    </w:p>
    <w:p w14:paraId="16926891" w14:textId="5CF0E234" w:rsidR="00956F00" w:rsidRDefault="00956F00" w:rsidP="00A15E92">
      <w:pPr>
        <w:ind w:right="-426"/>
        <w:jc w:val="center"/>
        <w:rPr>
          <w:b/>
          <w:sz w:val="22"/>
          <w:szCs w:val="22"/>
        </w:rPr>
      </w:pPr>
      <w:r w:rsidRPr="00956F00">
        <w:rPr>
          <w:b/>
          <w:sz w:val="22"/>
          <w:szCs w:val="22"/>
        </w:rPr>
        <w:t xml:space="preserve">ROSIANE CRISTINA VIEIRA NÉIA STORTI </w:t>
      </w:r>
    </w:p>
    <w:p w14:paraId="740352FF" w14:textId="77777777" w:rsidR="00956F00" w:rsidRDefault="00956F00" w:rsidP="00A15E92">
      <w:pPr>
        <w:ind w:right="-426"/>
        <w:jc w:val="center"/>
        <w:rPr>
          <w:b/>
          <w:sz w:val="22"/>
          <w:szCs w:val="22"/>
        </w:rPr>
      </w:pPr>
      <w:r w:rsidRPr="00956F00">
        <w:rPr>
          <w:b/>
          <w:sz w:val="22"/>
          <w:szCs w:val="22"/>
        </w:rPr>
        <w:t>Secretária de Assistência Social</w:t>
      </w:r>
    </w:p>
    <w:p w14:paraId="0182AC08" w14:textId="3E93EFE8" w:rsidR="002B221C" w:rsidRDefault="005955B9" w:rsidP="00D0432A">
      <w:pPr>
        <w:spacing w:line="360" w:lineRule="auto"/>
        <w:ind w:hanging="2"/>
        <w:jc w:val="center"/>
      </w:pPr>
      <w:r>
        <w:rPr>
          <w:rFonts w:eastAsia="Arial"/>
          <w:sz w:val="20"/>
          <w:szCs w:val="20"/>
        </w:rPr>
        <w:t xml:space="preserve">   </w:t>
      </w:r>
    </w:p>
    <w:sectPr w:rsidR="002B221C">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8ECA6" w14:textId="77777777" w:rsidR="00003679" w:rsidRDefault="00003679">
      <w:r>
        <w:separator/>
      </w:r>
    </w:p>
  </w:endnote>
  <w:endnote w:type="continuationSeparator" w:id="0">
    <w:p w14:paraId="563B5F53" w14:textId="77777777" w:rsidR="00003679" w:rsidRDefault="00003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auto"/>
    <w:pitch w:val="variable"/>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BDE83" w14:textId="77777777" w:rsidR="00E73F71" w:rsidRDefault="00E73F71">
    <w:pPr>
      <w:pStyle w:val="Rodap"/>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9645" w14:textId="77777777" w:rsidR="00E73F71" w:rsidRDefault="00E73F71">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5E9B9" w14:textId="77777777" w:rsidR="00E73F71" w:rsidRDefault="00E73F71">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1737D" w14:textId="77777777" w:rsidR="00003679" w:rsidRDefault="00003679">
      <w:r>
        <w:separator/>
      </w:r>
    </w:p>
  </w:footnote>
  <w:footnote w:type="continuationSeparator" w:id="0">
    <w:p w14:paraId="114BB9DB" w14:textId="77777777" w:rsidR="00003679" w:rsidRDefault="00003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C4260" w14:textId="77777777" w:rsidR="00E73F71" w:rsidRDefault="00E73F71">
    <w:pPr>
      <w:pStyle w:val="Cabealho"/>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C5975" w14:textId="77777777" w:rsidR="00E73F71" w:rsidRDefault="00E73F71">
    <w:pPr>
      <w:pStyle w:val="Cabealho"/>
      <w:ind w:left="-57"/>
    </w:pPr>
    <w:r>
      <w:rPr>
        <w:noProof/>
      </w:rPr>
      <w:drawing>
        <wp:anchor distT="0" distB="0" distL="0" distR="0" simplePos="0" relativeHeight="251656192" behindDoc="1" locked="0" layoutInCell="1" allowOverlap="1" wp14:anchorId="70E2CD52" wp14:editId="47EBC17E">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3A6ADE9B" wp14:editId="30EAC65D">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4C4ECC15" w14:textId="77777777" w:rsidR="00E73F71" w:rsidRDefault="00E73F7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E73F71" w:rsidRDefault="00E73F71">
                          <w:pPr>
                            <w:pStyle w:val="Contedodoquadro"/>
                            <w:ind w:hanging="2"/>
                            <w:rPr>
                              <w:color w:val="000000"/>
                            </w:rPr>
                          </w:pPr>
                        </w:p>
                      </w:txbxContent>
                    </wps:txbx>
                    <wps:bodyPr anchor="t">
                      <a:noAutofit/>
                    </wps:bodyPr>
                  </wps:wsp>
                </a:graphicData>
              </a:graphic>
            </wp:anchor>
          </w:drawing>
        </mc:Choice>
        <mc:Fallback>
          <w:pict>
            <v:rect w14:anchorId="3A6ADE9B" id="Retângulo 6" o:spid="_x0000_s1026" style="position:absolute;left:0;text-align:left;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" filled="f" stroked="f" strokeweight="0">
              <v:textbox>
                <w:txbxContent>
                  <w:p w14:paraId="4C4ECC15" w14:textId="77777777" w:rsidR="0020399D" w:rsidRDefault="0020399D">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20399D" w:rsidRDefault="0020399D">
                    <w:pPr>
                      <w:pStyle w:val="Contedodoquadro"/>
                      <w:ind w:hanging="2"/>
                      <w:rPr>
                        <w:color w:val="000000"/>
                      </w:rPr>
                    </w:pPr>
                  </w:p>
                </w:txbxContent>
              </v:textbox>
            </v:rect>
          </w:pict>
        </mc:Fallback>
      </mc:AlternateContent>
    </w:r>
  </w:p>
  <w:p w14:paraId="7C208D61" w14:textId="77777777" w:rsidR="00E73F71" w:rsidRDefault="00E73F7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7DCC511" w14:textId="77777777" w:rsidR="00E73F71" w:rsidRDefault="00E73F71">
    <w:pP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A093" w14:textId="77777777" w:rsidR="00E73F71" w:rsidRDefault="00E73F71">
    <w:pPr>
      <w:pStyle w:val="Cabealho"/>
      <w:ind w:left="-57"/>
    </w:pPr>
    <w:r>
      <w:rPr>
        <w:noProof/>
      </w:rPr>
      <w:drawing>
        <wp:anchor distT="0" distB="0" distL="0" distR="0" simplePos="0" relativeHeight="251657216" behindDoc="1" locked="0" layoutInCell="1" allowOverlap="1" wp14:anchorId="39C8A066" wp14:editId="60BE2EE3">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7B199F64" wp14:editId="2104B2DF">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19AED7C7" w14:textId="77777777" w:rsidR="00E73F71" w:rsidRDefault="00E73F7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E73F71" w:rsidRDefault="00E73F71">
                          <w:pPr>
                            <w:pStyle w:val="Contedodoquadro"/>
                            <w:ind w:hanging="2"/>
                            <w:rPr>
                              <w:color w:val="000000"/>
                            </w:rPr>
                          </w:pPr>
                        </w:p>
                      </w:txbxContent>
                    </wps:txbx>
                    <wps:bodyPr anchor="t">
                      <a:noAutofit/>
                    </wps:bodyPr>
                  </wps:wsp>
                </a:graphicData>
              </a:graphic>
            </wp:anchor>
          </w:drawing>
        </mc:Choice>
        <mc:Fallback>
          <w:pict>
            <v:rect w14:anchorId="7B199F64" id="_x0000_s1027" style="position:absolute;left:0;text-align:left;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" filled="f" stroked="f" strokeweight="0">
              <v:textbox>
                <w:txbxContent>
                  <w:p w14:paraId="19AED7C7" w14:textId="77777777" w:rsidR="0020399D" w:rsidRDefault="0020399D">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20399D" w:rsidRDefault="0020399D">
                    <w:pPr>
                      <w:pStyle w:val="Contedodoquadro"/>
                      <w:ind w:hanging="2"/>
                      <w:rPr>
                        <w:color w:val="000000"/>
                      </w:rPr>
                    </w:pPr>
                  </w:p>
                </w:txbxContent>
              </v:textbox>
            </v:rect>
          </w:pict>
        </mc:Fallback>
      </mc:AlternateContent>
    </w:r>
  </w:p>
  <w:p w14:paraId="29DE042A" w14:textId="77777777" w:rsidR="00E73F71" w:rsidRDefault="00E73F7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45529427" w14:textId="77777777" w:rsidR="00E73F71" w:rsidRDefault="00E73F71">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7CFF"/>
    <w:multiLevelType w:val="hybridMultilevel"/>
    <w:tmpl w:val="9A6A7F8C"/>
    <w:lvl w:ilvl="0" w:tplc="0B8C4904">
      <w:start w:val="6"/>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E6040D"/>
    <w:multiLevelType w:val="multilevel"/>
    <w:tmpl w:val="40B614D8"/>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2" w15:restartNumberingAfterBreak="0">
    <w:nsid w:val="092D4037"/>
    <w:multiLevelType w:val="multilevel"/>
    <w:tmpl w:val="64E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641E1"/>
    <w:multiLevelType w:val="hybridMultilevel"/>
    <w:tmpl w:val="8BDE6100"/>
    <w:lvl w:ilvl="0" w:tplc="D5104258">
      <w:start w:val="1"/>
      <w:numFmt w:val="lowerLetter"/>
      <w:lvlText w:val="%1)"/>
      <w:lvlJc w:val="left"/>
      <w:pPr>
        <w:ind w:left="2220" w:hanging="360"/>
      </w:pPr>
      <w:rPr>
        <w:rFonts w:ascii="Arial" w:eastAsia="Times New Roman" w:hAnsi="Arial" w:cs="Arial"/>
      </w:rPr>
    </w:lvl>
    <w:lvl w:ilvl="1" w:tplc="04160003" w:tentative="1">
      <w:start w:val="1"/>
      <w:numFmt w:val="bullet"/>
      <w:lvlText w:val="o"/>
      <w:lvlJc w:val="left"/>
      <w:pPr>
        <w:ind w:left="2940" w:hanging="360"/>
      </w:pPr>
      <w:rPr>
        <w:rFonts w:ascii="Courier New" w:hAnsi="Courier New" w:cs="Courier New" w:hint="default"/>
      </w:rPr>
    </w:lvl>
    <w:lvl w:ilvl="2" w:tplc="04160005" w:tentative="1">
      <w:start w:val="1"/>
      <w:numFmt w:val="bullet"/>
      <w:lvlText w:val=""/>
      <w:lvlJc w:val="left"/>
      <w:pPr>
        <w:ind w:left="3660" w:hanging="360"/>
      </w:pPr>
      <w:rPr>
        <w:rFonts w:ascii="Wingdings" w:hAnsi="Wingdings" w:hint="default"/>
      </w:rPr>
    </w:lvl>
    <w:lvl w:ilvl="3" w:tplc="04160001" w:tentative="1">
      <w:start w:val="1"/>
      <w:numFmt w:val="bullet"/>
      <w:lvlText w:val=""/>
      <w:lvlJc w:val="left"/>
      <w:pPr>
        <w:ind w:left="4380" w:hanging="360"/>
      </w:pPr>
      <w:rPr>
        <w:rFonts w:ascii="Symbol" w:hAnsi="Symbol" w:hint="default"/>
      </w:rPr>
    </w:lvl>
    <w:lvl w:ilvl="4" w:tplc="04160003" w:tentative="1">
      <w:start w:val="1"/>
      <w:numFmt w:val="bullet"/>
      <w:lvlText w:val="o"/>
      <w:lvlJc w:val="left"/>
      <w:pPr>
        <w:ind w:left="5100" w:hanging="360"/>
      </w:pPr>
      <w:rPr>
        <w:rFonts w:ascii="Courier New" w:hAnsi="Courier New" w:cs="Courier New" w:hint="default"/>
      </w:rPr>
    </w:lvl>
    <w:lvl w:ilvl="5" w:tplc="04160005" w:tentative="1">
      <w:start w:val="1"/>
      <w:numFmt w:val="bullet"/>
      <w:lvlText w:val=""/>
      <w:lvlJc w:val="left"/>
      <w:pPr>
        <w:ind w:left="5820" w:hanging="360"/>
      </w:pPr>
      <w:rPr>
        <w:rFonts w:ascii="Wingdings" w:hAnsi="Wingdings" w:hint="default"/>
      </w:rPr>
    </w:lvl>
    <w:lvl w:ilvl="6" w:tplc="04160001" w:tentative="1">
      <w:start w:val="1"/>
      <w:numFmt w:val="bullet"/>
      <w:lvlText w:val=""/>
      <w:lvlJc w:val="left"/>
      <w:pPr>
        <w:ind w:left="6540" w:hanging="360"/>
      </w:pPr>
      <w:rPr>
        <w:rFonts w:ascii="Symbol" w:hAnsi="Symbol" w:hint="default"/>
      </w:rPr>
    </w:lvl>
    <w:lvl w:ilvl="7" w:tplc="04160003" w:tentative="1">
      <w:start w:val="1"/>
      <w:numFmt w:val="bullet"/>
      <w:lvlText w:val="o"/>
      <w:lvlJc w:val="left"/>
      <w:pPr>
        <w:ind w:left="7260" w:hanging="360"/>
      </w:pPr>
      <w:rPr>
        <w:rFonts w:ascii="Courier New" w:hAnsi="Courier New" w:cs="Courier New" w:hint="default"/>
      </w:rPr>
    </w:lvl>
    <w:lvl w:ilvl="8" w:tplc="04160005" w:tentative="1">
      <w:start w:val="1"/>
      <w:numFmt w:val="bullet"/>
      <w:lvlText w:val=""/>
      <w:lvlJc w:val="left"/>
      <w:pPr>
        <w:ind w:left="7980" w:hanging="360"/>
      </w:pPr>
      <w:rPr>
        <w:rFonts w:ascii="Wingdings" w:hAnsi="Wingdings" w:hint="default"/>
      </w:rPr>
    </w:lvl>
  </w:abstractNum>
  <w:abstractNum w:abstractNumId="4" w15:restartNumberingAfterBreak="0">
    <w:nsid w:val="12ED41D6"/>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5" w15:restartNumberingAfterBreak="0">
    <w:nsid w:val="15D11F6D"/>
    <w:multiLevelType w:val="hybridMultilevel"/>
    <w:tmpl w:val="81CE64A8"/>
    <w:lvl w:ilvl="0" w:tplc="F8B87092">
      <w:start w:val="1"/>
      <w:numFmt w:val="decimal"/>
      <w:lvlText w:val="%1."/>
      <w:lvlJc w:val="left"/>
      <w:pPr>
        <w:ind w:left="628" w:hanging="254"/>
      </w:pPr>
      <w:rPr>
        <w:rFonts w:ascii="Arial MT" w:eastAsia="Arial MT" w:hAnsi="Arial MT" w:cs="Arial MT" w:hint="default"/>
        <w:b w:val="0"/>
        <w:bCs w:val="0"/>
        <w:i w:val="0"/>
        <w:iCs w:val="0"/>
        <w:spacing w:val="0"/>
        <w:w w:val="99"/>
        <w:sz w:val="24"/>
        <w:szCs w:val="24"/>
        <w:lang w:val="pt-PT" w:eastAsia="en-US" w:bidi="ar-SA"/>
      </w:rPr>
    </w:lvl>
    <w:lvl w:ilvl="1" w:tplc="EF82D196">
      <w:numFmt w:val="bullet"/>
      <w:lvlText w:val="•"/>
      <w:lvlJc w:val="left"/>
      <w:pPr>
        <w:ind w:left="1550" w:hanging="254"/>
      </w:pPr>
      <w:rPr>
        <w:rFonts w:hint="default"/>
        <w:lang w:val="pt-PT" w:eastAsia="en-US" w:bidi="ar-SA"/>
      </w:rPr>
    </w:lvl>
    <w:lvl w:ilvl="2" w:tplc="F65A7A34">
      <w:numFmt w:val="bullet"/>
      <w:lvlText w:val="•"/>
      <w:lvlJc w:val="left"/>
      <w:pPr>
        <w:ind w:left="2480" w:hanging="254"/>
      </w:pPr>
      <w:rPr>
        <w:rFonts w:hint="default"/>
        <w:lang w:val="pt-PT" w:eastAsia="en-US" w:bidi="ar-SA"/>
      </w:rPr>
    </w:lvl>
    <w:lvl w:ilvl="3" w:tplc="AFBAF72E">
      <w:numFmt w:val="bullet"/>
      <w:lvlText w:val="•"/>
      <w:lvlJc w:val="left"/>
      <w:pPr>
        <w:ind w:left="3410" w:hanging="254"/>
      </w:pPr>
      <w:rPr>
        <w:rFonts w:hint="default"/>
        <w:lang w:val="pt-PT" w:eastAsia="en-US" w:bidi="ar-SA"/>
      </w:rPr>
    </w:lvl>
    <w:lvl w:ilvl="4" w:tplc="5E8A6150">
      <w:numFmt w:val="bullet"/>
      <w:lvlText w:val="•"/>
      <w:lvlJc w:val="left"/>
      <w:pPr>
        <w:ind w:left="4340" w:hanging="254"/>
      </w:pPr>
      <w:rPr>
        <w:rFonts w:hint="default"/>
        <w:lang w:val="pt-PT" w:eastAsia="en-US" w:bidi="ar-SA"/>
      </w:rPr>
    </w:lvl>
    <w:lvl w:ilvl="5" w:tplc="D0D6374E">
      <w:numFmt w:val="bullet"/>
      <w:lvlText w:val="•"/>
      <w:lvlJc w:val="left"/>
      <w:pPr>
        <w:ind w:left="5270" w:hanging="254"/>
      </w:pPr>
      <w:rPr>
        <w:rFonts w:hint="default"/>
        <w:lang w:val="pt-PT" w:eastAsia="en-US" w:bidi="ar-SA"/>
      </w:rPr>
    </w:lvl>
    <w:lvl w:ilvl="6" w:tplc="FE26A34A">
      <w:numFmt w:val="bullet"/>
      <w:lvlText w:val="•"/>
      <w:lvlJc w:val="left"/>
      <w:pPr>
        <w:ind w:left="6200" w:hanging="254"/>
      </w:pPr>
      <w:rPr>
        <w:rFonts w:hint="default"/>
        <w:lang w:val="pt-PT" w:eastAsia="en-US" w:bidi="ar-SA"/>
      </w:rPr>
    </w:lvl>
    <w:lvl w:ilvl="7" w:tplc="D5A4734C">
      <w:numFmt w:val="bullet"/>
      <w:lvlText w:val="•"/>
      <w:lvlJc w:val="left"/>
      <w:pPr>
        <w:ind w:left="7131" w:hanging="254"/>
      </w:pPr>
      <w:rPr>
        <w:rFonts w:hint="default"/>
        <w:lang w:val="pt-PT" w:eastAsia="en-US" w:bidi="ar-SA"/>
      </w:rPr>
    </w:lvl>
    <w:lvl w:ilvl="8" w:tplc="90C087BE">
      <w:numFmt w:val="bullet"/>
      <w:lvlText w:val="•"/>
      <w:lvlJc w:val="left"/>
      <w:pPr>
        <w:ind w:left="8061" w:hanging="254"/>
      </w:pPr>
      <w:rPr>
        <w:rFonts w:hint="default"/>
        <w:lang w:val="pt-PT" w:eastAsia="en-US" w:bidi="ar-SA"/>
      </w:rPr>
    </w:lvl>
  </w:abstractNum>
  <w:abstractNum w:abstractNumId="6" w15:restartNumberingAfterBreak="0">
    <w:nsid w:val="1B067C26"/>
    <w:multiLevelType w:val="hybridMultilevel"/>
    <w:tmpl w:val="214CA8EA"/>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7" w15:restartNumberingAfterBreak="0">
    <w:nsid w:val="1FCE698F"/>
    <w:multiLevelType w:val="hybridMultilevel"/>
    <w:tmpl w:val="DBD65D72"/>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8" w15:restartNumberingAfterBreak="0">
    <w:nsid w:val="210D3A0C"/>
    <w:multiLevelType w:val="hybridMultilevel"/>
    <w:tmpl w:val="225CA9E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15:restartNumberingAfterBreak="0">
    <w:nsid w:val="21A738EC"/>
    <w:multiLevelType w:val="multilevel"/>
    <w:tmpl w:val="9A5C422A"/>
    <w:lvl w:ilvl="0">
      <w:start w:val="1"/>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3304D"/>
    <w:multiLevelType w:val="multilevel"/>
    <w:tmpl w:val="523637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69F6766"/>
    <w:multiLevelType w:val="hybridMultilevel"/>
    <w:tmpl w:val="14C6445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15:restartNumberingAfterBreak="0">
    <w:nsid w:val="37FF7D50"/>
    <w:multiLevelType w:val="hybridMultilevel"/>
    <w:tmpl w:val="97700ED8"/>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13" w15:restartNumberingAfterBreak="0">
    <w:nsid w:val="423946E1"/>
    <w:multiLevelType w:val="multilevel"/>
    <w:tmpl w:val="E8EC2454"/>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4" w15:restartNumberingAfterBreak="0">
    <w:nsid w:val="44024C53"/>
    <w:multiLevelType w:val="hybridMultilevel"/>
    <w:tmpl w:val="C102F55C"/>
    <w:lvl w:ilvl="0" w:tplc="6EE0DEBE">
      <w:start w:val="1"/>
      <w:numFmt w:val="decimal"/>
      <w:lvlText w:val="%1."/>
      <w:lvlJc w:val="left"/>
      <w:pPr>
        <w:ind w:left="628" w:hanging="254"/>
      </w:pPr>
      <w:rPr>
        <w:rFonts w:ascii="Arial MT" w:eastAsia="Arial MT" w:hAnsi="Arial MT" w:cs="Arial MT" w:hint="default"/>
        <w:b w:val="0"/>
        <w:bCs w:val="0"/>
        <w:i w:val="0"/>
        <w:iCs w:val="0"/>
        <w:spacing w:val="0"/>
        <w:w w:val="99"/>
        <w:sz w:val="24"/>
        <w:szCs w:val="24"/>
        <w:lang w:val="pt-PT" w:eastAsia="en-US" w:bidi="ar-SA"/>
      </w:rPr>
    </w:lvl>
    <w:lvl w:ilvl="1" w:tplc="B95453C0">
      <w:numFmt w:val="bullet"/>
      <w:lvlText w:val="•"/>
      <w:lvlJc w:val="left"/>
      <w:pPr>
        <w:ind w:left="1550" w:hanging="254"/>
      </w:pPr>
      <w:rPr>
        <w:rFonts w:hint="default"/>
        <w:lang w:val="pt-PT" w:eastAsia="en-US" w:bidi="ar-SA"/>
      </w:rPr>
    </w:lvl>
    <w:lvl w:ilvl="2" w:tplc="5E4CDD62">
      <w:numFmt w:val="bullet"/>
      <w:lvlText w:val="•"/>
      <w:lvlJc w:val="left"/>
      <w:pPr>
        <w:ind w:left="2480" w:hanging="254"/>
      </w:pPr>
      <w:rPr>
        <w:rFonts w:hint="default"/>
        <w:lang w:val="pt-PT" w:eastAsia="en-US" w:bidi="ar-SA"/>
      </w:rPr>
    </w:lvl>
    <w:lvl w:ilvl="3" w:tplc="79449D6A">
      <w:numFmt w:val="bullet"/>
      <w:lvlText w:val="•"/>
      <w:lvlJc w:val="left"/>
      <w:pPr>
        <w:ind w:left="3410" w:hanging="254"/>
      </w:pPr>
      <w:rPr>
        <w:rFonts w:hint="default"/>
        <w:lang w:val="pt-PT" w:eastAsia="en-US" w:bidi="ar-SA"/>
      </w:rPr>
    </w:lvl>
    <w:lvl w:ilvl="4" w:tplc="76F62DA0">
      <w:numFmt w:val="bullet"/>
      <w:lvlText w:val="•"/>
      <w:lvlJc w:val="left"/>
      <w:pPr>
        <w:ind w:left="4340" w:hanging="254"/>
      </w:pPr>
      <w:rPr>
        <w:rFonts w:hint="default"/>
        <w:lang w:val="pt-PT" w:eastAsia="en-US" w:bidi="ar-SA"/>
      </w:rPr>
    </w:lvl>
    <w:lvl w:ilvl="5" w:tplc="A6D0254A">
      <w:numFmt w:val="bullet"/>
      <w:lvlText w:val="•"/>
      <w:lvlJc w:val="left"/>
      <w:pPr>
        <w:ind w:left="5270" w:hanging="254"/>
      </w:pPr>
      <w:rPr>
        <w:rFonts w:hint="default"/>
        <w:lang w:val="pt-PT" w:eastAsia="en-US" w:bidi="ar-SA"/>
      </w:rPr>
    </w:lvl>
    <w:lvl w:ilvl="6" w:tplc="0A829126">
      <w:numFmt w:val="bullet"/>
      <w:lvlText w:val="•"/>
      <w:lvlJc w:val="left"/>
      <w:pPr>
        <w:ind w:left="6200" w:hanging="254"/>
      </w:pPr>
      <w:rPr>
        <w:rFonts w:hint="default"/>
        <w:lang w:val="pt-PT" w:eastAsia="en-US" w:bidi="ar-SA"/>
      </w:rPr>
    </w:lvl>
    <w:lvl w:ilvl="7" w:tplc="F2BA48A8">
      <w:numFmt w:val="bullet"/>
      <w:lvlText w:val="•"/>
      <w:lvlJc w:val="left"/>
      <w:pPr>
        <w:ind w:left="7131" w:hanging="254"/>
      </w:pPr>
      <w:rPr>
        <w:rFonts w:hint="default"/>
        <w:lang w:val="pt-PT" w:eastAsia="en-US" w:bidi="ar-SA"/>
      </w:rPr>
    </w:lvl>
    <w:lvl w:ilvl="8" w:tplc="A762C8A6">
      <w:numFmt w:val="bullet"/>
      <w:lvlText w:val="•"/>
      <w:lvlJc w:val="left"/>
      <w:pPr>
        <w:ind w:left="8061" w:hanging="254"/>
      </w:pPr>
      <w:rPr>
        <w:rFonts w:hint="default"/>
        <w:lang w:val="pt-PT" w:eastAsia="en-US" w:bidi="ar-SA"/>
      </w:rPr>
    </w:lvl>
  </w:abstractNum>
  <w:abstractNum w:abstractNumId="15" w15:restartNumberingAfterBreak="0">
    <w:nsid w:val="441637F7"/>
    <w:multiLevelType w:val="hybridMultilevel"/>
    <w:tmpl w:val="636ED0B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15:restartNumberingAfterBreak="0">
    <w:nsid w:val="45730CC0"/>
    <w:multiLevelType w:val="hybridMultilevel"/>
    <w:tmpl w:val="C9F2EE12"/>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17" w15:restartNumberingAfterBreak="0">
    <w:nsid w:val="55A148F2"/>
    <w:multiLevelType w:val="multilevel"/>
    <w:tmpl w:val="7D10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DF1789"/>
    <w:multiLevelType w:val="hybridMultilevel"/>
    <w:tmpl w:val="48A69732"/>
    <w:lvl w:ilvl="0" w:tplc="04160001">
      <w:start w:val="1"/>
      <w:numFmt w:val="bullet"/>
      <w:lvlText w:val=""/>
      <w:lvlJc w:val="left"/>
      <w:pPr>
        <w:ind w:left="840" w:hanging="360"/>
      </w:pPr>
      <w:rPr>
        <w:rFonts w:ascii="Symbol" w:hAnsi="Symbol" w:hint="default"/>
      </w:rPr>
    </w:lvl>
    <w:lvl w:ilvl="1" w:tplc="04160003" w:tentative="1">
      <w:start w:val="1"/>
      <w:numFmt w:val="bullet"/>
      <w:lvlText w:val="o"/>
      <w:lvlJc w:val="left"/>
      <w:pPr>
        <w:ind w:left="1560" w:hanging="360"/>
      </w:pPr>
      <w:rPr>
        <w:rFonts w:ascii="Courier New" w:hAnsi="Courier New" w:cs="Courier New" w:hint="default"/>
      </w:rPr>
    </w:lvl>
    <w:lvl w:ilvl="2" w:tplc="04160005" w:tentative="1">
      <w:start w:val="1"/>
      <w:numFmt w:val="bullet"/>
      <w:lvlText w:val=""/>
      <w:lvlJc w:val="left"/>
      <w:pPr>
        <w:ind w:left="2280" w:hanging="360"/>
      </w:pPr>
      <w:rPr>
        <w:rFonts w:ascii="Wingdings" w:hAnsi="Wingdings" w:hint="default"/>
      </w:rPr>
    </w:lvl>
    <w:lvl w:ilvl="3" w:tplc="04160001" w:tentative="1">
      <w:start w:val="1"/>
      <w:numFmt w:val="bullet"/>
      <w:lvlText w:val=""/>
      <w:lvlJc w:val="left"/>
      <w:pPr>
        <w:ind w:left="3000" w:hanging="360"/>
      </w:pPr>
      <w:rPr>
        <w:rFonts w:ascii="Symbol" w:hAnsi="Symbol" w:hint="default"/>
      </w:rPr>
    </w:lvl>
    <w:lvl w:ilvl="4" w:tplc="04160003" w:tentative="1">
      <w:start w:val="1"/>
      <w:numFmt w:val="bullet"/>
      <w:lvlText w:val="o"/>
      <w:lvlJc w:val="left"/>
      <w:pPr>
        <w:ind w:left="3720" w:hanging="360"/>
      </w:pPr>
      <w:rPr>
        <w:rFonts w:ascii="Courier New" w:hAnsi="Courier New" w:cs="Courier New" w:hint="default"/>
      </w:rPr>
    </w:lvl>
    <w:lvl w:ilvl="5" w:tplc="04160005" w:tentative="1">
      <w:start w:val="1"/>
      <w:numFmt w:val="bullet"/>
      <w:lvlText w:val=""/>
      <w:lvlJc w:val="left"/>
      <w:pPr>
        <w:ind w:left="4440" w:hanging="360"/>
      </w:pPr>
      <w:rPr>
        <w:rFonts w:ascii="Wingdings" w:hAnsi="Wingdings" w:hint="default"/>
      </w:rPr>
    </w:lvl>
    <w:lvl w:ilvl="6" w:tplc="04160001" w:tentative="1">
      <w:start w:val="1"/>
      <w:numFmt w:val="bullet"/>
      <w:lvlText w:val=""/>
      <w:lvlJc w:val="left"/>
      <w:pPr>
        <w:ind w:left="5160" w:hanging="360"/>
      </w:pPr>
      <w:rPr>
        <w:rFonts w:ascii="Symbol" w:hAnsi="Symbol" w:hint="default"/>
      </w:rPr>
    </w:lvl>
    <w:lvl w:ilvl="7" w:tplc="04160003" w:tentative="1">
      <w:start w:val="1"/>
      <w:numFmt w:val="bullet"/>
      <w:lvlText w:val="o"/>
      <w:lvlJc w:val="left"/>
      <w:pPr>
        <w:ind w:left="5880" w:hanging="360"/>
      </w:pPr>
      <w:rPr>
        <w:rFonts w:ascii="Courier New" w:hAnsi="Courier New" w:cs="Courier New" w:hint="default"/>
      </w:rPr>
    </w:lvl>
    <w:lvl w:ilvl="8" w:tplc="04160005" w:tentative="1">
      <w:start w:val="1"/>
      <w:numFmt w:val="bullet"/>
      <w:lvlText w:val=""/>
      <w:lvlJc w:val="left"/>
      <w:pPr>
        <w:ind w:left="6600" w:hanging="360"/>
      </w:pPr>
      <w:rPr>
        <w:rFonts w:ascii="Wingdings" w:hAnsi="Wingdings" w:hint="default"/>
      </w:rPr>
    </w:lvl>
  </w:abstractNum>
  <w:abstractNum w:abstractNumId="19" w15:restartNumberingAfterBreak="0">
    <w:nsid w:val="666451E9"/>
    <w:multiLevelType w:val="multilevel"/>
    <w:tmpl w:val="3B7A36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9AE1603"/>
    <w:multiLevelType w:val="hybridMultilevel"/>
    <w:tmpl w:val="4F34F9BC"/>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21" w15:restartNumberingAfterBreak="0">
    <w:nsid w:val="70BB16C0"/>
    <w:multiLevelType w:val="hybridMultilevel"/>
    <w:tmpl w:val="07A0EEB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15:restartNumberingAfterBreak="0">
    <w:nsid w:val="72BF50AA"/>
    <w:multiLevelType w:val="multilevel"/>
    <w:tmpl w:val="9598660C"/>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3FF3B83"/>
    <w:multiLevelType w:val="hybridMultilevel"/>
    <w:tmpl w:val="B9A6909A"/>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24" w15:restartNumberingAfterBreak="0">
    <w:nsid w:val="74DB3E26"/>
    <w:multiLevelType w:val="hybridMultilevel"/>
    <w:tmpl w:val="F24261D8"/>
    <w:lvl w:ilvl="0" w:tplc="37BEC9C4">
      <w:start w:val="1"/>
      <w:numFmt w:val="decimal"/>
      <w:lvlText w:val="%1."/>
      <w:lvlJc w:val="left"/>
      <w:pPr>
        <w:ind w:left="349" w:hanging="321"/>
      </w:pPr>
      <w:rPr>
        <w:rFonts w:ascii="Times New Roman" w:eastAsia="Arial Black" w:hAnsi="Times New Roman" w:cs="Times New Roman" w:hint="default"/>
        <w:b w:val="0"/>
        <w:bCs w:val="0"/>
        <w:i w:val="0"/>
        <w:iCs w:val="0"/>
        <w:color w:val="333333"/>
        <w:spacing w:val="0"/>
        <w:w w:val="91"/>
        <w:sz w:val="24"/>
        <w:szCs w:val="24"/>
        <w:lang w:val="pt-PT" w:eastAsia="en-US" w:bidi="ar-SA"/>
      </w:rPr>
    </w:lvl>
    <w:lvl w:ilvl="1" w:tplc="56A69BD8">
      <w:numFmt w:val="bullet"/>
      <w:lvlText w:val="•"/>
      <w:lvlJc w:val="left"/>
      <w:pPr>
        <w:ind w:left="628" w:hanging="294"/>
      </w:pPr>
      <w:rPr>
        <w:rFonts w:ascii="Arial MT" w:eastAsia="Arial MT" w:hAnsi="Arial MT" w:cs="Arial MT" w:hint="default"/>
        <w:b w:val="0"/>
        <w:bCs w:val="0"/>
        <w:i w:val="0"/>
        <w:iCs w:val="0"/>
        <w:spacing w:val="0"/>
        <w:w w:val="285"/>
        <w:sz w:val="24"/>
        <w:szCs w:val="24"/>
        <w:lang w:val="pt-PT" w:eastAsia="en-US" w:bidi="ar-SA"/>
      </w:rPr>
    </w:lvl>
    <w:lvl w:ilvl="2" w:tplc="4B963464">
      <w:numFmt w:val="bullet"/>
      <w:lvlText w:val="•"/>
      <w:lvlJc w:val="left"/>
      <w:pPr>
        <w:ind w:left="1653" w:hanging="294"/>
      </w:pPr>
      <w:rPr>
        <w:rFonts w:hint="default"/>
        <w:lang w:val="pt-PT" w:eastAsia="en-US" w:bidi="ar-SA"/>
      </w:rPr>
    </w:lvl>
    <w:lvl w:ilvl="3" w:tplc="36280538">
      <w:numFmt w:val="bullet"/>
      <w:lvlText w:val="•"/>
      <w:lvlJc w:val="left"/>
      <w:pPr>
        <w:ind w:left="2687" w:hanging="294"/>
      </w:pPr>
      <w:rPr>
        <w:rFonts w:hint="default"/>
        <w:lang w:val="pt-PT" w:eastAsia="en-US" w:bidi="ar-SA"/>
      </w:rPr>
    </w:lvl>
    <w:lvl w:ilvl="4" w:tplc="7B6432B4">
      <w:numFmt w:val="bullet"/>
      <w:lvlText w:val="•"/>
      <w:lvlJc w:val="left"/>
      <w:pPr>
        <w:ind w:left="3720" w:hanging="294"/>
      </w:pPr>
      <w:rPr>
        <w:rFonts w:hint="default"/>
        <w:lang w:val="pt-PT" w:eastAsia="en-US" w:bidi="ar-SA"/>
      </w:rPr>
    </w:lvl>
    <w:lvl w:ilvl="5" w:tplc="952E984E">
      <w:numFmt w:val="bullet"/>
      <w:lvlText w:val="•"/>
      <w:lvlJc w:val="left"/>
      <w:pPr>
        <w:ind w:left="4754" w:hanging="294"/>
      </w:pPr>
      <w:rPr>
        <w:rFonts w:hint="default"/>
        <w:lang w:val="pt-PT" w:eastAsia="en-US" w:bidi="ar-SA"/>
      </w:rPr>
    </w:lvl>
    <w:lvl w:ilvl="6" w:tplc="6F36EC72">
      <w:numFmt w:val="bullet"/>
      <w:lvlText w:val="•"/>
      <w:lvlJc w:val="left"/>
      <w:pPr>
        <w:ind w:left="5787" w:hanging="294"/>
      </w:pPr>
      <w:rPr>
        <w:rFonts w:hint="default"/>
        <w:lang w:val="pt-PT" w:eastAsia="en-US" w:bidi="ar-SA"/>
      </w:rPr>
    </w:lvl>
    <w:lvl w:ilvl="7" w:tplc="8B5EF74A">
      <w:numFmt w:val="bullet"/>
      <w:lvlText w:val="•"/>
      <w:lvlJc w:val="left"/>
      <w:pPr>
        <w:ind w:left="6821" w:hanging="294"/>
      </w:pPr>
      <w:rPr>
        <w:rFonts w:hint="default"/>
        <w:lang w:val="pt-PT" w:eastAsia="en-US" w:bidi="ar-SA"/>
      </w:rPr>
    </w:lvl>
    <w:lvl w:ilvl="8" w:tplc="84A0673A">
      <w:numFmt w:val="bullet"/>
      <w:lvlText w:val="•"/>
      <w:lvlJc w:val="left"/>
      <w:pPr>
        <w:ind w:left="7854" w:hanging="294"/>
      </w:pPr>
      <w:rPr>
        <w:rFonts w:hint="default"/>
        <w:lang w:val="pt-PT" w:eastAsia="en-US" w:bidi="ar-SA"/>
      </w:rPr>
    </w:lvl>
  </w:abstractNum>
  <w:abstractNum w:abstractNumId="25" w15:restartNumberingAfterBreak="0">
    <w:nsid w:val="76904219"/>
    <w:multiLevelType w:val="multilevel"/>
    <w:tmpl w:val="DCB211A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6" w15:restartNumberingAfterBreak="0">
    <w:nsid w:val="77DC0884"/>
    <w:multiLevelType w:val="multilevel"/>
    <w:tmpl w:val="9E0CA6FE"/>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num w:numId="1">
    <w:abstractNumId w:val="4"/>
  </w:num>
  <w:num w:numId="2">
    <w:abstractNumId w:val="13"/>
  </w:num>
  <w:num w:numId="3">
    <w:abstractNumId w:val="1"/>
  </w:num>
  <w:num w:numId="4">
    <w:abstractNumId w:val="26"/>
  </w:num>
  <w:num w:numId="5">
    <w:abstractNumId w:val="25"/>
  </w:num>
  <w:num w:numId="6">
    <w:abstractNumId w:val="19"/>
  </w:num>
  <w:num w:numId="7">
    <w:abstractNumId w:val="10"/>
  </w:num>
  <w:num w:numId="8">
    <w:abstractNumId w:val="18"/>
  </w:num>
  <w:num w:numId="9">
    <w:abstractNumId w:val="5"/>
  </w:num>
  <w:num w:numId="10">
    <w:abstractNumId w:val="24"/>
  </w:num>
  <w:num w:numId="11">
    <w:abstractNumId w:val="14"/>
  </w:num>
  <w:num w:numId="12">
    <w:abstractNumId w:val="20"/>
  </w:num>
  <w:num w:numId="13">
    <w:abstractNumId w:val="11"/>
  </w:num>
  <w:num w:numId="14">
    <w:abstractNumId w:val="16"/>
  </w:num>
  <w:num w:numId="15">
    <w:abstractNumId w:val="23"/>
  </w:num>
  <w:num w:numId="16">
    <w:abstractNumId w:val="12"/>
  </w:num>
  <w:num w:numId="17">
    <w:abstractNumId w:val="6"/>
  </w:num>
  <w:num w:numId="18">
    <w:abstractNumId w:val="7"/>
  </w:num>
  <w:num w:numId="19">
    <w:abstractNumId w:val="21"/>
  </w:num>
  <w:num w:numId="20">
    <w:abstractNumId w:val="15"/>
  </w:num>
  <w:num w:numId="21">
    <w:abstractNumId w:val="2"/>
  </w:num>
  <w:num w:numId="22">
    <w:abstractNumId w:val="9"/>
  </w:num>
  <w:num w:numId="23">
    <w:abstractNumId w:val="8"/>
  </w:num>
  <w:num w:numId="24">
    <w:abstractNumId w:val="3"/>
  </w:num>
  <w:num w:numId="25">
    <w:abstractNumId w:val="22"/>
  </w:num>
  <w:num w:numId="26">
    <w:abstractNumId w:val="1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21C"/>
    <w:rsid w:val="00002495"/>
    <w:rsid w:val="00003679"/>
    <w:rsid w:val="0000480A"/>
    <w:rsid w:val="00005B81"/>
    <w:rsid w:val="000100A9"/>
    <w:rsid w:val="000105B7"/>
    <w:rsid w:val="00010E94"/>
    <w:rsid w:val="000113C7"/>
    <w:rsid w:val="00011738"/>
    <w:rsid w:val="00011E97"/>
    <w:rsid w:val="00012469"/>
    <w:rsid w:val="000153C8"/>
    <w:rsid w:val="000153C9"/>
    <w:rsid w:val="00015CD0"/>
    <w:rsid w:val="00016275"/>
    <w:rsid w:val="0001676A"/>
    <w:rsid w:val="00020411"/>
    <w:rsid w:val="00021B8E"/>
    <w:rsid w:val="00024B22"/>
    <w:rsid w:val="00032BF7"/>
    <w:rsid w:val="000332DC"/>
    <w:rsid w:val="000348B6"/>
    <w:rsid w:val="00036E69"/>
    <w:rsid w:val="00037CE1"/>
    <w:rsid w:val="00040740"/>
    <w:rsid w:val="00040D15"/>
    <w:rsid w:val="00042B2E"/>
    <w:rsid w:val="00042BBC"/>
    <w:rsid w:val="00045CE9"/>
    <w:rsid w:val="000466F1"/>
    <w:rsid w:val="00047911"/>
    <w:rsid w:val="00064CB4"/>
    <w:rsid w:val="00064F9C"/>
    <w:rsid w:val="0006580F"/>
    <w:rsid w:val="00067AD5"/>
    <w:rsid w:val="00070F2C"/>
    <w:rsid w:val="000712ED"/>
    <w:rsid w:val="000731B6"/>
    <w:rsid w:val="000738F4"/>
    <w:rsid w:val="00073FD0"/>
    <w:rsid w:val="00074B4A"/>
    <w:rsid w:val="000758DB"/>
    <w:rsid w:val="00076735"/>
    <w:rsid w:val="0008483B"/>
    <w:rsid w:val="000860F4"/>
    <w:rsid w:val="000866E2"/>
    <w:rsid w:val="00091828"/>
    <w:rsid w:val="00095184"/>
    <w:rsid w:val="00097909"/>
    <w:rsid w:val="000A1727"/>
    <w:rsid w:val="000A30EF"/>
    <w:rsid w:val="000A4D4C"/>
    <w:rsid w:val="000B29FD"/>
    <w:rsid w:val="000B507C"/>
    <w:rsid w:val="000B656A"/>
    <w:rsid w:val="000B6737"/>
    <w:rsid w:val="000B677A"/>
    <w:rsid w:val="000C1912"/>
    <w:rsid w:val="000C1B79"/>
    <w:rsid w:val="000C293B"/>
    <w:rsid w:val="000C7D39"/>
    <w:rsid w:val="000D2846"/>
    <w:rsid w:val="000D2CD6"/>
    <w:rsid w:val="000D3A3B"/>
    <w:rsid w:val="000D4B0C"/>
    <w:rsid w:val="000D570A"/>
    <w:rsid w:val="000D58AC"/>
    <w:rsid w:val="000D6F85"/>
    <w:rsid w:val="000E5096"/>
    <w:rsid w:val="000E555F"/>
    <w:rsid w:val="000E6224"/>
    <w:rsid w:val="000E6334"/>
    <w:rsid w:val="000E73C8"/>
    <w:rsid w:val="000F1580"/>
    <w:rsid w:val="000F207E"/>
    <w:rsid w:val="000F38B1"/>
    <w:rsid w:val="000F39EF"/>
    <w:rsid w:val="000F426B"/>
    <w:rsid w:val="001001E2"/>
    <w:rsid w:val="00100706"/>
    <w:rsid w:val="001013BB"/>
    <w:rsid w:val="00101E80"/>
    <w:rsid w:val="00104BBC"/>
    <w:rsid w:val="001072E5"/>
    <w:rsid w:val="0011335E"/>
    <w:rsid w:val="001156B0"/>
    <w:rsid w:val="00117914"/>
    <w:rsid w:val="001218FC"/>
    <w:rsid w:val="00124265"/>
    <w:rsid w:val="00131D86"/>
    <w:rsid w:val="00134689"/>
    <w:rsid w:val="00136CAA"/>
    <w:rsid w:val="00140305"/>
    <w:rsid w:val="0014105B"/>
    <w:rsid w:val="00146191"/>
    <w:rsid w:val="001523C2"/>
    <w:rsid w:val="00153D38"/>
    <w:rsid w:val="001552D1"/>
    <w:rsid w:val="00160D62"/>
    <w:rsid w:val="00161F28"/>
    <w:rsid w:val="00162748"/>
    <w:rsid w:val="00164AA9"/>
    <w:rsid w:val="001667CC"/>
    <w:rsid w:val="0017326A"/>
    <w:rsid w:val="0017333B"/>
    <w:rsid w:val="001753AF"/>
    <w:rsid w:val="00185358"/>
    <w:rsid w:val="00185C0A"/>
    <w:rsid w:val="00186EBD"/>
    <w:rsid w:val="00186FCF"/>
    <w:rsid w:val="001905AC"/>
    <w:rsid w:val="00191ED0"/>
    <w:rsid w:val="001928CC"/>
    <w:rsid w:val="00193EC3"/>
    <w:rsid w:val="00196BD2"/>
    <w:rsid w:val="001A03AC"/>
    <w:rsid w:val="001A339B"/>
    <w:rsid w:val="001A3D03"/>
    <w:rsid w:val="001A5F3A"/>
    <w:rsid w:val="001A6039"/>
    <w:rsid w:val="001B238F"/>
    <w:rsid w:val="001B4638"/>
    <w:rsid w:val="001C1029"/>
    <w:rsid w:val="001C17F7"/>
    <w:rsid w:val="001C2336"/>
    <w:rsid w:val="001C244D"/>
    <w:rsid w:val="001C3857"/>
    <w:rsid w:val="001C6372"/>
    <w:rsid w:val="001C6DCF"/>
    <w:rsid w:val="001C7B48"/>
    <w:rsid w:val="001D2EE4"/>
    <w:rsid w:val="001D397D"/>
    <w:rsid w:val="001D4C61"/>
    <w:rsid w:val="001D4FDA"/>
    <w:rsid w:val="001D59D2"/>
    <w:rsid w:val="001D5FE8"/>
    <w:rsid w:val="001E0B8F"/>
    <w:rsid w:val="001E74EA"/>
    <w:rsid w:val="001E78B7"/>
    <w:rsid w:val="001F0628"/>
    <w:rsid w:val="001F094A"/>
    <w:rsid w:val="001F110F"/>
    <w:rsid w:val="001F2A40"/>
    <w:rsid w:val="001F31B5"/>
    <w:rsid w:val="001F5DE7"/>
    <w:rsid w:val="001F65E7"/>
    <w:rsid w:val="001F7DD2"/>
    <w:rsid w:val="002015B1"/>
    <w:rsid w:val="002018CC"/>
    <w:rsid w:val="00202024"/>
    <w:rsid w:val="002021CE"/>
    <w:rsid w:val="0020285B"/>
    <w:rsid w:val="00203004"/>
    <w:rsid w:val="00203051"/>
    <w:rsid w:val="00203971"/>
    <w:rsid w:val="0020399D"/>
    <w:rsid w:val="00205342"/>
    <w:rsid w:val="00216397"/>
    <w:rsid w:val="002366E9"/>
    <w:rsid w:val="00237DAF"/>
    <w:rsid w:val="002417AC"/>
    <w:rsid w:val="00245BE5"/>
    <w:rsid w:val="00247E66"/>
    <w:rsid w:val="002540BD"/>
    <w:rsid w:val="00255161"/>
    <w:rsid w:val="00260954"/>
    <w:rsid w:val="00260AB2"/>
    <w:rsid w:val="00266F6C"/>
    <w:rsid w:val="00270B0C"/>
    <w:rsid w:val="00274109"/>
    <w:rsid w:val="002742DB"/>
    <w:rsid w:val="00274A8B"/>
    <w:rsid w:val="00280492"/>
    <w:rsid w:val="002822AC"/>
    <w:rsid w:val="002830FD"/>
    <w:rsid w:val="002871A2"/>
    <w:rsid w:val="002919AF"/>
    <w:rsid w:val="002938E6"/>
    <w:rsid w:val="002944AB"/>
    <w:rsid w:val="002956CE"/>
    <w:rsid w:val="002A0A70"/>
    <w:rsid w:val="002A16D0"/>
    <w:rsid w:val="002A5241"/>
    <w:rsid w:val="002A7ABB"/>
    <w:rsid w:val="002B221C"/>
    <w:rsid w:val="002B2CC8"/>
    <w:rsid w:val="002B3CB5"/>
    <w:rsid w:val="002B48FD"/>
    <w:rsid w:val="002C16C8"/>
    <w:rsid w:val="002C31EB"/>
    <w:rsid w:val="002C3ED4"/>
    <w:rsid w:val="002C548C"/>
    <w:rsid w:val="002D1F3D"/>
    <w:rsid w:val="002D346E"/>
    <w:rsid w:val="002D5808"/>
    <w:rsid w:val="002D6964"/>
    <w:rsid w:val="002E6168"/>
    <w:rsid w:val="002E684E"/>
    <w:rsid w:val="002F4216"/>
    <w:rsid w:val="002F443D"/>
    <w:rsid w:val="002F5821"/>
    <w:rsid w:val="00300778"/>
    <w:rsid w:val="00300C62"/>
    <w:rsid w:val="003057F2"/>
    <w:rsid w:val="00310B73"/>
    <w:rsid w:val="00313BB4"/>
    <w:rsid w:val="00314C5C"/>
    <w:rsid w:val="0031508F"/>
    <w:rsid w:val="003162C0"/>
    <w:rsid w:val="00316333"/>
    <w:rsid w:val="00323FD2"/>
    <w:rsid w:val="00326133"/>
    <w:rsid w:val="0034419F"/>
    <w:rsid w:val="0035118F"/>
    <w:rsid w:val="0036206D"/>
    <w:rsid w:val="00362A92"/>
    <w:rsid w:val="00367604"/>
    <w:rsid w:val="003727F3"/>
    <w:rsid w:val="0037394C"/>
    <w:rsid w:val="003743A2"/>
    <w:rsid w:val="003844A5"/>
    <w:rsid w:val="003876D6"/>
    <w:rsid w:val="003903C2"/>
    <w:rsid w:val="00392565"/>
    <w:rsid w:val="003929D6"/>
    <w:rsid w:val="00394A99"/>
    <w:rsid w:val="003A2B50"/>
    <w:rsid w:val="003A32E9"/>
    <w:rsid w:val="003A70EB"/>
    <w:rsid w:val="003B213B"/>
    <w:rsid w:val="003B2F65"/>
    <w:rsid w:val="003B3D84"/>
    <w:rsid w:val="003B46D0"/>
    <w:rsid w:val="003C0055"/>
    <w:rsid w:val="003C3CA1"/>
    <w:rsid w:val="003C4BEC"/>
    <w:rsid w:val="003C7647"/>
    <w:rsid w:val="003D3418"/>
    <w:rsid w:val="003D4D29"/>
    <w:rsid w:val="003D6611"/>
    <w:rsid w:val="003D6632"/>
    <w:rsid w:val="003D6A41"/>
    <w:rsid w:val="003D7FCA"/>
    <w:rsid w:val="003E0D58"/>
    <w:rsid w:val="003E1EAB"/>
    <w:rsid w:val="003E39AE"/>
    <w:rsid w:val="003E4B01"/>
    <w:rsid w:val="003E53B2"/>
    <w:rsid w:val="003E7FF8"/>
    <w:rsid w:val="003F5695"/>
    <w:rsid w:val="003F600A"/>
    <w:rsid w:val="00400BB7"/>
    <w:rsid w:val="00405483"/>
    <w:rsid w:val="0040716E"/>
    <w:rsid w:val="00411D4D"/>
    <w:rsid w:val="00412256"/>
    <w:rsid w:val="00413E45"/>
    <w:rsid w:val="0041484B"/>
    <w:rsid w:val="00416B2E"/>
    <w:rsid w:val="004201AC"/>
    <w:rsid w:val="004211E0"/>
    <w:rsid w:val="004249F1"/>
    <w:rsid w:val="004260E4"/>
    <w:rsid w:val="0043320D"/>
    <w:rsid w:val="004344C6"/>
    <w:rsid w:val="004421A2"/>
    <w:rsid w:val="0044222C"/>
    <w:rsid w:val="00443DF9"/>
    <w:rsid w:val="004450DA"/>
    <w:rsid w:val="00445C61"/>
    <w:rsid w:val="004503E4"/>
    <w:rsid w:val="004516A5"/>
    <w:rsid w:val="00451E73"/>
    <w:rsid w:val="00454EE4"/>
    <w:rsid w:val="0046229E"/>
    <w:rsid w:val="00463676"/>
    <w:rsid w:val="00465A5F"/>
    <w:rsid w:val="004670C8"/>
    <w:rsid w:val="0047121B"/>
    <w:rsid w:val="00472254"/>
    <w:rsid w:val="00472F3B"/>
    <w:rsid w:val="004762B0"/>
    <w:rsid w:val="004838B9"/>
    <w:rsid w:val="0048563E"/>
    <w:rsid w:val="004917C0"/>
    <w:rsid w:val="00492ECD"/>
    <w:rsid w:val="00495D65"/>
    <w:rsid w:val="004A0CCA"/>
    <w:rsid w:val="004A2D17"/>
    <w:rsid w:val="004A3288"/>
    <w:rsid w:val="004A4094"/>
    <w:rsid w:val="004B020B"/>
    <w:rsid w:val="004B0792"/>
    <w:rsid w:val="004B4359"/>
    <w:rsid w:val="004C155D"/>
    <w:rsid w:val="004C3649"/>
    <w:rsid w:val="004C38DC"/>
    <w:rsid w:val="004C6FE5"/>
    <w:rsid w:val="004C7266"/>
    <w:rsid w:val="004D0190"/>
    <w:rsid w:val="004D2FBE"/>
    <w:rsid w:val="004D5580"/>
    <w:rsid w:val="004D64EC"/>
    <w:rsid w:val="004E1D75"/>
    <w:rsid w:val="004E3E2C"/>
    <w:rsid w:val="004E538D"/>
    <w:rsid w:val="004F061D"/>
    <w:rsid w:val="004F1982"/>
    <w:rsid w:val="00502C2C"/>
    <w:rsid w:val="005032D6"/>
    <w:rsid w:val="00504389"/>
    <w:rsid w:val="0050765D"/>
    <w:rsid w:val="00512535"/>
    <w:rsid w:val="00513D05"/>
    <w:rsid w:val="00513DD4"/>
    <w:rsid w:val="00514BC5"/>
    <w:rsid w:val="00514D5A"/>
    <w:rsid w:val="00515336"/>
    <w:rsid w:val="00521851"/>
    <w:rsid w:val="005218D6"/>
    <w:rsid w:val="00522386"/>
    <w:rsid w:val="00524CAF"/>
    <w:rsid w:val="005363B3"/>
    <w:rsid w:val="00536B48"/>
    <w:rsid w:val="0053745A"/>
    <w:rsid w:val="0053753A"/>
    <w:rsid w:val="00540C47"/>
    <w:rsid w:val="00541E66"/>
    <w:rsid w:val="00551DCE"/>
    <w:rsid w:val="00551F18"/>
    <w:rsid w:val="00553025"/>
    <w:rsid w:val="0055489B"/>
    <w:rsid w:val="00560886"/>
    <w:rsid w:val="00562EA6"/>
    <w:rsid w:val="00571CC9"/>
    <w:rsid w:val="0057446D"/>
    <w:rsid w:val="005752A8"/>
    <w:rsid w:val="00575F99"/>
    <w:rsid w:val="00576A2E"/>
    <w:rsid w:val="00584459"/>
    <w:rsid w:val="00590598"/>
    <w:rsid w:val="0059127D"/>
    <w:rsid w:val="005914CD"/>
    <w:rsid w:val="00594450"/>
    <w:rsid w:val="005955B9"/>
    <w:rsid w:val="00596E43"/>
    <w:rsid w:val="00596FA7"/>
    <w:rsid w:val="00597BC6"/>
    <w:rsid w:val="005A3181"/>
    <w:rsid w:val="005A3CC9"/>
    <w:rsid w:val="005A5DA7"/>
    <w:rsid w:val="005B1C1B"/>
    <w:rsid w:val="005B336F"/>
    <w:rsid w:val="005B40D5"/>
    <w:rsid w:val="005B4262"/>
    <w:rsid w:val="005C1814"/>
    <w:rsid w:val="005C301D"/>
    <w:rsid w:val="005C6742"/>
    <w:rsid w:val="005D1F55"/>
    <w:rsid w:val="005D39DD"/>
    <w:rsid w:val="005D3C9E"/>
    <w:rsid w:val="005D6B0C"/>
    <w:rsid w:val="005E2C65"/>
    <w:rsid w:val="005F20CD"/>
    <w:rsid w:val="005F7763"/>
    <w:rsid w:val="005F7DB9"/>
    <w:rsid w:val="00600356"/>
    <w:rsid w:val="0060071F"/>
    <w:rsid w:val="006012C0"/>
    <w:rsid w:val="00601B8C"/>
    <w:rsid w:val="006037A2"/>
    <w:rsid w:val="00604016"/>
    <w:rsid w:val="006057F7"/>
    <w:rsid w:val="00610332"/>
    <w:rsid w:val="0061094C"/>
    <w:rsid w:val="00613BDE"/>
    <w:rsid w:val="0061432D"/>
    <w:rsid w:val="00615282"/>
    <w:rsid w:val="00615F1F"/>
    <w:rsid w:val="00623DAB"/>
    <w:rsid w:val="00624F47"/>
    <w:rsid w:val="00626421"/>
    <w:rsid w:val="006322EA"/>
    <w:rsid w:val="00632D94"/>
    <w:rsid w:val="006346EC"/>
    <w:rsid w:val="006361CF"/>
    <w:rsid w:val="006430D1"/>
    <w:rsid w:val="006446D5"/>
    <w:rsid w:val="00644F37"/>
    <w:rsid w:val="00645BBC"/>
    <w:rsid w:val="0065104A"/>
    <w:rsid w:val="0065164A"/>
    <w:rsid w:val="006526D4"/>
    <w:rsid w:val="006537CB"/>
    <w:rsid w:val="00655050"/>
    <w:rsid w:val="006559E3"/>
    <w:rsid w:val="00657379"/>
    <w:rsid w:val="006611B5"/>
    <w:rsid w:val="00666A03"/>
    <w:rsid w:val="00666C31"/>
    <w:rsid w:val="00676985"/>
    <w:rsid w:val="00677016"/>
    <w:rsid w:val="00677AA6"/>
    <w:rsid w:val="00680397"/>
    <w:rsid w:val="00683F17"/>
    <w:rsid w:val="0068434A"/>
    <w:rsid w:val="00684E97"/>
    <w:rsid w:val="00687024"/>
    <w:rsid w:val="00694561"/>
    <w:rsid w:val="006947DA"/>
    <w:rsid w:val="00695ACF"/>
    <w:rsid w:val="006A0603"/>
    <w:rsid w:val="006A1F39"/>
    <w:rsid w:val="006A4395"/>
    <w:rsid w:val="006B061E"/>
    <w:rsid w:val="006B1BE2"/>
    <w:rsid w:val="006B2B3A"/>
    <w:rsid w:val="006B2E7A"/>
    <w:rsid w:val="006C5FFE"/>
    <w:rsid w:val="006C77AE"/>
    <w:rsid w:val="006D0B66"/>
    <w:rsid w:val="006D1BCA"/>
    <w:rsid w:val="006D2D65"/>
    <w:rsid w:val="006D3EC7"/>
    <w:rsid w:val="006D5334"/>
    <w:rsid w:val="006D5F58"/>
    <w:rsid w:val="006D6F97"/>
    <w:rsid w:val="006D786E"/>
    <w:rsid w:val="006D79AC"/>
    <w:rsid w:val="006E24E1"/>
    <w:rsid w:val="006E3B5E"/>
    <w:rsid w:val="006E617E"/>
    <w:rsid w:val="006E6F68"/>
    <w:rsid w:val="006E7AF9"/>
    <w:rsid w:val="006F25F6"/>
    <w:rsid w:val="006F46C1"/>
    <w:rsid w:val="006F7DA8"/>
    <w:rsid w:val="007051EA"/>
    <w:rsid w:val="00706120"/>
    <w:rsid w:val="00710778"/>
    <w:rsid w:val="00712C65"/>
    <w:rsid w:val="007204C9"/>
    <w:rsid w:val="00720AD8"/>
    <w:rsid w:val="007221F3"/>
    <w:rsid w:val="0072378C"/>
    <w:rsid w:val="0072626D"/>
    <w:rsid w:val="00727030"/>
    <w:rsid w:val="007321F4"/>
    <w:rsid w:val="0073251F"/>
    <w:rsid w:val="00732CE2"/>
    <w:rsid w:val="007405AA"/>
    <w:rsid w:val="00746639"/>
    <w:rsid w:val="007511B6"/>
    <w:rsid w:val="007518B4"/>
    <w:rsid w:val="00752BFA"/>
    <w:rsid w:val="00760AF5"/>
    <w:rsid w:val="007728AF"/>
    <w:rsid w:val="00772C34"/>
    <w:rsid w:val="007762ED"/>
    <w:rsid w:val="00782C66"/>
    <w:rsid w:val="00783CC1"/>
    <w:rsid w:val="007841DF"/>
    <w:rsid w:val="00784DB2"/>
    <w:rsid w:val="00785FBF"/>
    <w:rsid w:val="0079278D"/>
    <w:rsid w:val="007938BB"/>
    <w:rsid w:val="0079614D"/>
    <w:rsid w:val="007A0210"/>
    <w:rsid w:val="007A0B12"/>
    <w:rsid w:val="007A3029"/>
    <w:rsid w:val="007A3EDD"/>
    <w:rsid w:val="007A42A8"/>
    <w:rsid w:val="007A706D"/>
    <w:rsid w:val="007A7679"/>
    <w:rsid w:val="007B0123"/>
    <w:rsid w:val="007B1439"/>
    <w:rsid w:val="007B4313"/>
    <w:rsid w:val="007B632B"/>
    <w:rsid w:val="007C0B31"/>
    <w:rsid w:val="007C3EDE"/>
    <w:rsid w:val="007D5D14"/>
    <w:rsid w:val="007E1DB3"/>
    <w:rsid w:val="007E1E64"/>
    <w:rsid w:val="007E3C82"/>
    <w:rsid w:val="007E4E5E"/>
    <w:rsid w:val="007F0268"/>
    <w:rsid w:val="007F059D"/>
    <w:rsid w:val="007F176F"/>
    <w:rsid w:val="007F17DD"/>
    <w:rsid w:val="007F258B"/>
    <w:rsid w:val="007F3B60"/>
    <w:rsid w:val="007F45E5"/>
    <w:rsid w:val="00800006"/>
    <w:rsid w:val="008104CA"/>
    <w:rsid w:val="0081111C"/>
    <w:rsid w:val="00816997"/>
    <w:rsid w:val="00816AD5"/>
    <w:rsid w:val="00816B7B"/>
    <w:rsid w:val="008170F3"/>
    <w:rsid w:val="00820404"/>
    <w:rsid w:val="008232A4"/>
    <w:rsid w:val="008242C2"/>
    <w:rsid w:val="00824BFE"/>
    <w:rsid w:val="00827556"/>
    <w:rsid w:val="00831D19"/>
    <w:rsid w:val="00832470"/>
    <w:rsid w:val="008349D2"/>
    <w:rsid w:val="00835C7E"/>
    <w:rsid w:val="008377C5"/>
    <w:rsid w:val="00845094"/>
    <w:rsid w:val="00850706"/>
    <w:rsid w:val="008512BF"/>
    <w:rsid w:val="0085246F"/>
    <w:rsid w:val="0085278F"/>
    <w:rsid w:val="00855F79"/>
    <w:rsid w:val="00870463"/>
    <w:rsid w:val="008710E0"/>
    <w:rsid w:val="00871663"/>
    <w:rsid w:val="008730F9"/>
    <w:rsid w:val="00873AA5"/>
    <w:rsid w:val="0088007D"/>
    <w:rsid w:val="008812F8"/>
    <w:rsid w:val="00882027"/>
    <w:rsid w:val="00883BEA"/>
    <w:rsid w:val="00883BF5"/>
    <w:rsid w:val="00884DA9"/>
    <w:rsid w:val="008870D4"/>
    <w:rsid w:val="008879C0"/>
    <w:rsid w:val="00887B3B"/>
    <w:rsid w:val="0089011C"/>
    <w:rsid w:val="008902F9"/>
    <w:rsid w:val="00892192"/>
    <w:rsid w:val="008922B3"/>
    <w:rsid w:val="00893AD1"/>
    <w:rsid w:val="008A06BB"/>
    <w:rsid w:val="008A59A6"/>
    <w:rsid w:val="008A5DA2"/>
    <w:rsid w:val="008B4ABE"/>
    <w:rsid w:val="008C5529"/>
    <w:rsid w:val="008C6833"/>
    <w:rsid w:val="008D0467"/>
    <w:rsid w:val="008D19AD"/>
    <w:rsid w:val="008D1C2A"/>
    <w:rsid w:val="008D2A0F"/>
    <w:rsid w:val="008D30AD"/>
    <w:rsid w:val="008D52AF"/>
    <w:rsid w:val="008D58CE"/>
    <w:rsid w:val="008D7E38"/>
    <w:rsid w:val="008E15F7"/>
    <w:rsid w:val="008E4704"/>
    <w:rsid w:val="008E59AA"/>
    <w:rsid w:val="008F0AB2"/>
    <w:rsid w:val="008F2F99"/>
    <w:rsid w:val="008F4C33"/>
    <w:rsid w:val="008F5959"/>
    <w:rsid w:val="008F7A23"/>
    <w:rsid w:val="00900FB0"/>
    <w:rsid w:val="00902871"/>
    <w:rsid w:val="00906621"/>
    <w:rsid w:val="00907B20"/>
    <w:rsid w:val="00912A80"/>
    <w:rsid w:val="009137DF"/>
    <w:rsid w:val="0091549A"/>
    <w:rsid w:val="00921537"/>
    <w:rsid w:val="00924651"/>
    <w:rsid w:val="0092780B"/>
    <w:rsid w:val="00932DD4"/>
    <w:rsid w:val="00937C64"/>
    <w:rsid w:val="0094073A"/>
    <w:rsid w:val="00942F59"/>
    <w:rsid w:val="009432C3"/>
    <w:rsid w:val="0094363A"/>
    <w:rsid w:val="009456AF"/>
    <w:rsid w:val="00945F08"/>
    <w:rsid w:val="009505E3"/>
    <w:rsid w:val="00950BE8"/>
    <w:rsid w:val="00954A8E"/>
    <w:rsid w:val="009568A8"/>
    <w:rsid w:val="00956ADA"/>
    <w:rsid w:val="00956F00"/>
    <w:rsid w:val="00960FB3"/>
    <w:rsid w:val="009636F3"/>
    <w:rsid w:val="00964904"/>
    <w:rsid w:val="009660D2"/>
    <w:rsid w:val="009678D6"/>
    <w:rsid w:val="00973603"/>
    <w:rsid w:val="00976CAF"/>
    <w:rsid w:val="00977104"/>
    <w:rsid w:val="00980140"/>
    <w:rsid w:val="00980142"/>
    <w:rsid w:val="0098133C"/>
    <w:rsid w:val="00983330"/>
    <w:rsid w:val="00983360"/>
    <w:rsid w:val="009857CA"/>
    <w:rsid w:val="00986D03"/>
    <w:rsid w:val="009908DC"/>
    <w:rsid w:val="00992C56"/>
    <w:rsid w:val="00996EC8"/>
    <w:rsid w:val="009A1540"/>
    <w:rsid w:val="009A1E3B"/>
    <w:rsid w:val="009A23BB"/>
    <w:rsid w:val="009A3AC2"/>
    <w:rsid w:val="009A46CE"/>
    <w:rsid w:val="009A655B"/>
    <w:rsid w:val="009B1014"/>
    <w:rsid w:val="009B2283"/>
    <w:rsid w:val="009B363C"/>
    <w:rsid w:val="009B3A28"/>
    <w:rsid w:val="009B6DFE"/>
    <w:rsid w:val="009C2D2A"/>
    <w:rsid w:val="009D155D"/>
    <w:rsid w:val="009D2654"/>
    <w:rsid w:val="009D3C48"/>
    <w:rsid w:val="009D448C"/>
    <w:rsid w:val="009D4A14"/>
    <w:rsid w:val="009D6268"/>
    <w:rsid w:val="009D743C"/>
    <w:rsid w:val="009D7802"/>
    <w:rsid w:val="009D78A1"/>
    <w:rsid w:val="009E033D"/>
    <w:rsid w:val="009E5AEB"/>
    <w:rsid w:val="009E602D"/>
    <w:rsid w:val="009E6B85"/>
    <w:rsid w:val="009E6F06"/>
    <w:rsid w:val="009E7B65"/>
    <w:rsid w:val="009F110B"/>
    <w:rsid w:val="009F1903"/>
    <w:rsid w:val="009F2E06"/>
    <w:rsid w:val="009F7E91"/>
    <w:rsid w:val="00A01CE1"/>
    <w:rsid w:val="00A01FD8"/>
    <w:rsid w:val="00A03C7C"/>
    <w:rsid w:val="00A05F7D"/>
    <w:rsid w:val="00A074FF"/>
    <w:rsid w:val="00A07F90"/>
    <w:rsid w:val="00A114E8"/>
    <w:rsid w:val="00A146E7"/>
    <w:rsid w:val="00A15E92"/>
    <w:rsid w:val="00A16A44"/>
    <w:rsid w:val="00A205FE"/>
    <w:rsid w:val="00A20735"/>
    <w:rsid w:val="00A22B07"/>
    <w:rsid w:val="00A23A0C"/>
    <w:rsid w:val="00A249CC"/>
    <w:rsid w:val="00A24F09"/>
    <w:rsid w:val="00A25A8C"/>
    <w:rsid w:val="00A2682A"/>
    <w:rsid w:val="00A26D03"/>
    <w:rsid w:val="00A30026"/>
    <w:rsid w:val="00A3098A"/>
    <w:rsid w:val="00A30FB2"/>
    <w:rsid w:val="00A3168A"/>
    <w:rsid w:val="00A31CBF"/>
    <w:rsid w:val="00A325F4"/>
    <w:rsid w:val="00A3275F"/>
    <w:rsid w:val="00A3537B"/>
    <w:rsid w:val="00A354BE"/>
    <w:rsid w:val="00A43D7E"/>
    <w:rsid w:val="00A45B05"/>
    <w:rsid w:val="00A45DD5"/>
    <w:rsid w:val="00A53180"/>
    <w:rsid w:val="00A53719"/>
    <w:rsid w:val="00A53D85"/>
    <w:rsid w:val="00A54180"/>
    <w:rsid w:val="00A54D7E"/>
    <w:rsid w:val="00A54FF6"/>
    <w:rsid w:val="00A565D1"/>
    <w:rsid w:val="00A56F54"/>
    <w:rsid w:val="00A64244"/>
    <w:rsid w:val="00A66053"/>
    <w:rsid w:val="00A66122"/>
    <w:rsid w:val="00A67618"/>
    <w:rsid w:val="00A70601"/>
    <w:rsid w:val="00A71D90"/>
    <w:rsid w:val="00A73D34"/>
    <w:rsid w:val="00A743A2"/>
    <w:rsid w:val="00A75695"/>
    <w:rsid w:val="00A94071"/>
    <w:rsid w:val="00A94B69"/>
    <w:rsid w:val="00A954A6"/>
    <w:rsid w:val="00A96B6D"/>
    <w:rsid w:val="00A97C4E"/>
    <w:rsid w:val="00AA598F"/>
    <w:rsid w:val="00AA5CA0"/>
    <w:rsid w:val="00AB083A"/>
    <w:rsid w:val="00AB1B61"/>
    <w:rsid w:val="00AB3D3C"/>
    <w:rsid w:val="00AB7E81"/>
    <w:rsid w:val="00AC1D4F"/>
    <w:rsid w:val="00AC2083"/>
    <w:rsid w:val="00AC5D6C"/>
    <w:rsid w:val="00AD02B4"/>
    <w:rsid w:val="00AD0A36"/>
    <w:rsid w:val="00AD1BE0"/>
    <w:rsid w:val="00AD1C1B"/>
    <w:rsid w:val="00AD3307"/>
    <w:rsid w:val="00AD34B0"/>
    <w:rsid w:val="00AD39EF"/>
    <w:rsid w:val="00AD3A0F"/>
    <w:rsid w:val="00AD654E"/>
    <w:rsid w:val="00AD7A1F"/>
    <w:rsid w:val="00AE099F"/>
    <w:rsid w:val="00AE1A64"/>
    <w:rsid w:val="00AE220C"/>
    <w:rsid w:val="00AE306C"/>
    <w:rsid w:val="00AE5772"/>
    <w:rsid w:val="00AE639B"/>
    <w:rsid w:val="00AF2287"/>
    <w:rsid w:val="00AF389D"/>
    <w:rsid w:val="00B00F4B"/>
    <w:rsid w:val="00B01991"/>
    <w:rsid w:val="00B05D47"/>
    <w:rsid w:val="00B12A9E"/>
    <w:rsid w:val="00B14990"/>
    <w:rsid w:val="00B149A3"/>
    <w:rsid w:val="00B1571E"/>
    <w:rsid w:val="00B250CF"/>
    <w:rsid w:val="00B35FF9"/>
    <w:rsid w:val="00B36292"/>
    <w:rsid w:val="00B37347"/>
    <w:rsid w:val="00B40D94"/>
    <w:rsid w:val="00B41A34"/>
    <w:rsid w:val="00B42EEC"/>
    <w:rsid w:val="00B44249"/>
    <w:rsid w:val="00B52886"/>
    <w:rsid w:val="00B53594"/>
    <w:rsid w:val="00B557F1"/>
    <w:rsid w:val="00B56ECF"/>
    <w:rsid w:val="00B60CA0"/>
    <w:rsid w:val="00B6259B"/>
    <w:rsid w:val="00B6547F"/>
    <w:rsid w:val="00B65FDA"/>
    <w:rsid w:val="00B6735D"/>
    <w:rsid w:val="00B67920"/>
    <w:rsid w:val="00B72E30"/>
    <w:rsid w:val="00B74EE2"/>
    <w:rsid w:val="00B771C8"/>
    <w:rsid w:val="00B77411"/>
    <w:rsid w:val="00B801BD"/>
    <w:rsid w:val="00B8188B"/>
    <w:rsid w:val="00B824CA"/>
    <w:rsid w:val="00B8267F"/>
    <w:rsid w:val="00B855BC"/>
    <w:rsid w:val="00B869D5"/>
    <w:rsid w:val="00B87500"/>
    <w:rsid w:val="00B91263"/>
    <w:rsid w:val="00B92F08"/>
    <w:rsid w:val="00B97A98"/>
    <w:rsid w:val="00BA1E29"/>
    <w:rsid w:val="00BA226D"/>
    <w:rsid w:val="00BA323B"/>
    <w:rsid w:val="00BA3453"/>
    <w:rsid w:val="00BA61FB"/>
    <w:rsid w:val="00BA630D"/>
    <w:rsid w:val="00BA7A6C"/>
    <w:rsid w:val="00BB193D"/>
    <w:rsid w:val="00BB21CB"/>
    <w:rsid w:val="00BB2659"/>
    <w:rsid w:val="00BB2919"/>
    <w:rsid w:val="00BB3ECD"/>
    <w:rsid w:val="00BB560F"/>
    <w:rsid w:val="00BB6C45"/>
    <w:rsid w:val="00BB7EE0"/>
    <w:rsid w:val="00BC0AF0"/>
    <w:rsid w:val="00BC359F"/>
    <w:rsid w:val="00BC3714"/>
    <w:rsid w:val="00BC398E"/>
    <w:rsid w:val="00BC647E"/>
    <w:rsid w:val="00BC6C42"/>
    <w:rsid w:val="00BD3A4C"/>
    <w:rsid w:val="00BD4C10"/>
    <w:rsid w:val="00BE0CF3"/>
    <w:rsid w:val="00BE511D"/>
    <w:rsid w:val="00BE66B1"/>
    <w:rsid w:val="00BF1630"/>
    <w:rsid w:val="00BF3188"/>
    <w:rsid w:val="00BF373F"/>
    <w:rsid w:val="00BF5E29"/>
    <w:rsid w:val="00BF7035"/>
    <w:rsid w:val="00C01787"/>
    <w:rsid w:val="00C053DD"/>
    <w:rsid w:val="00C07378"/>
    <w:rsid w:val="00C1004E"/>
    <w:rsid w:val="00C11314"/>
    <w:rsid w:val="00C155F6"/>
    <w:rsid w:val="00C202E3"/>
    <w:rsid w:val="00C24B96"/>
    <w:rsid w:val="00C272C6"/>
    <w:rsid w:val="00C27DC9"/>
    <w:rsid w:val="00C32C2A"/>
    <w:rsid w:val="00C41F4E"/>
    <w:rsid w:val="00C43A92"/>
    <w:rsid w:val="00C4467A"/>
    <w:rsid w:val="00C51A77"/>
    <w:rsid w:val="00C55B98"/>
    <w:rsid w:val="00C564C3"/>
    <w:rsid w:val="00C56788"/>
    <w:rsid w:val="00C60500"/>
    <w:rsid w:val="00C61B01"/>
    <w:rsid w:val="00C62301"/>
    <w:rsid w:val="00C62895"/>
    <w:rsid w:val="00C64765"/>
    <w:rsid w:val="00C64EAA"/>
    <w:rsid w:val="00C650D6"/>
    <w:rsid w:val="00C711AF"/>
    <w:rsid w:val="00C72BB7"/>
    <w:rsid w:val="00C7703E"/>
    <w:rsid w:val="00C77C7C"/>
    <w:rsid w:val="00C8575F"/>
    <w:rsid w:val="00C909E5"/>
    <w:rsid w:val="00C9433B"/>
    <w:rsid w:val="00C96E72"/>
    <w:rsid w:val="00CA2F62"/>
    <w:rsid w:val="00CA365A"/>
    <w:rsid w:val="00CB0BE6"/>
    <w:rsid w:val="00CB1C5C"/>
    <w:rsid w:val="00CB304B"/>
    <w:rsid w:val="00CB57EA"/>
    <w:rsid w:val="00CB5F94"/>
    <w:rsid w:val="00CB6753"/>
    <w:rsid w:val="00CC0AF0"/>
    <w:rsid w:val="00CC302C"/>
    <w:rsid w:val="00CC3B3A"/>
    <w:rsid w:val="00CC60C6"/>
    <w:rsid w:val="00CC6CB9"/>
    <w:rsid w:val="00CD03A3"/>
    <w:rsid w:val="00CD0A0C"/>
    <w:rsid w:val="00CE2569"/>
    <w:rsid w:val="00CE3318"/>
    <w:rsid w:val="00CE5298"/>
    <w:rsid w:val="00CE763E"/>
    <w:rsid w:val="00CE7C9F"/>
    <w:rsid w:val="00CF09E3"/>
    <w:rsid w:val="00CF2831"/>
    <w:rsid w:val="00CF3111"/>
    <w:rsid w:val="00CF3157"/>
    <w:rsid w:val="00CF3DA2"/>
    <w:rsid w:val="00CF4BD7"/>
    <w:rsid w:val="00D0108F"/>
    <w:rsid w:val="00D0425C"/>
    <w:rsid w:val="00D0432A"/>
    <w:rsid w:val="00D06C7A"/>
    <w:rsid w:val="00D1069B"/>
    <w:rsid w:val="00D11203"/>
    <w:rsid w:val="00D13BD4"/>
    <w:rsid w:val="00D14621"/>
    <w:rsid w:val="00D15357"/>
    <w:rsid w:val="00D16BA6"/>
    <w:rsid w:val="00D16D8B"/>
    <w:rsid w:val="00D17E18"/>
    <w:rsid w:val="00D203A7"/>
    <w:rsid w:val="00D20E54"/>
    <w:rsid w:val="00D21748"/>
    <w:rsid w:val="00D220D5"/>
    <w:rsid w:val="00D24A6F"/>
    <w:rsid w:val="00D3363D"/>
    <w:rsid w:val="00D34A1A"/>
    <w:rsid w:val="00D3520B"/>
    <w:rsid w:val="00D37466"/>
    <w:rsid w:val="00D40FB6"/>
    <w:rsid w:val="00D44F54"/>
    <w:rsid w:val="00D50AAA"/>
    <w:rsid w:val="00D52AF7"/>
    <w:rsid w:val="00D5571C"/>
    <w:rsid w:val="00D600B0"/>
    <w:rsid w:val="00D60D3E"/>
    <w:rsid w:val="00D60E43"/>
    <w:rsid w:val="00D61840"/>
    <w:rsid w:val="00D6231A"/>
    <w:rsid w:val="00D65A0A"/>
    <w:rsid w:val="00D663E9"/>
    <w:rsid w:val="00D666C3"/>
    <w:rsid w:val="00D679A7"/>
    <w:rsid w:val="00D70510"/>
    <w:rsid w:val="00D70E8D"/>
    <w:rsid w:val="00D7136B"/>
    <w:rsid w:val="00D750A5"/>
    <w:rsid w:val="00D75339"/>
    <w:rsid w:val="00D75B63"/>
    <w:rsid w:val="00D76E2F"/>
    <w:rsid w:val="00D84155"/>
    <w:rsid w:val="00D858CC"/>
    <w:rsid w:val="00D93D62"/>
    <w:rsid w:val="00D9577D"/>
    <w:rsid w:val="00DA1495"/>
    <w:rsid w:val="00DB15C6"/>
    <w:rsid w:val="00DB2EEA"/>
    <w:rsid w:val="00DB3508"/>
    <w:rsid w:val="00DB5628"/>
    <w:rsid w:val="00DB6253"/>
    <w:rsid w:val="00DC1DC3"/>
    <w:rsid w:val="00DC2DEC"/>
    <w:rsid w:val="00DC63F9"/>
    <w:rsid w:val="00DD16EA"/>
    <w:rsid w:val="00DD21A9"/>
    <w:rsid w:val="00DD2446"/>
    <w:rsid w:val="00DD6B34"/>
    <w:rsid w:val="00DD77BB"/>
    <w:rsid w:val="00DE14C8"/>
    <w:rsid w:val="00DE1A3C"/>
    <w:rsid w:val="00DE349C"/>
    <w:rsid w:val="00DE7B72"/>
    <w:rsid w:val="00DF062B"/>
    <w:rsid w:val="00DF7EB2"/>
    <w:rsid w:val="00E016BC"/>
    <w:rsid w:val="00E01CA4"/>
    <w:rsid w:val="00E03CE1"/>
    <w:rsid w:val="00E04E5B"/>
    <w:rsid w:val="00E066D0"/>
    <w:rsid w:val="00E07CEE"/>
    <w:rsid w:val="00E12545"/>
    <w:rsid w:val="00E14C4B"/>
    <w:rsid w:val="00E16E08"/>
    <w:rsid w:val="00E176F8"/>
    <w:rsid w:val="00E2086F"/>
    <w:rsid w:val="00E21824"/>
    <w:rsid w:val="00E25848"/>
    <w:rsid w:val="00E3067C"/>
    <w:rsid w:val="00E314FC"/>
    <w:rsid w:val="00E33941"/>
    <w:rsid w:val="00E36AFB"/>
    <w:rsid w:val="00E42AD9"/>
    <w:rsid w:val="00E46DF7"/>
    <w:rsid w:val="00E50554"/>
    <w:rsid w:val="00E51874"/>
    <w:rsid w:val="00E51EA3"/>
    <w:rsid w:val="00E52B22"/>
    <w:rsid w:val="00E579E2"/>
    <w:rsid w:val="00E60F74"/>
    <w:rsid w:val="00E64624"/>
    <w:rsid w:val="00E67916"/>
    <w:rsid w:val="00E70EBA"/>
    <w:rsid w:val="00E73837"/>
    <w:rsid w:val="00E73F71"/>
    <w:rsid w:val="00E7528F"/>
    <w:rsid w:val="00E77FE6"/>
    <w:rsid w:val="00E8450F"/>
    <w:rsid w:val="00E87668"/>
    <w:rsid w:val="00E908E9"/>
    <w:rsid w:val="00E90BCB"/>
    <w:rsid w:val="00E91DD0"/>
    <w:rsid w:val="00E91DDE"/>
    <w:rsid w:val="00E93C45"/>
    <w:rsid w:val="00E969D6"/>
    <w:rsid w:val="00EA1468"/>
    <w:rsid w:val="00EA1FC5"/>
    <w:rsid w:val="00EA4072"/>
    <w:rsid w:val="00EA476C"/>
    <w:rsid w:val="00EA6463"/>
    <w:rsid w:val="00EB05D9"/>
    <w:rsid w:val="00EB0A2D"/>
    <w:rsid w:val="00EB1175"/>
    <w:rsid w:val="00EB5354"/>
    <w:rsid w:val="00EB5A10"/>
    <w:rsid w:val="00EB736C"/>
    <w:rsid w:val="00EB7485"/>
    <w:rsid w:val="00EC1E40"/>
    <w:rsid w:val="00EC3EC5"/>
    <w:rsid w:val="00EC439B"/>
    <w:rsid w:val="00EC6107"/>
    <w:rsid w:val="00EC7226"/>
    <w:rsid w:val="00ED0898"/>
    <w:rsid w:val="00ED6389"/>
    <w:rsid w:val="00ED6D2E"/>
    <w:rsid w:val="00EE575D"/>
    <w:rsid w:val="00EE5A27"/>
    <w:rsid w:val="00EE5EC2"/>
    <w:rsid w:val="00EE74A4"/>
    <w:rsid w:val="00EF0E0B"/>
    <w:rsid w:val="00EF4426"/>
    <w:rsid w:val="00EF4D3C"/>
    <w:rsid w:val="00EF6487"/>
    <w:rsid w:val="00F0004A"/>
    <w:rsid w:val="00F034F0"/>
    <w:rsid w:val="00F11ECD"/>
    <w:rsid w:val="00F121C7"/>
    <w:rsid w:val="00F12BA1"/>
    <w:rsid w:val="00F231D5"/>
    <w:rsid w:val="00F26EE2"/>
    <w:rsid w:val="00F3467F"/>
    <w:rsid w:val="00F35257"/>
    <w:rsid w:val="00F35890"/>
    <w:rsid w:val="00F369E9"/>
    <w:rsid w:val="00F40BC1"/>
    <w:rsid w:val="00F41FDD"/>
    <w:rsid w:val="00F41FF3"/>
    <w:rsid w:val="00F43BE7"/>
    <w:rsid w:val="00F463A8"/>
    <w:rsid w:val="00F465F8"/>
    <w:rsid w:val="00F545C9"/>
    <w:rsid w:val="00F5587A"/>
    <w:rsid w:val="00F55CF7"/>
    <w:rsid w:val="00F56A8C"/>
    <w:rsid w:val="00F577CE"/>
    <w:rsid w:val="00F608F5"/>
    <w:rsid w:val="00F66F0D"/>
    <w:rsid w:val="00F70B9D"/>
    <w:rsid w:val="00F7393F"/>
    <w:rsid w:val="00F75DF2"/>
    <w:rsid w:val="00F80BA3"/>
    <w:rsid w:val="00F81520"/>
    <w:rsid w:val="00F84FEA"/>
    <w:rsid w:val="00F92C38"/>
    <w:rsid w:val="00F93F11"/>
    <w:rsid w:val="00F96882"/>
    <w:rsid w:val="00F97DA3"/>
    <w:rsid w:val="00FA1098"/>
    <w:rsid w:val="00FA1353"/>
    <w:rsid w:val="00FA34C6"/>
    <w:rsid w:val="00FA7ECF"/>
    <w:rsid w:val="00FA7F6D"/>
    <w:rsid w:val="00FB15A8"/>
    <w:rsid w:val="00FB30EF"/>
    <w:rsid w:val="00FB6522"/>
    <w:rsid w:val="00FC1FFF"/>
    <w:rsid w:val="00FC30D1"/>
    <w:rsid w:val="00FC4058"/>
    <w:rsid w:val="00FC7757"/>
    <w:rsid w:val="00FD0FEC"/>
    <w:rsid w:val="00FD14DE"/>
    <w:rsid w:val="00FD1838"/>
    <w:rsid w:val="00FD26C4"/>
    <w:rsid w:val="00FD4B25"/>
    <w:rsid w:val="00FE6B84"/>
    <w:rsid w:val="00FF0034"/>
    <w:rsid w:val="00FF13E6"/>
    <w:rsid w:val="00FF47E4"/>
    <w:rsid w:val="00FF729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34947"/>
  <w15:docId w15:val="{1416A71F-FE86-48E7-B5F2-CCB2B6F4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C9F"/>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paragraph" w:styleId="Textodenotaderodap">
    <w:name w:val="footnote text"/>
    <w:basedOn w:val="Normal"/>
    <w:link w:val="TextodenotaderodapChar"/>
    <w:uiPriority w:val="99"/>
    <w:semiHidden/>
    <w:unhideWhenUsed/>
    <w:rsid w:val="00663379"/>
    <w:rPr>
      <w:sz w:val="20"/>
      <w:szCs w:val="20"/>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paragraph" w:styleId="Textodenotadefim">
    <w:name w:val="endnote text"/>
    <w:basedOn w:val="Normal"/>
    <w:link w:val="TextodenotadefimChar"/>
    <w:uiPriority w:val="99"/>
    <w:semiHidden/>
    <w:unhideWhenUsed/>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Pr>
      <w:vertAlign w:val="superscript"/>
    </w:rPr>
  </w:style>
  <w:style w:type="character" w:styleId="nfase">
    <w:name w:val="Emphasis"/>
    <w:basedOn w:val="Fontepargpadro"/>
    <w:uiPriority w:val="20"/>
    <w:qFormat/>
    <w:rsid w:val="002D059C"/>
    <w:rPr>
      <w:i/>
      <w:i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
    <w:name w:val="Bloco de citação"/>
    <w:basedOn w:val="Normal"/>
    <w:qFormat/>
    <w:pPr>
      <w:spacing w:after="283"/>
      <w:ind w:left="567" w:right="567"/>
    </w:p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A53180"/>
    <w:pPr>
      <w:widowControl w:val="0"/>
      <w:suppressLineNumbers/>
      <w:suppressAutoHyphens/>
      <w:autoSpaceDN w:val="0"/>
      <w:spacing w:line="1" w:lineRule="atLeast"/>
      <w:ind w:left="-1" w:hanging="1"/>
      <w:textAlignment w:val="top"/>
      <w:outlineLvl w:val="0"/>
    </w:pPr>
  </w:style>
  <w:style w:type="character" w:styleId="HiperlinkVisitado">
    <w:name w:val="FollowedHyperlink"/>
    <w:basedOn w:val="Fontepargpadro"/>
    <w:uiPriority w:val="99"/>
    <w:semiHidden/>
    <w:unhideWhenUsed/>
    <w:rsid w:val="00C650D6"/>
    <w:rPr>
      <w:color w:val="954F72"/>
      <w:u w:val="single"/>
    </w:rPr>
  </w:style>
  <w:style w:type="paragraph" w:customStyle="1" w:styleId="xl65">
    <w:name w:val="xl65"/>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rsid w:val="00C650D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1">
    <w:name w:val="xl71"/>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rsid w:val="00C650D6"/>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style>
  <w:style w:type="paragraph" w:customStyle="1" w:styleId="xl74">
    <w:name w:val="xl74"/>
    <w:basedOn w:val="Normal"/>
    <w:rsid w:val="00C650D6"/>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7654">
      <w:bodyDiv w:val="1"/>
      <w:marLeft w:val="0"/>
      <w:marRight w:val="0"/>
      <w:marTop w:val="0"/>
      <w:marBottom w:val="0"/>
      <w:divBdr>
        <w:top w:val="none" w:sz="0" w:space="0" w:color="auto"/>
        <w:left w:val="none" w:sz="0" w:space="0" w:color="auto"/>
        <w:bottom w:val="none" w:sz="0" w:space="0" w:color="auto"/>
        <w:right w:val="none" w:sz="0" w:space="0" w:color="auto"/>
      </w:divBdr>
    </w:div>
    <w:div w:id="84765718">
      <w:bodyDiv w:val="1"/>
      <w:marLeft w:val="0"/>
      <w:marRight w:val="0"/>
      <w:marTop w:val="0"/>
      <w:marBottom w:val="0"/>
      <w:divBdr>
        <w:top w:val="none" w:sz="0" w:space="0" w:color="auto"/>
        <w:left w:val="none" w:sz="0" w:space="0" w:color="auto"/>
        <w:bottom w:val="none" w:sz="0" w:space="0" w:color="auto"/>
        <w:right w:val="none" w:sz="0" w:space="0" w:color="auto"/>
      </w:divBdr>
    </w:div>
    <w:div w:id="113212447">
      <w:bodyDiv w:val="1"/>
      <w:marLeft w:val="0"/>
      <w:marRight w:val="0"/>
      <w:marTop w:val="0"/>
      <w:marBottom w:val="0"/>
      <w:divBdr>
        <w:top w:val="none" w:sz="0" w:space="0" w:color="auto"/>
        <w:left w:val="none" w:sz="0" w:space="0" w:color="auto"/>
        <w:bottom w:val="none" w:sz="0" w:space="0" w:color="auto"/>
        <w:right w:val="none" w:sz="0" w:space="0" w:color="auto"/>
      </w:divBdr>
    </w:div>
    <w:div w:id="134182019">
      <w:bodyDiv w:val="1"/>
      <w:marLeft w:val="0"/>
      <w:marRight w:val="0"/>
      <w:marTop w:val="0"/>
      <w:marBottom w:val="0"/>
      <w:divBdr>
        <w:top w:val="none" w:sz="0" w:space="0" w:color="auto"/>
        <w:left w:val="none" w:sz="0" w:space="0" w:color="auto"/>
        <w:bottom w:val="none" w:sz="0" w:space="0" w:color="auto"/>
        <w:right w:val="none" w:sz="0" w:space="0" w:color="auto"/>
      </w:divBdr>
      <w:divsChild>
        <w:div w:id="611667281">
          <w:marLeft w:val="-300"/>
          <w:marRight w:val="-300"/>
          <w:marTop w:val="0"/>
          <w:marBottom w:val="0"/>
          <w:divBdr>
            <w:top w:val="none" w:sz="0" w:space="0" w:color="auto"/>
            <w:left w:val="none" w:sz="0" w:space="0" w:color="auto"/>
            <w:bottom w:val="none" w:sz="0" w:space="0" w:color="auto"/>
            <w:right w:val="none" w:sz="0" w:space="0" w:color="auto"/>
          </w:divBdr>
          <w:divsChild>
            <w:div w:id="1502159196">
              <w:marLeft w:val="0"/>
              <w:marRight w:val="0"/>
              <w:marTop w:val="0"/>
              <w:marBottom w:val="0"/>
              <w:divBdr>
                <w:top w:val="none" w:sz="0" w:space="0" w:color="auto"/>
                <w:left w:val="none" w:sz="0" w:space="0" w:color="auto"/>
                <w:bottom w:val="none" w:sz="0" w:space="0" w:color="auto"/>
                <w:right w:val="none" w:sz="0" w:space="0" w:color="auto"/>
              </w:divBdr>
            </w:div>
            <w:div w:id="1196236117">
              <w:marLeft w:val="0"/>
              <w:marRight w:val="0"/>
              <w:marTop w:val="0"/>
              <w:marBottom w:val="0"/>
              <w:divBdr>
                <w:top w:val="none" w:sz="0" w:space="0" w:color="auto"/>
                <w:left w:val="none" w:sz="0" w:space="0" w:color="auto"/>
                <w:bottom w:val="none" w:sz="0" w:space="0" w:color="auto"/>
                <w:right w:val="none" w:sz="0" w:space="0" w:color="auto"/>
              </w:divBdr>
            </w:div>
            <w:div w:id="1299917504">
              <w:marLeft w:val="0"/>
              <w:marRight w:val="0"/>
              <w:marTop w:val="0"/>
              <w:marBottom w:val="0"/>
              <w:divBdr>
                <w:top w:val="none" w:sz="0" w:space="0" w:color="auto"/>
                <w:left w:val="none" w:sz="0" w:space="0" w:color="auto"/>
                <w:bottom w:val="none" w:sz="0" w:space="0" w:color="auto"/>
                <w:right w:val="none" w:sz="0" w:space="0" w:color="auto"/>
              </w:divBdr>
            </w:div>
          </w:divsChild>
        </w:div>
        <w:div w:id="777257505">
          <w:marLeft w:val="-300"/>
          <w:marRight w:val="-300"/>
          <w:marTop w:val="0"/>
          <w:marBottom w:val="0"/>
          <w:divBdr>
            <w:top w:val="none" w:sz="0" w:space="0" w:color="auto"/>
            <w:left w:val="none" w:sz="0" w:space="0" w:color="auto"/>
            <w:bottom w:val="none" w:sz="0" w:space="0" w:color="auto"/>
            <w:right w:val="none" w:sz="0" w:space="0" w:color="auto"/>
          </w:divBdr>
          <w:divsChild>
            <w:div w:id="970477456">
              <w:marLeft w:val="0"/>
              <w:marRight w:val="0"/>
              <w:marTop w:val="0"/>
              <w:marBottom w:val="0"/>
              <w:divBdr>
                <w:top w:val="none" w:sz="0" w:space="0" w:color="auto"/>
                <w:left w:val="none" w:sz="0" w:space="0" w:color="auto"/>
                <w:bottom w:val="none" w:sz="0" w:space="0" w:color="auto"/>
                <w:right w:val="none" w:sz="0" w:space="0" w:color="auto"/>
              </w:divBdr>
            </w:div>
            <w:div w:id="1761565855">
              <w:marLeft w:val="0"/>
              <w:marRight w:val="0"/>
              <w:marTop w:val="0"/>
              <w:marBottom w:val="0"/>
              <w:divBdr>
                <w:top w:val="none" w:sz="0" w:space="0" w:color="auto"/>
                <w:left w:val="none" w:sz="0" w:space="0" w:color="auto"/>
                <w:bottom w:val="none" w:sz="0" w:space="0" w:color="auto"/>
                <w:right w:val="none" w:sz="0" w:space="0" w:color="auto"/>
              </w:divBdr>
            </w:div>
            <w:div w:id="1917007326">
              <w:marLeft w:val="0"/>
              <w:marRight w:val="0"/>
              <w:marTop w:val="0"/>
              <w:marBottom w:val="0"/>
              <w:divBdr>
                <w:top w:val="none" w:sz="0" w:space="0" w:color="auto"/>
                <w:left w:val="none" w:sz="0" w:space="0" w:color="auto"/>
                <w:bottom w:val="none" w:sz="0" w:space="0" w:color="auto"/>
                <w:right w:val="none" w:sz="0" w:space="0" w:color="auto"/>
              </w:divBdr>
            </w:div>
            <w:div w:id="697782830">
              <w:marLeft w:val="0"/>
              <w:marRight w:val="0"/>
              <w:marTop w:val="0"/>
              <w:marBottom w:val="0"/>
              <w:divBdr>
                <w:top w:val="none" w:sz="0" w:space="0" w:color="auto"/>
                <w:left w:val="none" w:sz="0" w:space="0" w:color="auto"/>
                <w:bottom w:val="none" w:sz="0" w:space="0" w:color="auto"/>
                <w:right w:val="none" w:sz="0" w:space="0" w:color="auto"/>
              </w:divBdr>
            </w:div>
            <w:div w:id="1257178791">
              <w:marLeft w:val="0"/>
              <w:marRight w:val="0"/>
              <w:marTop w:val="0"/>
              <w:marBottom w:val="0"/>
              <w:divBdr>
                <w:top w:val="none" w:sz="0" w:space="0" w:color="auto"/>
                <w:left w:val="none" w:sz="0" w:space="0" w:color="auto"/>
                <w:bottom w:val="none" w:sz="0" w:space="0" w:color="auto"/>
                <w:right w:val="none" w:sz="0" w:space="0" w:color="auto"/>
              </w:divBdr>
            </w:div>
            <w:div w:id="1343773670">
              <w:marLeft w:val="0"/>
              <w:marRight w:val="0"/>
              <w:marTop w:val="0"/>
              <w:marBottom w:val="0"/>
              <w:divBdr>
                <w:top w:val="none" w:sz="0" w:space="0" w:color="auto"/>
                <w:left w:val="none" w:sz="0" w:space="0" w:color="auto"/>
                <w:bottom w:val="none" w:sz="0" w:space="0" w:color="auto"/>
                <w:right w:val="none" w:sz="0" w:space="0" w:color="auto"/>
              </w:divBdr>
            </w:div>
          </w:divsChild>
        </w:div>
        <w:div w:id="1049455333">
          <w:marLeft w:val="-300"/>
          <w:marRight w:val="-300"/>
          <w:marTop w:val="0"/>
          <w:marBottom w:val="0"/>
          <w:divBdr>
            <w:top w:val="none" w:sz="0" w:space="0" w:color="auto"/>
            <w:left w:val="none" w:sz="0" w:space="0" w:color="auto"/>
            <w:bottom w:val="none" w:sz="0" w:space="0" w:color="auto"/>
            <w:right w:val="none" w:sz="0" w:space="0" w:color="auto"/>
          </w:divBdr>
          <w:divsChild>
            <w:div w:id="613295974">
              <w:marLeft w:val="0"/>
              <w:marRight w:val="0"/>
              <w:marTop w:val="0"/>
              <w:marBottom w:val="0"/>
              <w:divBdr>
                <w:top w:val="none" w:sz="0" w:space="0" w:color="auto"/>
                <w:left w:val="none" w:sz="0" w:space="0" w:color="auto"/>
                <w:bottom w:val="none" w:sz="0" w:space="0" w:color="auto"/>
                <w:right w:val="none" w:sz="0" w:space="0" w:color="auto"/>
              </w:divBdr>
            </w:div>
            <w:div w:id="2082752714">
              <w:marLeft w:val="0"/>
              <w:marRight w:val="0"/>
              <w:marTop w:val="0"/>
              <w:marBottom w:val="0"/>
              <w:divBdr>
                <w:top w:val="none" w:sz="0" w:space="0" w:color="auto"/>
                <w:left w:val="none" w:sz="0" w:space="0" w:color="auto"/>
                <w:bottom w:val="none" w:sz="0" w:space="0" w:color="auto"/>
                <w:right w:val="none" w:sz="0" w:space="0" w:color="auto"/>
              </w:divBdr>
            </w:div>
            <w:div w:id="119611226">
              <w:marLeft w:val="0"/>
              <w:marRight w:val="0"/>
              <w:marTop w:val="0"/>
              <w:marBottom w:val="0"/>
              <w:divBdr>
                <w:top w:val="none" w:sz="0" w:space="0" w:color="auto"/>
                <w:left w:val="none" w:sz="0" w:space="0" w:color="auto"/>
                <w:bottom w:val="none" w:sz="0" w:space="0" w:color="auto"/>
                <w:right w:val="none" w:sz="0" w:space="0" w:color="auto"/>
              </w:divBdr>
            </w:div>
            <w:div w:id="1372002017">
              <w:marLeft w:val="0"/>
              <w:marRight w:val="0"/>
              <w:marTop w:val="0"/>
              <w:marBottom w:val="0"/>
              <w:divBdr>
                <w:top w:val="none" w:sz="0" w:space="0" w:color="auto"/>
                <w:left w:val="none" w:sz="0" w:space="0" w:color="auto"/>
                <w:bottom w:val="none" w:sz="0" w:space="0" w:color="auto"/>
                <w:right w:val="none" w:sz="0" w:space="0" w:color="auto"/>
              </w:divBdr>
            </w:div>
          </w:divsChild>
        </w:div>
        <w:div w:id="1722634470">
          <w:marLeft w:val="-300"/>
          <w:marRight w:val="-300"/>
          <w:marTop w:val="0"/>
          <w:marBottom w:val="0"/>
          <w:divBdr>
            <w:top w:val="none" w:sz="0" w:space="0" w:color="auto"/>
            <w:left w:val="none" w:sz="0" w:space="0" w:color="auto"/>
            <w:bottom w:val="none" w:sz="0" w:space="0" w:color="auto"/>
            <w:right w:val="none" w:sz="0" w:space="0" w:color="auto"/>
          </w:divBdr>
          <w:divsChild>
            <w:div w:id="1822113500">
              <w:marLeft w:val="0"/>
              <w:marRight w:val="0"/>
              <w:marTop w:val="0"/>
              <w:marBottom w:val="0"/>
              <w:divBdr>
                <w:top w:val="none" w:sz="0" w:space="0" w:color="auto"/>
                <w:left w:val="none" w:sz="0" w:space="0" w:color="auto"/>
                <w:bottom w:val="none" w:sz="0" w:space="0" w:color="auto"/>
                <w:right w:val="none" w:sz="0" w:space="0" w:color="auto"/>
              </w:divBdr>
            </w:div>
            <w:div w:id="424156895">
              <w:marLeft w:val="0"/>
              <w:marRight w:val="0"/>
              <w:marTop w:val="0"/>
              <w:marBottom w:val="0"/>
              <w:divBdr>
                <w:top w:val="none" w:sz="0" w:space="0" w:color="auto"/>
                <w:left w:val="none" w:sz="0" w:space="0" w:color="auto"/>
                <w:bottom w:val="none" w:sz="0" w:space="0" w:color="auto"/>
                <w:right w:val="none" w:sz="0" w:space="0" w:color="auto"/>
              </w:divBdr>
            </w:div>
          </w:divsChild>
        </w:div>
        <w:div w:id="648749318">
          <w:marLeft w:val="0"/>
          <w:marRight w:val="0"/>
          <w:marTop w:val="0"/>
          <w:marBottom w:val="0"/>
          <w:divBdr>
            <w:top w:val="none" w:sz="0" w:space="0" w:color="auto"/>
            <w:left w:val="none" w:sz="0" w:space="0" w:color="auto"/>
            <w:bottom w:val="none" w:sz="0" w:space="0" w:color="auto"/>
            <w:right w:val="none" w:sz="0" w:space="0" w:color="auto"/>
          </w:divBdr>
        </w:div>
      </w:divsChild>
    </w:div>
    <w:div w:id="140538477">
      <w:bodyDiv w:val="1"/>
      <w:marLeft w:val="0"/>
      <w:marRight w:val="0"/>
      <w:marTop w:val="0"/>
      <w:marBottom w:val="0"/>
      <w:divBdr>
        <w:top w:val="none" w:sz="0" w:space="0" w:color="auto"/>
        <w:left w:val="none" w:sz="0" w:space="0" w:color="auto"/>
        <w:bottom w:val="none" w:sz="0" w:space="0" w:color="auto"/>
        <w:right w:val="none" w:sz="0" w:space="0" w:color="auto"/>
      </w:divBdr>
    </w:div>
    <w:div w:id="151992090">
      <w:bodyDiv w:val="1"/>
      <w:marLeft w:val="0"/>
      <w:marRight w:val="0"/>
      <w:marTop w:val="0"/>
      <w:marBottom w:val="0"/>
      <w:divBdr>
        <w:top w:val="none" w:sz="0" w:space="0" w:color="auto"/>
        <w:left w:val="none" w:sz="0" w:space="0" w:color="auto"/>
        <w:bottom w:val="none" w:sz="0" w:space="0" w:color="auto"/>
        <w:right w:val="none" w:sz="0" w:space="0" w:color="auto"/>
      </w:divBdr>
    </w:div>
    <w:div w:id="215967385">
      <w:bodyDiv w:val="1"/>
      <w:marLeft w:val="0"/>
      <w:marRight w:val="0"/>
      <w:marTop w:val="0"/>
      <w:marBottom w:val="0"/>
      <w:divBdr>
        <w:top w:val="none" w:sz="0" w:space="0" w:color="auto"/>
        <w:left w:val="none" w:sz="0" w:space="0" w:color="auto"/>
        <w:bottom w:val="none" w:sz="0" w:space="0" w:color="auto"/>
        <w:right w:val="none" w:sz="0" w:space="0" w:color="auto"/>
      </w:divBdr>
    </w:div>
    <w:div w:id="372266399">
      <w:bodyDiv w:val="1"/>
      <w:marLeft w:val="0"/>
      <w:marRight w:val="0"/>
      <w:marTop w:val="0"/>
      <w:marBottom w:val="0"/>
      <w:divBdr>
        <w:top w:val="none" w:sz="0" w:space="0" w:color="auto"/>
        <w:left w:val="none" w:sz="0" w:space="0" w:color="auto"/>
        <w:bottom w:val="none" w:sz="0" w:space="0" w:color="auto"/>
        <w:right w:val="none" w:sz="0" w:space="0" w:color="auto"/>
      </w:divBdr>
    </w:div>
    <w:div w:id="461966576">
      <w:bodyDiv w:val="1"/>
      <w:marLeft w:val="0"/>
      <w:marRight w:val="0"/>
      <w:marTop w:val="0"/>
      <w:marBottom w:val="0"/>
      <w:divBdr>
        <w:top w:val="none" w:sz="0" w:space="0" w:color="auto"/>
        <w:left w:val="none" w:sz="0" w:space="0" w:color="auto"/>
        <w:bottom w:val="none" w:sz="0" w:space="0" w:color="auto"/>
        <w:right w:val="none" w:sz="0" w:space="0" w:color="auto"/>
      </w:divBdr>
    </w:div>
    <w:div w:id="486364891">
      <w:bodyDiv w:val="1"/>
      <w:marLeft w:val="0"/>
      <w:marRight w:val="0"/>
      <w:marTop w:val="0"/>
      <w:marBottom w:val="0"/>
      <w:divBdr>
        <w:top w:val="none" w:sz="0" w:space="0" w:color="auto"/>
        <w:left w:val="none" w:sz="0" w:space="0" w:color="auto"/>
        <w:bottom w:val="none" w:sz="0" w:space="0" w:color="auto"/>
        <w:right w:val="none" w:sz="0" w:space="0" w:color="auto"/>
      </w:divBdr>
    </w:div>
    <w:div w:id="510533212">
      <w:bodyDiv w:val="1"/>
      <w:marLeft w:val="0"/>
      <w:marRight w:val="0"/>
      <w:marTop w:val="0"/>
      <w:marBottom w:val="0"/>
      <w:divBdr>
        <w:top w:val="none" w:sz="0" w:space="0" w:color="auto"/>
        <w:left w:val="none" w:sz="0" w:space="0" w:color="auto"/>
        <w:bottom w:val="none" w:sz="0" w:space="0" w:color="auto"/>
        <w:right w:val="none" w:sz="0" w:space="0" w:color="auto"/>
      </w:divBdr>
    </w:div>
    <w:div w:id="615143612">
      <w:bodyDiv w:val="1"/>
      <w:marLeft w:val="0"/>
      <w:marRight w:val="0"/>
      <w:marTop w:val="0"/>
      <w:marBottom w:val="0"/>
      <w:divBdr>
        <w:top w:val="none" w:sz="0" w:space="0" w:color="auto"/>
        <w:left w:val="none" w:sz="0" w:space="0" w:color="auto"/>
        <w:bottom w:val="none" w:sz="0" w:space="0" w:color="auto"/>
        <w:right w:val="none" w:sz="0" w:space="0" w:color="auto"/>
      </w:divBdr>
      <w:divsChild>
        <w:div w:id="1737360720">
          <w:marLeft w:val="-300"/>
          <w:marRight w:val="-300"/>
          <w:marTop w:val="0"/>
          <w:marBottom w:val="0"/>
          <w:divBdr>
            <w:top w:val="none" w:sz="0" w:space="0" w:color="auto"/>
            <w:left w:val="none" w:sz="0" w:space="0" w:color="auto"/>
            <w:bottom w:val="none" w:sz="0" w:space="0" w:color="auto"/>
            <w:right w:val="none" w:sz="0" w:space="0" w:color="auto"/>
          </w:divBdr>
          <w:divsChild>
            <w:div w:id="857893762">
              <w:marLeft w:val="0"/>
              <w:marRight w:val="0"/>
              <w:marTop w:val="0"/>
              <w:marBottom w:val="0"/>
              <w:divBdr>
                <w:top w:val="none" w:sz="0" w:space="0" w:color="auto"/>
                <w:left w:val="none" w:sz="0" w:space="0" w:color="auto"/>
                <w:bottom w:val="none" w:sz="0" w:space="0" w:color="auto"/>
                <w:right w:val="none" w:sz="0" w:space="0" w:color="auto"/>
              </w:divBdr>
            </w:div>
            <w:div w:id="86006448">
              <w:marLeft w:val="0"/>
              <w:marRight w:val="0"/>
              <w:marTop w:val="0"/>
              <w:marBottom w:val="0"/>
              <w:divBdr>
                <w:top w:val="none" w:sz="0" w:space="0" w:color="auto"/>
                <w:left w:val="none" w:sz="0" w:space="0" w:color="auto"/>
                <w:bottom w:val="none" w:sz="0" w:space="0" w:color="auto"/>
                <w:right w:val="none" w:sz="0" w:space="0" w:color="auto"/>
              </w:divBdr>
            </w:div>
            <w:div w:id="626203969">
              <w:marLeft w:val="0"/>
              <w:marRight w:val="0"/>
              <w:marTop w:val="0"/>
              <w:marBottom w:val="0"/>
              <w:divBdr>
                <w:top w:val="none" w:sz="0" w:space="0" w:color="auto"/>
                <w:left w:val="none" w:sz="0" w:space="0" w:color="auto"/>
                <w:bottom w:val="none" w:sz="0" w:space="0" w:color="auto"/>
                <w:right w:val="none" w:sz="0" w:space="0" w:color="auto"/>
              </w:divBdr>
            </w:div>
          </w:divsChild>
        </w:div>
        <w:div w:id="3826768">
          <w:marLeft w:val="-300"/>
          <w:marRight w:val="-300"/>
          <w:marTop w:val="0"/>
          <w:marBottom w:val="0"/>
          <w:divBdr>
            <w:top w:val="none" w:sz="0" w:space="0" w:color="auto"/>
            <w:left w:val="none" w:sz="0" w:space="0" w:color="auto"/>
            <w:bottom w:val="none" w:sz="0" w:space="0" w:color="auto"/>
            <w:right w:val="none" w:sz="0" w:space="0" w:color="auto"/>
          </w:divBdr>
          <w:divsChild>
            <w:div w:id="1558855770">
              <w:marLeft w:val="0"/>
              <w:marRight w:val="0"/>
              <w:marTop w:val="0"/>
              <w:marBottom w:val="0"/>
              <w:divBdr>
                <w:top w:val="none" w:sz="0" w:space="0" w:color="auto"/>
                <w:left w:val="none" w:sz="0" w:space="0" w:color="auto"/>
                <w:bottom w:val="none" w:sz="0" w:space="0" w:color="auto"/>
                <w:right w:val="none" w:sz="0" w:space="0" w:color="auto"/>
              </w:divBdr>
            </w:div>
            <w:div w:id="1606226371">
              <w:marLeft w:val="0"/>
              <w:marRight w:val="0"/>
              <w:marTop w:val="0"/>
              <w:marBottom w:val="0"/>
              <w:divBdr>
                <w:top w:val="none" w:sz="0" w:space="0" w:color="auto"/>
                <w:left w:val="none" w:sz="0" w:space="0" w:color="auto"/>
                <w:bottom w:val="none" w:sz="0" w:space="0" w:color="auto"/>
                <w:right w:val="none" w:sz="0" w:space="0" w:color="auto"/>
              </w:divBdr>
            </w:div>
            <w:div w:id="1914241724">
              <w:marLeft w:val="0"/>
              <w:marRight w:val="0"/>
              <w:marTop w:val="0"/>
              <w:marBottom w:val="0"/>
              <w:divBdr>
                <w:top w:val="none" w:sz="0" w:space="0" w:color="auto"/>
                <w:left w:val="none" w:sz="0" w:space="0" w:color="auto"/>
                <w:bottom w:val="none" w:sz="0" w:space="0" w:color="auto"/>
                <w:right w:val="none" w:sz="0" w:space="0" w:color="auto"/>
              </w:divBdr>
            </w:div>
            <w:div w:id="2019261233">
              <w:marLeft w:val="0"/>
              <w:marRight w:val="0"/>
              <w:marTop w:val="0"/>
              <w:marBottom w:val="0"/>
              <w:divBdr>
                <w:top w:val="none" w:sz="0" w:space="0" w:color="auto"/>
                <w:left w:val="none" w:sz="0" w:space="0" w:color="auto"/>
                <w:bottom w:val="none" w:sz="0" w:space="0" w:color="auto"/>
                <w:right w:val="none" w:sz="0" w:space="0" w:color="auto"/>
              </w:divBdr>
            </w:div>
            <w:div w:id="848330215">
              <w:marLeft w:val="0"/>
              <w:marRight w:val="0"/>
              <w:marTop w:val="0"/>
              <w:marBottom w:val="0"/>
              <w:divBdr>
                <w:top w:val="none" w:sz="0" w:space="0" w:color="auto"/>
                <w:left w:val="none" w:sz="0" w:space="0" w:color="auto"/>
                <w:bottom w:val="none" w:sz="0" w:space="0" w:color="auto"/>
                <w:right w:val="none" w:sz="0" w:space="0" w:color="auto"/>
              </w:divBdr>
            </w:div>
            <w:div w:id="995449485">
              <w:marLeft w:val="0"/>
              <w:marRight w:val="0"/>
              <w:marTop w:val="0"/>
              <w:marBottom w:val="0"/>
              <w:divBdr>
                <w:top w:val="none" w:sz="0" w:space="0" w:color="auto"/>
                <w:left w:val="none" w:sz="0" w:space="0" w:color="auto"/>
                <w:bottom w:val="none" w:sz="0" w:space="0" w:color="auto"/>
                <w:right w:val="none" w:sz="0" w:space="0" w:color="auto"/>
              </w:divBdr>
            </w:div>
          </w:divsChild>
        </w:div>
        <w:div w:id="2043435240">
          <w:marLeft w:val="-300"/>
          <w:marRight w:val="-300"/>
          <w:marTop w:val="0"/>
          <w:marBottom w:val="0"/>
          <w:divBdr>
            <w:top w:val="none" w:sz="0" w:space="0" w:color="auto"/>
            <w:left w:val="none" w:sz="0" w:space="0" w:color="auto"/>
            <w:bottom w:val="none" w:sz="0" w:space="0" w:color="auto"/>
            <w:right w:val="none" w:sz="0" w:space="0" w:color="auto"/>
          </w:divBdr>
          <w:divsChild>
            <w:div w:id="1797681551">
              <w:marLeft w:val="0"/>
              <w:marRight w:val="0"/>
              <w:marTop w:val="0"/>
              <w:marBottom w:val="0"/>
              <w:divBdr>
                <w:top w:val="none" w:sz="0" w:space="0" w:color="auto"/>
                <w:left w:val="none" w:sz="0" w:space="0" w:color="auto"/>
                <w:bottom w:val="none" w:sz="0" w:space="0" w:color="auto"/>
                <w:right w:val="none" w:sz="0" w:space="0" w:color="auto"/>
              </w:divBdr>
            </w:div>
            <w:div w:id="838154678">
              <w:marLeft w:val="0"/>
              <w:marRight w:val="0"/>
              <w:marTop w:val="0"/>
              <w:marBottom w:val="0"/>
              <w:divBdr>
                <w:top w:val="none" w:sz="0" w:space="0" w:color="auto"/>
                <w:left w:val="none" w:sz="0" w:space="0" w:color="auto"/>
                <w:bottom w:val="none" w:sz="0" w:space="0" w:color="auto"/>
                <w:right w:val="none" w:sz="0" w:space="0" w:color="auto"/>
              </w:divBdr>
            </w:div>
            <w:div w:id="349645207">
              <w:marLeft w:val="0"/>
              <w:marRight w:val="0"/>
              <w:marTop w:val="0"/>
              <w:marBottom w:val="0"/>
              <w:divBdr>
                <w:top w:val="none" w:sz="0" w:space="0" w:color="auto"/>
                <w:left w:val="none" w:sz="0" w:space="0" w:color="auto"/>
                <w:bottom w:val="none" w:sz="0" w:space="0" w:color="auto"/>
                <w:right w:val="none" w:sz="0" w:space="0" w:color="auto"/>
              </w:divBdr>
            </w:div>
            <w:div w:id="710960368">
              <w:marLeft w:val="0"/>
              <w:marRight w:val="0"/>
              <w:marTop w:val="0"/>
              <w:marBottom w:val="0"/>
              <w:divBdr>
                <w:top w:val="none" w:sz="0" w:space="0" w:color="auto"/>
                <w:left w:val="none" w:sz="0" w:space="0" w:color="auto"/>
                <w:bottom w:val="none" w:sz="0" w:space="0" w:color="auto"/>
                <w:right w:val="none" w:sz="0" w:space="0" w:color="auto"/>
              </w:divBdr>
            </w:div>
          </w:divsChild>
        </w:div>
        <w:div w:id="902446728">
          <w:marLeft w:val="-300"/>
          <w:marRight w:val="-300"/>
          <w:marTop w:val="0"/>
          <w:marBottom w:val="0"/>
          <w:divBdr>
            <w:top w:val="none" w:sz="0" w:space="0" w:color="auto"/>
            <w:left w:val="none" w:sz="0" w:space="0" w:color="auto"/>
            <w:bottom w:val="none" w:sz="0" w:space="0" w:color="auto"/>
            <w:right w:val="none" w:sz="0" w:space="0" w:color="auto"/>
          </w:divBdr>
          <w:divsChild>
            <w:div w:id="1604268470">
              <w:marLeft w:val="0"/>
              <w:marRight w:val="0"/>
              <w:marTop w:val="0"/>
              <w:marBottom w:val="0"/>
              <w:divBdr>
                <w:top w:val="none" w:sz="0" w:space="0" w:color="auto"/>
                <w:left w:val="none" w:sz="0" w:space="0" w:color="auto"/>
                <w:bottom w:val="none" w:sz="0" w:space="0" w:color="auto"/>
                <w:right w:val="none" w:sz="0" w:space="0" w:color="auto"/>
              </w:divBdr>
            </w:div>
            <w:div w:id="726883192">
              <w:marLeft w:val="0"/>
              <w:marRight w:val="0"/>
              <w:marTop w:val="0"/>
              <w:marBottom w:val="0"/>
              <w:divBdr>
                <w:top w:val="none" w:sz="0" w:space="0" w:color="auto"/>
                <w:left w:val="none" w:sz="0" w:space="0" w:color="auto"/>
                <w:bottom w:val="none" w:sz="0" w:space="0" w:color="auto"/>
                <w:right w:val="none" w:sz="0" w:space="0" w:color="auto"/>
              </w:divBdr>
            </w:div>
          </w:divsChild>
        </w:div>
        <w:div w:id="50929504">
          <w:marLeft w:val="0"/>
          <w:marRight w:val="0"/>
          <w:marTop w:val="0"/>
          <w:marBottom w:val="0"/>
          <w:divBdr>
            <w:top w:val="none" w:sz="0" w:space="0" w:color="auto"/>
            <w:left w:val="none" w:sz="0" w:space="0" w:color="auto"/>
            <w:bottom w:val="none" w:sz="0" w:space="0" w:color="auto"/>
            <w:right w:val="none" w:sz="0" w:space="0" w:color="auto"/>
          </w:divBdr>
        </w:div>
      </w:divsChild>
    </w:div>
    <w:div w:id="642583266">
      <w:bodyDiv w:val="1"/>
      <w:marLeft w:val="0"/>
      <w:marRight w:val="0"/>
      <w:marTop w:val="0"/>
      <w:marBottom w:val="0"/>
      <w:divBdr>
        <w:top w:val="none" w:sz="0" w:space="0" w:color="auto"/>
        <w:left w:val="none" w:sz="0" w:space="0" w:color="auto"/>
        <w:bottom w:val="none" w:sz="0" w:space="0" w:color="auto"/>
        <w:right w:val="none" w:sz="0" w:space="0" w:color="auto"/>
      </w:divBdr>
    </w:div>
    <w:div w:id="647243115">
      <w:bodyDiv w:val="1"/>
      <w:marLeft w:val="0"/>
      <w:marRight w:val="0"/>
      <w:marTop w:val="0"/>
      <w:marBottom w:val="0"/>
      <w:divBdr>
        <w:top w:val="none" w:sz="0" w:space="0" w:color="auto"/>
        <w:left w:val="none" w:sz="0" w:space="0" w:color="auto"/>
        <w:bottom w:val="none" w:sz="0" w:space="0" w:color="auto"/>
        <w:right w:val="none" w:sz="0" w:space="0" w:color="auto"/>
      </w:divBdr>
    </w:div>
    <w:div w:id="656807450">
      <w:bodyDiv w:val="1"/>
      <w:marLeft w:val="0"/>
      <w:marRight w:val="0"/>
      <w:marTop w:val="0"/>
      <w:marBottom w:val="0"/>
      <w:divBdr>
        <w:top w:val="none" w:sz="0" w:space="0" w:color="auto"/>
        <w:left w:val="none" w:sz="0" w:space="0" w:color="auto"/>
        <w:bottom w:val="none" w:sz="0" w:space="0" w:color="auto"/>
        <w:right w:val="none" w:sz="0" w:space="0" w:color="auto"/>
      </w:divBdr>
    </w:div>
    <w:div w:id="657929524">
      <w:bodyDiv w:val="1"/>
      <w:marLeft w:val="0"/>
      <w:marRight w:val="0"/>
      <w:marTop w:val="0"/>
      <w:marBottom w:val="0"/>
      <w:divBdr>
        <w:top w:val="none" w:sz="0" w:space="0" w:color="auto"/>
        <w:left w:val="none" w:sz="0" w:space="0" w:color="auto"/>
        <w:bottom w:val="none" w:sz="0" w:space="0" w:color="auto"/>
        <w:right w:val="none" w:sz="0" w:space="0" w:color="auto"/>
      </w:divBdr>
    </w:div>
    <w:div w:id="668142606">
      <w:bodyDiv w:val="1"/>
      <w:marLeft w:val="0"/>
      <w:marRight w:val="0"/>
      <w:marTop w:val="0"/>
      <w:marBottom w:val="0"/>
      <w:divBdr>
        <w:top w:val="none" w:sz="0" w:space="0" w:color="auto"/>
        <w:left w:val="none" w:sz="0" w:space="0" w:color="auto"/>
        <w:bottom w:val="none" w:sz="0" w:space="0" w:color="auto"/>
        <w:right w:val="none" w:sz="0" w:space="0" w:color="auto"/>
      </w:divBdr>
    </w:div>
    <w:div w:id="714935105">
      <w:bodyDiv w:val="1"/>
      <w:marLeft w:val="0"/>
      <w:marRight w:val="0"/>
      <w:marTop w:val="0"/>
      <w:marBottom w:val="0"/>
      <w:divBdr>
        <w:top w:val="none" w:sz="0" w:space="0" w:color="auto"/>
        <w:left w:val="none" w:sz="0" w:space="0" w:color="auto"/>
        <w:bottom w:val="none" w:sz="0" w:space="0" w:color="auto"/>
        <w:right w:val="none" w:sz="0" w:space="0" w:color="auto"/>
      </w:divBdr>
    </w:div>
    <w:div w:id="769665718">
      <w:bodyDiv w:val="1"/>
      <w:marLeft w:val="0"/>
      <w:marRight w:val="0"/>
      <w:marTop w:val="0"/>
      <w:marBottom w:val="0"/>
      <w:divBdr>
        <w:top w:val="none" w:sz="0" w:space="0" w:color="auto"/>
        <w:left w:val="none" w:sz="0" w:space="0" w:color="auto"/>
        <w:bottom w:val="none" w:sz="0" w:space="0" w:color="auto"/>
        <w:right w:val="none" w:sz="0" w:space="0" w:color="auto"/>
      </w:divBdr>
    </w:div>
    <w:div w:id="772751685">
      <w:bodyDiv w:val="1"/>
      <w:marLeft w:val="0"/>
      <w:marRight w:val="0"/>
      <w:marTop w:val="0"/>
      <w:marBottom w:val="0"/>
      <w:divBdr>
        <w:top w:val="none" w:sz="0" w:space="0" w:color="auto"/>
        <w:left w:val="none" w:sz="0" w:space="0" w:color="auto"/>
        <w:bottom w:val="none" w:sz="0" w:space="0" w:color="auto"/>
        <w:right w:val="none" w:sz="0" w:space="0" w:color="auto"/>
      </w:divBdr>
    </w:div>
    <w:div w:id="782574238">
      <w:bodyDiv w:val="1"/>
      <w:marLeft w:val="0"/>
      <w:marRight w:val="0"/>
      <w:marTop w:val="0"/>
      <w:marBottom w:val="0"/>
      <w:divBdr>
        <w:top w:val="none" w:sz="0" w:space="0" w:color="auto"/>
        <w:left w:val="none" w:sz="0" w:space="0" w:color="auto"/>
        <w:bottom w:val="none" w:sz="0" w:space="0" w:color="auto"/>
        <w:right w:val="none" w:sz="0" w:space="0" w:color="auto"/>
      </w:divBdr>
    </w:div>
    <w:div w:id="788821079">
      <w:bodyDiv w:val="1"/>
      <w:marLeft w:val="0"/>
      <w:marRight w:val="0"/>
      <w:marTop w:val="0"/>
      <w:marBottom w:val="0"/>
      <w:divBdr>
        <w:top w:val="none" w:sz="0" w:space="0" w:color="auto"/>
        <w:left w:val="none" w:sz="0" w:space="0" w:color="auto"/>
        <w:bottom w:val="none" w:sz="0" w:space="0" w:color="auto"/>
        <w:right w:val="none" w:sz="0" w:space="0" w:color="auto"/>
      </w:divBdr>
    </w:div>
    <w:div w:id="801845300">
      <w:bodyDiv w:val="1"/>
      <w:marLeft w:val="0"/>
      <w:marRight w:val="0"/>
      <w:marTop w:val="0"/>
      <w:marBottom w:val="0"/>
      <w:divBdr>
        <w:top w:val="none" w:sz="0" w:space="0" w:color="auto"/>
        <w:left w:val="none" w:sz="0" w:space="0" w:color="auto"/>
        <w:bottom w:val="none" w:sz="0" w:space="0" w:color="auto"/>
        <w:right w:val="none" w:sz="0" w:space="0" w:color="auto"/>
      </w:divBdr>
    </w:div>
    <w:div w:id="811216652">
      <w:bodyDiv w:val="1"/>
      <w:marLeft w:val="0"/>
      <w:marRight w:val="0"/>
      <w:marTop w:val="0"/>
      <w:marBottom w:val="0"/>
      <w:divBdr>
        <w:top w:val="none" w:sz="0" w:space="0" w:color="auto"/>
        <w:left w:val="none" w:sz="0" w:space="0" w:color="auto"/>
        <w:bottom w:val="none" w:sz="0" w:space="0" w:color="auto"/>
        <w:right w:val="none" w:sz="0" w:space="0" w:color="auto"/>
      </w:divBdr>
      <w:divsChild>
        <w:div w:id="2102527585">
          <w:marLeft w:val="-300"/>
          <w:marRight w:val="-300"/>
          <w:marTop w:val="0"/>
          <w:marBottom w:val="0"/>
          <w:divBdr>
            <w:top w:val="none" w:sz="0" w:space="0" w:color="auto"/>
            <w:left w:val="none" w:sz="0" w:space="0" w:color="auto"/>
            <w:bottom w:val="none" w:sz="0" w:space="0" w:color="auto"/>
            <w:right w:val="none" w:sz="0" w:space="0" w:color="auto"/>
          </w:divBdr>
          <w:divsChild>
            <w:div w:id="1266957335">
              <w:marLeft w:val="0"/>
              <w:marRight w:val="0"/>
              <w:marTop w:val="0"/>
              <w:marBottom w:val="0"/>
              <w:divBdr>
                <w:top w:val="none" w:sz="0" w:space="0" w:color="auto"/>
                <w:left w:val="none" w:sz="0" w:space="0" w:color="auto"/>
                <w:bottom w:val="none" w:sz="0" w:space="0" w:color="auto"/>
                <w:right w:val="none" w:sz="0" w:space="0" w:color="auto"/>
              </w:divBdr>
            </w:div>
            <w:div w:id="1338002534">
              <w:marLeft w:val="0"/>
              <w:marRight w:val="0"/>
              <w:marTop w:val="0"/>
              <w:marBottom w:val="0"/>
              <w:divBdr>
                <w:top w:val="none" w:sz="0" w:space="0" w:color="auto"/>
                <w:left w:val="none" w:sz="0" w:space="0" w:color="auto"/>
                <w:bottom w:val="none" w:sz="0" w:space="0" w:color="auto"/>
                <w:right w:val="none" w:sz="0" w:space="0" w:color="auto"/>
              </w:divBdr>
            </w:div>
            <w:div w:id="308704894">
              <w:marLeft w:val="0"/>
              <w:marRight w:val="0"/>
              <w:marTop w:val="0"/>
              <w:marBottom w:val="0"/>
              <w:divBdr>
                <w:top w:val="none" w:sz="0" w:space="0" w:color="auto"/>
                <w:left w:val="none" w:sz="0" w:space="0" w:color="auto"/>
                <w:bottom w:val="none" w:sz="0" w:space="0" w:color="auto"/>
                <w:right w:val="none" w:sz="0" w:space="0" w:color="auto"/>
              </w:divBdr>
            </w:div>
          </w:divsChild>
        </w:div>
        <w:div w:id="588929142">
          <w:marLeft w:val="-300"/>
          <w:marRight w:val="-300"/>
          <w:marTop w:val="0"/>
          <w:marBottom w:val="0"/>
          <w:divBdr>
            <w:top w:val="none" w:sz="0" w:space="0" w:color="auto"/>
            <w:left w:val="none" w:sz="0" w:space="0" w:color="auto"/>
            <w:bottom w:val="none" w:sz="0" w:space="0" w:color="auto"/>
            <w:right w:val="none" w:sz="0" w:space="0" w:color="auto"/>
          </w:divBdr>
          <w:divsChild>
            <w:div w:id="772286450">
              <w:marLeft w:val="0"/>
              <w:marRight w:val="0"/>
              <w:marTop w:val="0"/>
              <w:marBottom w:val="0"/>
              <w:divBdr>
                <w:top w:val="none" w:sz="0" w:space="0" w:color="auto"/>
                <w:left w:val="none" w:sz="0" w:space="0" w:color="auto"/>
                <w:bottom w:val="none" w:sz="0" w:space="0" w:color="auto"/>
                <w:right w:val="none" w:sz="0" w:space="0" w:color="auto"/>
              </w:divBdr>
            </w:div>
            <w:div w:id="123550868">
              <w:marLeft w:val="0"/>
              <w:marRight w:val="0"/>
              <w:marTop w:val="0"/>
              <w:marBottom w:val="0"/>
              <w:divBdr>
                <w:top w:val="none" w:sz="0" w:space="0" w:color="auto"/>
                <w:left w:val="none" w:sz="0" w:space="0" w:color="auto"/>
                <w:bottom w:val="none" w:sz="0" w:space="0" w:color="auto"/>
                <w:right w:val="none" w:sz="0" w:space="0" w:color="auto"/>
              </w:divBdr>
            </w:div>
            <w:div w:id="595484715">
              <w:marLeft w:val="0"/>
              <w:marRight w:val="0"/>
              <w:marTop w:val="0"/>
              <w:marBottom w:val="0"/>
              <w:divBdr>
                <w:top w:val="none" w:sz="0" w:space="0" w:color="auto"/>
                <w:left w:val="none" w:sz="0" w:space="0" w:color="auto"/>
                <w:bottom w:val="none" w:sz="0" w:space="0" w:color="auto"/>
                <w:right w:val="none" w:sz="0" w:space="0" w:color="auto"/>
              </w:divBdr>
            </w:div>
            <w:div w:id="1696685520">
              <w:marLeft w:val="0"/>
              <w:marRight w:val="0"/>
              <w:marTop w:val="0"/>
              <w:marBottom w:val="0"/>
              <w:divBdr>
                <w:top w:val="none" w:sz="0" w:space="0" w:color="auto"/>
                <w:left w:val="none" w:sz="0" w:space="0" w:color="auto"/>
                <w:bottom w:val="none" w:sz="0" w:space="0" w:color="auto"/>
                <w:right w:val="none" w:sz="0" w:space="0" w:color="auto"/>
              </w:divBdr>
            </w:div>
            <w:div w:id="635374050">
              <w:marLeft w:val="0"/>
              <w:marRight w:val="0"/>
              <w:marTop w:val="0"/>
              <w:marBottom w:val="0"/>
              <w:divBdr>
                <w:top w:val="none" w:sz="0" w:space="0" w:color="auto"/>
                <w:left w:val="none" w:sz="0" w:space="0" w:color="auto"/>
                <w:bottom w:val="none" w:sz="0" w:space="0" w:color="auto"/>
                <w:right w:val="none" w:sz="0" w:space="0" w:color="auto"/>
              </w:divBdr>
            </w:div>
          </w:divsChild>
        </w:div>
        <w:div w:id="1573002813">
          <w:marLeft w:val="-300"/>
          <w:marRight w:val="-300"/>
          <w:marTop w:val="0"/>
          <w:marBottom w:val="0"/>
          <w:divBdr>
            <w:top w:val="none" w:sz="0" w:space="0" w:color="auto"/>
            <w:left w:val="none" w:sz="0" w:space="0" w:color="auto"/>
            <w:bottom w:val="none" w:sz="0" w:space="0" w:color="auto"/>
            <w:right w:val="none" w:sz="0" w:space="0" w:color="auto"/>
          </w:divBdr>
          <w:divsChild>
            <w:div w:id="1522433423">
              <w:marLeft w:val="0"/>
              <w:marRight w:val="0"/>
              <w:marTop w:val="0"/>
              <w:marBottom w:val="0"/>
              <w:divBdr>
                <w:top w:val="none" w:sz="0" w:space="0" w:color="auto"/>
                <w:left w:val="none" w:sz="0" w:space="0" w:color="auto"/>
                <w:bottom w:val="none" w:sz="0" w:space="0" w:color="auto"/>
                <w:right w:val="none" w:sz="0" w:space="0" w:color="auto"/>
              </w:divBdr>
            </w:div>
            <w:div w:id="2019579324">
              <w:marLeft w:val="0"/>
              <w:marRight w:val="0"/>
              <w:marTop w:val="0"/>
              <w:marBottom w:val="0"/>
              <w:divBdr>
                <w:top w:val="none" w:sz="0" w:space="0" w:color="auto"/>
                <w:left w:val="none" w:sz="0" w:space="0" w:color="auto"/>
                <w:bottom w:val="none" w:sz="0" w:space="0" w:color="auto"/>
                <w:right w:val="none" w:sz="0" w:space="0" w:color="auto"/>
              </w:divBdr>
            </w:div>
            <w:div w:id="945887586">
              <w:marLeft w:val="0"/>
              <w:marRight w:val="0"/>
              <w:marTop w:val="0"/>
              <w:marBottom w:val="0"/>
              <w:divBdr>
                <w:top w:val="none" w:sz="0" w:space="0" w:color="auto"/>
                <w:left w:val="none" w:sz="0" w:space="0" w:color="auto"/>
                <w:bottom w:val="none" w:sz="0" w:space="0" w:color="auto"/>
                <w:right w:val="none" w:sz="0" w:space="0" w:color="auto"/>
              </w:divBdr>
            </w:div>
            <w:div w:id="1166626474">
              <w:marLeft w:val="0"/>
              <w:marRight w:val="0"/>
              <w:marTop w:val="0"/>
              <w:marBottom w:val="0"/>
              <w:divBdr>
                <w:top w:val="none" w:sz="0" w:space="0" w:color="auto"/>
                <w:left w:val="none" w:sz="0" w:space="0" w:color="auto"/>
                <w:bottom w:val="none" w:sz="0" w:space="0" w:color="auto"/>
                <w:right w:val="none" w:sz="0" w:space="0" w:color="auto"/>
              </w:divBdr>
            </w:div>
          </w:divsChild>
        </w:div>
        <w:div w:id="749893019">
          <w:marLeft w:val="-300"/>
          <w:marRight w:val="-300"/>
          <w:marTop w:val="0"/>
          <w:marBottom w:val="0"/>
          <w:divBdr>
            <w:top w:val="none" w:sz="0" w:space="0" w:color="auto"/>
            <w:left w:val="none" w:sz="0" w:space="0" w:color="auto"/>
            <w:bottom w:val="none" w:sz="0" w:space="0" w:color="auto"/>
            <w:right w:val="none" w:sz="0" w:space="0" w:color="auto"/>
          </w:divBdr>
          <w:divsChild>
            <w:div w:id="223107094">
              <w:marLeft w:val="0"/>
              <w:marRight w:val="0"/>
              <w:marTop w:val="0"/>
              <w:marBottom w:val="0"/>
              <w:divBdr>
                <w:top w:val="none" w:sz="0" w:space="0" w:color="auto"/>
                <w:left w:val="none" w:sz="0" w:space="0" w:color="auto"/>
                <w:bottom w:val="none" w:sz="0" w:space="0" w:color="auto"/>
                <w:right w:val="none" w:sz="0" w:space="0" w:color="auto"/>
              </w:divBdr>
            </w:div>
            <w:div w:id="1882327946">
              <w:marLeft w:val="0"/>
              <w:marRight w:val="0"/>
              <w:marTop w:val="0"/>
              <w:marBottom w:val="0"/>
              <w:divBdr>
                <w:top w:val="none" w:sz="0" w:space="0" w:color="auto"/>
                <w:left w:val="none" w:sz="0" w:space="0" w:color="auto"/>
                <w:bottom w:val="none" w:sz="0" w:space="0" w:color="auto"/>
                <w:right w:val="none" w:sz="0" w:space="0" w:color="auto"/>
              </w:divBdr>
            </w:div>
          </w:divsChild>
        </w:div>
        <w:div w:id="1575779011">
          <w:marLeft w:val="0"/>
          <w:marRight w:val="0"/>
          <w:marTop w:val="0"/>
          <w:marBottom w:val="0"/>
          <w:divBdr>
            <w:top w:val="none" w:sz="0" w:space="0" w:color="auto"/>
            <w:left w:val="none" w:sz="0" w:space="0" w:color="auto"/>
            <w:bottom w:val="none" w:sz="0" w:space="0" w:color="auto"/>
            <w:right w:val="none" w:sz="0" w:space="0" w:color="auto"/>
          </w:divBdr>
        </w:div>
      </w:divsChild>
    </w:div>
    <w:div w:id="817771527">
      <w:bodyDiv w:val="1"/>
      <w:marLeft w:val="0"/>
      <w:marRight w:val="0"/>
      <w:marTop w:val="0"/>
      <w:marBottom w:val="0"/>
      <w:divBdr>
        <w:top w:val="none" w:sz="0" w:space="0" w:color="auto"/>
        <w:left w:val="none" w:sz="0" w:space="0" w:color="auto"/>
        <w:bottom w:val="none" w:sz="0" w:space="0" w:color="auto"/>
        <w:right w:val="none" w:sz="0" w:space="0" w:color="auto"/>
      </w:divBdr>
      <w:divsChild>
        <w:div w:id="626131212">
          <w:marLeft w:val="-300"/>
          <w:marRight w:val="-300"/>
          <w:marTop w:val="0"/>
          <w:marBottom w:val="0"/>
          <w:divBdr>
            <w:top w:val="none" w:sz="0" w:space="0" w:color="auto"/>
            <w:left w:val="none" w:sz="0" w:space="0" w:color="auto"/>
            <w:bottom w:val="none" w:sz="0" w:space="0" w:color="auto"/>
            <w:right w:val="none" w:sz="0" w:space="0" w:color="auto"/>
          </w:divBdr>
          <w:divsChild>
            <w:div w:id="1551696230">
              <w:marLeft w:val="0"/>
              <w:marRight w:val="0"/>
              <w:marTop w:val="0"/>
              <w:marBottom w:val="0"/>
              <w:divBdr>
                <w:top w:val="none" w:sz="0" w:space="0" w:color="auto"/>
                <w:left w:val="none" w:sz="0" w:space="0" w:color="auto"/>
                <w:bottom w:val="none" w:sz="0" w:space="0" w:color="auto"/>
                <w:right w:val="none" w:sz="0" w:space="0" w:color="auto"/>
              </w:divBdr>
            </w:div>
          </w:divsChild>
        </w:div>
        <w:div w:id="1018120140">
          <w:marLeft w:val="0"/>
          <w:marRight w:val="0"/>
          <w:marTop w:val="0"/>
          <w:marBottom w:val="444"/>
          <w:divBdr>
            <w:top w:val="none" w:sz="0" w:space="0" w:color="auto"/>
            <w:left w:val="none" w:sz="0" w:space="0" w:color="auto"/>
            <w:bottom w:val="none" w:sz="0" w:space="0" w:color="auto"/>
            <w:right w:val="none" w:sz="0" w:space="0" w:color="auto"/>
          </w:divBdr>
        </w:div>
        <w:div w:id="379864989">
          <w:marLeft w:val="-300"/>
          <w:marRight w:val="-300"/>
          <w:marTop w:val="0"/>
          <w:marBottom w:val="0"/>
          <w:divBdr>
            <w:top w:val="none" w:sz="0" w:space="0" w:color="auto"/>
            <w:left w:val="none" w:sz="0" w:space="0" w:color="auto"/>
            <w:bottom w:val="none" w:sz="0" w:space="0" w:color="auto"/>
            <w:right w:val="none" w:sz="0" w:space="0" w:color="auto"/>
          </w:divBdr>
          <w:divsChild>
            <w:div w:id="2052414819">
              <w:marLeft w:val="0"/>
              <w:marRight w:val="0"/>
              <w:marTop w:val="0"/>
              <w:marBottom w:val="0"/>
              <w:divBdr>
                <w:top w:val="none" w:sz="0" w:space="0" w:color="auto"/>
                <w:left w:val="none" w:sz="0" w:space="0" w:color="auto"/>
                <w:bottom w:val="none" w:sz="0" w:space="0" w:color="auto"/>
                <w:right w:val="none" w:sz="0" w:space="0" w:color="auto"/>
              </w:divBdr>
            </w:div>
            <w:div w:id="1227104949">
              <w:marLeft w:val="0"/>
              <w:marRight w:val="0"/>
              <w:marTop w:val="0"/>
              <w:marBottom w:val="0"/>
              <w:divBdr>
                <w:top w:val="none" w:sz="0" w:space="0" w:color="auto"/>
                <w:left w:val="none" w:sz="0" w:space="0" w:color="auto"/>
                <w:bottom w:val="none" w:sz="0" w:space="0" w:color="auto"/>
                <w:right w:val="none" w:sz="0" w:space="0" w:color="auto"/>
              </w:divBdr>
            </w:div>
            <w:div w:id="174156675">
              <w:marLeft w:val="0"/>
              <w:marRight w:val="0"/>
              <w:marTop w:val="0"/>
              <w:marBottom w:val="0"/>
              <w:divBdr>
                <w:top w:val="none" w:sz="0" w:space="0" w:color="auto"/>
                <w:left w:val="none" w:sz="0" w:space="0" w:color="auto"/>
                <w:bottom w:val="none" w:sz="0" w:space="0" w:color="auto"/>
                <w:right w:val="none" w:sz="0" w:space="0" w:color="auto"/>
              </w:divBdr>
            </w:div>
          </w:divsChild>
        </w:div>
        <w:div w:id="112747058">
          <w:marLeft w:val="-300"/>
          <w:marRight w:val="-300"/>
          <w:marTop w:val="0"/>
          <w:marBottom w:val="0"/>
          <w:divBdr>
            <w:top w:val="none" w:sz="0" w:space="0" w:color="auto"/>
            <w:left w:val="none" w:sz="0" w:space="0" w:color="auto"/>
            <w:bottom w:val="none" w:sz="0" w:space="0" w:color="auto"/>
            <w:right w:val="none" w:sz="0" w:space="0" w:color="auto"/>
          </w:divBdr>
          <w:divsChild>
            <w:div w:id="1619724581">
              <w:marLeft w:val="0"/>
              <w:marRight w:val="0"/>
              <w:marTop w:val="0"/>
              <w:marBottom w:val="0"/>
              <w:divBdr>
                <w:top w:val="none" w:sz="0" w:space="0" w:color="auto"/>
                <w:left w:val="none" w:sz="0" w:space="0" w:color="auto"/>
                <w:bottom w:val="none" w:sz="0" w:space="0" w:color="auto"/>
                <w:right w:val="none" w:sz="0" w:space="0" w:color="auto"/>
              </w:divBdr>
            </w:div>
            <w:div w:id="1364135504">
              <w:marLeft w:val="0"/>
              <w:marRight w:val="0"/>
              <w:marTop w:val="0"/>
              <w:marBottom w:val="0"/>
              <w:divBdr>
                <w:top w:val="none" w:sz="0" w:space="0" w:color="auto"/>
                <w:left w:val="none" w:sz="0" w:space="0" w:color="auto"/>
                <w:bottom w:val="none" w:sz="0" w:space="0" w:color="auto"/>
                <w:right w:val="none" w:sz="0" w:space="0" w:color="auto"/>
              </w:divBdr>
            </w:div>
            <w:div w:id="577130049">
              <w:marLeft w:val="0"/>
              <w:marRight w:val="0"/>
              <w:marTop w:val="0"/>
              <w:marBottom w:val="0"/>
              <w:divBdr>
                <w:top w:val="none" w:sz="0" w:space="0" w:color="auto"/>
                <w:left w:val="none" w:sz="0" w:space="0" w:color="auto"/>
                <w:bottom w:val="none" w:sz="0" w:space="0" w:color="auto"/>
                <w:right w:val="none" w:sz="0" w:space="0" w:color="auto"/>
              </w:divBdr>
            </w:div>
            <w:div w:id="635718090">
              <w:marLeft w:val="0"/>
              <w:marRight w:val="0"/>
              <w:marTop w:val="0"/>
              <w:marBottom w:val="0"/>
              <w:divBdr>
                <w:top w:val="none" w:sz="0" w:space="0" w:color="auto"/>
                <w:left w:val="none" w:sz="0" w:space="0" w:color="auto"/>
                <w:bottom w:val="none" w:sz="0" w:space="0" w:color="auto"/>
                <w:right w:val="none" w:sz="0" w:space="0" w:color="auto"/>
              </w:divBdr>
            </w:div>
            <w:div w:id="1523202726">
              <w:marLeft w:val="0"/>
              <w:marRight w:val="0"/>
              <w:marTop w:val="0"/>
              <w:marBottom w:val="0"/>
              <w:divBdr>
                <w:top w:val="none" w:sz="0" w:space="0" w:color="auto"/>
                <w:left w:val="none" w:sz="0" w:space="0" w:color="auto"/>
                <w:bottom w:val="none" w:sz="0" w:space="0" w:color="auto"/>
                <w:right w:val="none" w:sz="0" w:space="0" w:color="auto"/>
              </w:divBdr>
            </w:div>
            <w:div w:id="395125275">
              <w:marLeft w:val="0"/>
              <w:marRight w:val="0"/>
              <w:marTop w:val="0"/>
              <w:marBottom w:val="0"/>
              <w:divBdr>
                <w:top w:val="none" w:sz="0" w:space="0" w:color="auto"/>
                <w:left w:val="none" w:sz="0" w:space="0" w:color="auto"/>
                <w:bottom w:val="none" w:sz="0" w:space="0" w:color="auto"/>
                <w:right w:val="none" w:sz="0" w:space="0" w:color="auto"/>
              </w:divBdr>
            </w:div>
          </w:divsChild>
        </w:div>
        <w:div w:id="1266570381">
          <w:marLeft w:val="-300"/>
          <w:marRight w:val="-300"/>
          <w:marTop w:val="0"/>
          <w:marBottom w:val="0"/>
          <w:divBdr>
            <w:top w:val="none" w:sz="0" w:space="0" w:color="auto"/>
            <w:left w:val="none" w:sz="0" w:space="0" w:color="auto"/>
            <w:bottom w:val="none" w:sz="0" w:space="0" w:color="auto"/>
            <w:right w:val="none" w:sz="0" w:space="0" w:color="auto"/>
          </w:divBdr>
          <w:divsChild>
            <w:div w:id="834413480">
              <w:marLeft w:val="0"/>
              <w:marRight w:val="0"/>
              <w:marTop w:val="0"/>
              <w:marBottom w:val="0"/>
              <w:divBdr>
                <w:top w:val="none" w:sz="0" w:space="0" w:color="auto"/>
                <w:left w:val="none" w:sz="0" w:space="0" w:color="auto"/>
                <w:bottom w:val="none" w:sz="0" w:space="0" w:color="auto"/>
                <w:right w:val="none" w:sz="0" w:space="0" w:color="auto"/>
              </w:divBdr>
            </w:div>
            <w:div w:id="1778980924">
              <w:marLeft w:val="0"/>
              <w:marRight w:val="0"/>
              <w:marTop w:val="0"/>
              <w:marBottom w:val="0"/>
              <w:divBdr>
                <w:top w:val="none" w:sz="0" w:space="0" w:color="auto"/>
                <w:left w:val="none" w:sz="0" w:space="0" w:color="auto"/>
                <w:bottom w:val="none" w:sz="0" w:space="0" w:color="auto"/>
                <w:right w:val="none" w:sz="0" w:space="0" w:color="auto"/>
              </w:divBdr>
            </w:div>
            <w:div w:id="1275790063">
              <w:marLeft w:val="0"/>
              <w:marRight w:val="0"/>
              <w:marTop w:val="0"/>
              <w:marBottom w:val="0"/>
              <w:divBdr>
                <w:top w:val="none" w:sz="0" w:space="0" w:color="auto"/>
                <w:left w:val="none" w:sz="0" w:space="0" w:color="auto"/>
                <w:bottom w:val="none" w:sz="0" w:space="0" w:color="auto"/>
                <w:right w:val="none" w:sz="0" w:space="0" w:color="auto"/>
              </w:divBdr>
            </w:div>
            <w:div w:id="479421842">
              <w:marLeft w:val="0"/>
              <w:marRight w:val="0"/>
              <w:marTop w:val="0"/>
              <w:marBottom w:val="0"/>
              <w:divBdr>
                <w:top w:val="none" w:sz="0" w:space="0" w:color="auto"/>
                <w:left w:val="none" w:sz="0" w:space="0" w:color="auto"/>
                <w:bottom w:val="none" w:sz="0" w:space="0" w:color="auto"/>
                <w:right w:val="none" w:sz="0" w:space="0" w:color="auto"/>
              </w:divBdr>
            </w:div>
          </w:divsChild>
        </w:div>
        <w:div w:id="1558128310">
          <w:marLeft w:val="-300"/>
          <w:marRight w:val="-300"/>
          <w:marTop w:val="0"/>
          <w:marBottom w:val="0"/>
          <w:divBdr>
            <w:top w:val="none" w:sz="0" w:space="0" w:color="auto"/>
            <w:left w:val="none" w:sz="0" w:space="0" w:color="auto"/>
            <w:bottom w:val="none" w:sz="0" w:space="0" w:color="auto"/>
            <w:right w:val="none" w:sz="0" w:space="0" w:color="auto"/>
          </w:divBdr>
          <w:divsChild>
            <w:div w:id="1129081552">
              <w:marLeft w:val="0"/>
              <w:marRight w:val="0"/>
              <w:marTop w:val="0"/>
              <w:marBottom w:val="0"/>
              <w:divBdr>
                <w:top w:val="none" w:sz="0" w:space="0" w:color="auto"/>
                <w:left w:val="none" w:sz="0" w:space="0" w:color="auto"/>
                <w:bottom w:val="none" w:sz="0" w:space="0" w:color="auto"/>
                <w:right w:val="none" w:sz="0" w:space="0" w:color="auto"/>
              </w:divBdr>
            </w:div>
            <w:div w:id="1534071898">
              <w:marLeft w:val="0"/>
              <w:marRight w:val="0"/>
              <w:marTop w:val="0"/>
              <w:marBottom w:val="0"/>
              <w:divBdr>
                <w:top w:val="none" w:sz="0" w:space="0" w:color="auto"/>
                <w:left w:val="none" w:sz="0" w:space="0" w:color="auto"/>
                <w:bottom w:val="none" w:sz="0" w:space="0" w:color="auto"/>
                <w:right w:val="none" w:sz="0" w:space="0" w:color="auto"/>
              </w:divBdr>
            </w:div>
          </w:divsChild>
        </w:div>
        <w:div w:id="651371871">
          <w:marLeft w:val="0"/>
          <w:marRight w:val="0"/>
          <w:marTop w:val="0"/>
          <w:marBottom w:val="0"/>
          <w:divBdr>
            <w:top w:val="none" w:sz="0" w:space="0" w:color="auto"/>
            <w:left w:val="none" w:sz="0" w:space="0" w:color="auto"/>
            <w:bottom w:val="none" w:sz="0" w:space="0" w:color="auto"/>
            <w:right w:val="none" w:sz="0" w:space="0" w:color="auto"/>
          </w:divBdr>
        </w:div>
      </w:divsChild>
    </w:div>
    <w:div w:id="893735249">
      <w:bodyDiv w:val="1"/>
      <w:marLeft w:val="0"/>
      <w:marRight w:val="0"/>
      <w:marTop w:val="0"/>
      <w:marBottom w:val="0"/>
      <w:divBdr>
        <w:top w:val="none" w:sz="0" w:space="0" w:color="auto"/>
        <w:left w:val="none" w:sz="0" w:space="0" w:color="auto"/>
        <w:bottom w:val="none" w:sz="0" w:space="0" w:color="auto"/>
        <w:right w:val="none" w:sz="0" w:space="0" w:color="auto"/>
      </w:divBdr>
    </w:div>
    <w:div w:id="895508696">
      <w:bodyDiv w:val="1"/>
      <w:marLeft w:val="0"/>
      <w:marRight w:val="0"/>
      <w:marTop w:val="0"/>
      <w:marBottom w:val="0"/>
      <w:divBdr>
        <w:top w:val="none" w:sz="0" w:space="0" w:color="auto"/>
        <w:left w:val="none" w:sz="0" w:space="0" w:color="auto"/>
        <w:bottom w:val="none" w:sz="0" w:space="0" w:color="auto"/>
        <w:right w:val="none" w:sz="0" w:space="0" w:color="auto"/>
      </w:divBdr>
    </w:div>
    <w:div w:id="1001783902">
      <w:bodyDiv w:val="1"/>
      <w:marLeft w:val="0"/>
      <w:marRight w:val="0"/>
      <w:marTop w:val="0"/>
      <w:marBottom w:val="0"/>
      <w:divBdr>
        <w:top w:val="none" w:sz="0" w:space="0" w:color="auto"/>
        <w:left w:val="none" w:sz="0" w:space="0" w:color="auto"/>
        <w:bottom w:val="none" w:sz="0" w:space="0" w:color="auto"/>
        <w:right w:val="none" w:sz="0" w:space="0" w:color="auto"/>
      </w:divBdr>
    </w:div>
    <w:div w:id="1045712673">
      <w:bodyDiv w:val="1"/>
      <w:marLeft w:val="0"/>
      <w:marRight w:val="0"/>
      <w:marTop w:val="0"/>
      <w:marBottom w:val="0"/>
      <w:divBdr>
        <w:top w:val="none" w:sz="0" w:space="0" w:color="auto"/>
        <w:left w:val="none" w:sz="0" w:space="0" w:color="auto"/>
        <w:bottom w:val="none" w:sz="0" w:space="0" w:color="auto"/>
        <w:right w:val="none" w:sz="0" w:space="0" w:color="auto"/>
      </w:divBdr>
      <w:divsChild>
        <w:div w:id="47651056">
          <w:marLeft w:val="-300"/>
          <w:marRight w:val="-300"/>
          <w:marTop w:val="0"/>
          <w:marBottom w:val="0"/>
          <w:divBdr>
            <w:top w:val="none" w:sz="0" w:space="0" w:color="auto"/>
            <w:left w:val="none" w:sz="0" w:space="0" w:color="auto"/>
            <w:bottom w:val="none" w:sz="0" w:space="0" w:color="auto"/>
            <w:right w:val="none" w:sz="0" w:space="0" w:color="auto"/>
          </w:divBdr>
          <w:divsChild>
            <w:div w:id="1540508827">
              <w:marLeft w:val="0"/>
              <w:marRight w:val="0"/>
              <w:marTop w:val="0"/>
              <w:marBottom w:val="0"/>
              <w:divBdr>
                <w:top w:val="none" w:sz="0" w:space="0" w:color="auto"/>
                <w:left w:val="none" w:sz="0" w:space="0" w:color="auto"/>
                <w:bottom w:val="none" w:sz="0" w:space="0" w:color="auto"/>
                <w:right w:val="none" w:sz="0" w:space="0" w:color="auto"/>
              </w:divBdr>
            </w:div>
          </w:divsChild>
        </w:div>
        <w:div w:id="348219800">
          <w:marLeft w:val="-300"/>
          <w:marRight w:val="-300"/>
          <w:marTop w:val="0"/>
          <w:marBottom w:val="0"/>
          <w:divBdr>
            <w:top w:val="none" w:sz="0" w:space="0" w:color="auto"/>
            <w:left w:val="none" w:sz="0" w:space="0" w:color="auto"/>
            <w:bottom w:val="none" w:sz="0" w:space="0" w:color="auto"/>
            <w:right w:val="none" w:sz="0" w:space="0" w:color="auto"/>
          </w:divBdr>
          <w:divsChild>
            <w:div w:id="1006595293">
              <w:marLeft w:val="0"/>
              <w:marRight w:val="0"/>
              <w:marTop w:val="0"/>
              <w:marBottom w:val="0"/>
              <w:divBdr>
                <w:top w:val="none" w:sz="0" w:space="0" w:color="auto"/>
                <w:left w:val="none" w:sz="0" w:space="0" w:color="auto"/>
                <w:bottom w:val="none" w:sz="0" w:space="0" w:color="auto"/>
                <w:right w:val="none" w:sz="0" w:space="0" w:color="auto"/>
              </w:divBdr>
            </w:div>
          </w:divsChild>
        </w:div>
        <w:div w:id="163012527">
          <w:marLeft w:val="0"/>
          <w:marRight w:val="0"/>
          <w:marTop w:val="0"/>
          <w:marBottom w:val="444"/>
          <w:divBdr>
            <w:top w:val="none" w:sz="0" w:space="0" w:color="auto"/>
            <w:left w:val="none" w:sz="0" w:space="0" w:color="auto"/>
            <w:bottom w:val="none" w:sz="0" w:space="0" w:color="auto"/>
            <w:right w:val="none" w:sz="0" w:space="0" w:color="auto"/>
          </w:divBdr>
        </w:div>
        <w:div w:id="383528318">
          <w:marLeft w:val="-300"/>
          <w:marRight w:val="-300"/>
          <w:marTop w:val="0"/>
          <w:marBottom w:val="0"/>
          <w:divBdr>
            <w:top w:val="none" w:sz="0" w:space="0" w:color="auto"/>
            <w:left w:val="none" w:sz="0" w:space="0" w:color="auto"/>
            <w:bottom w:val="none" w:sz="0" w:space="0" w:color="auto"/>
            <w:right w:val="none" w:sz="0" w:space="0" w:color="auto"/>
          </w:divBdr>
          <w:divsChild>
            <w:div w:id="1729456519">
              <w:marLeft w:val="0"/>
              <w:marRight w:val="0"/>
              <w:marTop w:val="0"/>
              <w:marBottom w:val="0"/>
              <w:divBdr>
                <w:top w:val="none" w:sz="0" w:space="0" w:color="auto"/>
                <w:left w:val="none" w:sz="0" w:space="0" w:color="auto"/>
                <w:bottom w:val="none" w:sz="0" w:space="0" w:color="auto"/>
                <w:right w:val="none" w:sz="0" w:space="0" w:color="auto"/>
              </w:divBdr>
            </w:div>
            <w:div w:id="2027704951">
              <w:marLeft w:val="0"/>
              <w:marRight w:val="0"/>
              <w:marTop w:val="0"/>
              <w:marBottom w:val="0"/>
              <w:divBdr>
                <w:top w:val="none" w:sz="0" w:space="0" w:color="auto"/>
                <w:left w:val="none" w:sz="0" w:space="0" w:color="auto"/>
                <w:bottom w:val="none" w:sz="0" w:space="0" w:color="auto"/>
                <w:right w:val="none" w:sz="0" w:space="0" w:color="auto"/>
              </w:divBdr>
            </w:div>
            <w:div w:id="804277300">
              <w:marLeft w:val="0"/>
              <w:marRight w:val="0"/>
              <w:marTop w:val="0"/>
              <w:marBottom w:val="0"/>
              <w:divBdr>
                <w:top w:val="none" w:sz="0" w:space="0" w:color="auto"/>
                <w:left w:val="none" w:sz="0" w:space="0" w:color="auto"/>
                <w:bottom w:val="none" w:sz="0" w:space="0" w:color="auto"/>
                <w:right w:val="none" w:sz="0" w:space="0" w:color="auto"/>
              </w:divBdr>
            </w:div>
          </w:divsChild>
        </w:div>
        <w:div w:id="1000933144">
          <w:marLeft w:val="-300"/>
          <w:marRight w:val="-300"/>
          <w:marTop w:val="0"/>
          <w:marBottom w:val="0"/>
          <w:divBdr>
            <w:top w:val="none" w:sz="0" w:space="0" w:color="auto"/>
            <w:left w:val="none" w:sz="0" w:space="0" w:color="auto"/>
            <w:bottom w:val="none" w:sz="0" w:space="0" w:color="auto"/>
            <w:right w:val="none" w:sz="0" w:space="0" w:color="auto"/>
          </w:divBdr>
          <w:divsChild>
            <w:div w:id="1198397305">
              <w:marLeft w:val="0"/>
              <w:marRight w:val="0"/>
              <w:marTop w:val="0"/>
              <w:marBottom w:val="0"/>
              <w:divBdr>
                <w:top w:val="none" w:sz="0" w:space="0" w:color="auto"/>
                <w:left w:val="none" w:sz="0" w:space="0" w:color="auto"/>
                <w:bottom w:val="none" w:sz="0" w:space="0" w:color="auto"/>
                <w:right w:val="none" w:sz="0" w:space="0" w:color="auto"/>
              </w:divBdr>
            </w:div>
            <w:div w:id="2067796875">
              <w:marLeft w:val="0"/>
              <w:marRight w:val="0"/>
              <w:marTop w:val="0"/>
              <w:marBottom w:val="0"/>
              <w:divBdr>
                <w:top w:val="none" w:sz="0" w:space="0" w:color="auto"/>
                <w:left w:val="none" w:sz="0" w:space="0" w:color="auto"/>
                <w:bottom w:val="none" w:sz="0" w:space="0" w:color="auto"/>
                <w:right w:val="none" w:sz="0" w:space="0" w:color="auto"/>
              </w:divBdr>
            </w:div>
            <w:div w:id="1213880252">
              <w:marLeft w:val="0"/>
              <w:marRight w:val="0"/>
              <w:marTop w:val="0"/>
              <w:marBottom w:val="0"/>
              <w:divBdr>
                <w:top w:val="none" w:sz="0" w:space="0" w:color="auto"/>
                <w:left w:val="none" w:sz="0" w:space="0" w:color="auto"/>
                <w:bottom w:val="none" w:sz="0" w:space="0" w:color="auto"/>
                <w:right w:val="none" w:sz="0" w:space="0" w:color="auto"/>
              </w:divBdr>
            </w:div>
            <w:div w:id="1521625464">
              <w:marLeft w:val="0"/>
              <w:marRight w:val="0"/>
              <w:marTop w:val="0"/>
              <w:marBottom w:val="0"/>
              <w:divBdr>
                <w:top w:val="none" w:sz="0" w:space="0" w:color="auto"/>
                <w:left w:val="none" w:sz="0" w:space="0" w:color="auto"/>
                <w:bottom w:val="none" w:sz="0" w:space="0" w:color="auto"/>
                <w:right w:val="none" w:sz="0" w:space="0" w:color="auto"/>
              </w:divBdr>
            </w:div>
            <w:div w:id="1713461973">
              <w:marLeft w:val="0"/>
              <w:marRight w:val="0"/>
              <w:marTop w:val="0"/>
              <w:marBottom w:val="0"/>
              <w:divBdr>
                <w:top w:val="none" w:sz="0" w:space="0" w:color="auto"/>
                <w:left w:val="none" w:sz="0" w:space="0" w:color="auto"/>
                <w:bottom w:val="none" w:sz="0" w:space="0" w:color="auto"/>
                <w:right w:val="none" w:sz="0" w:space="0" w:color="auto"/>
              </w:divBdr>
            </w:div>
            <w:div w:id="962803677">
              <w:marLeft w:val="0"/>
              <w:marRight w:val="0"/>
              <w:marTop w:val="0"/>
              <w:marBottom w:val="0"/>
              <w:divBdr>
                <w:top w:val="none" w:sz="0" w:space="0" w:color="auto"/>
                <w:left w:val="none" w:sz="0" w:space="0" w:color="auto"/>
                <w:bottom w:val="none" w:sz="0" w:space="0" w:color="auto"/>
                <w:right w:val="none" w:sz="0" w:space="0" w:color="auto"/>
              </w:divBdr>
            </w:div>
          </w:divsChild>
        </w:div>
        <w:div w:id="957219536">
          <w:marLeft w:val="-300"/>
          <w:marRight w:val="-300"/>
          <w:marTop w:val="0"/>
          <w:marBottom w:val="0"/>
          <w:divBdr>
            <w:top w:val="none" w:sz="0" w:space="0" w:color="auto"/>
            <w:left w:val="none" w:sz="0" w:space="0" w:color="auto"/>
            <w:bottom w:val="none" w:sz="0" w:space="0" w:color="auto"/>
            <w:right w:val="none" w:sz="0" w:space="0" w:color="auto"/>
          </w:divBdr>
          <w:divsChild>
            <w:div w:id="729958933">
              <w:marLeft w:val="0"/>
              <w:marRight w:val="0"/>
              <w:marTop w:val="0"/>
              <w:marBottom w:val="0"/>
              <w:divBdr>
                <w:top w:val="none" w:sz="0" w:space="0" w:color="auto"/>
                <w:left w:val="none" w:sz="0" w:space="0" w:color="auto"/>
                <w:bottom w:val="none" w:sz="0" w:space="0" w:color="auto"/>
                <w:right w:val="none" w:sz="0" w:space="0" w:color="auto"/>
              </w:divBdr>
            </w:div>
            <w:div w:id="781147591">
              <w:marLeft w:val="0"/>
              <w:marRight w:val="0"/>
              <w:marTop w:val="0"/>
              <w:marBottom w:val="0"/>
              <w:divBdr>
                <w:top w:val="none" w:sz="0" w:space="0" w:color="auto"/>
                <w:left w:val="none" w:sz="0" w:space="0" w:color="auto"/>
                <w:bottom w:val="none" w:sz="0" w:space="0" w:color="auto"/>
                <w:right w:val="none" w:sz="0" w:space="0" w:color="auto"/>
              </w:divBdr>
            </w:div>
            <w:div w:id="896548381">
              <w:marLeft w:val="0"/>
              <w:marRight w:val="0"/>
              <w:marTop w:val="0"/>
              <w:marBottom w:val="0"/>
              <w:divBdr>
                <w:top w:val="none" w:sz="0" w:space="0" w:color="auto"/>
                <w:left w:val="none" w:sz="0" w:space="0" w:color="auto"/>
                <w:bottom w:val="none" w:sz="0" w:space="0" w:color="auto"/>
                <w:right w:val="none" w:sz="0" w:space="0" w:color="auto"/>
              </w:divBdr>
            </w:div>
            <w:div w:id="2137748329">
              <w:marLeft w:val="0"/>
              <w:marRight w:val="0"/>
              <w:marTop w:val="0"/>
              <w:marBottom w:val="0"/>
              <w:divBdr>
                <w:top w:val="none" w:sz="0" w:space="0" w:color="auto"/>
                <w:left w:val="none" w:sz="0" w:space="0" w:color="auto"/>
                <w:bottom w:val="none" w:sz="0" w:space="0" w:color="auto"/>
                <w:right w:val="none" w:sz="0" w:space="0" w:color="auto"/>
              </w:divBdr>
            </w:div>
          </w:divsChild>
        </w:div>
        <w:div w:id="292370082">
          <w:marLeft w:val="-300"/>
          <w:marRight w:val="-300"/>
          <w:marTop w:val="0"/>
          <w:marBottom w:val="0"/>
          <w:divBdr>
            <w:top w:val="none" w:sz="0" w:space="0" w:color="auto"/>
            <w:left w:val="none" w:sz="0" w:space="0" w:color="auto"/>
            <w:bottom w:val="none" w:sz="0" w:space="0" w:color="auto"/>
            <w:right w:val="none" w:sz="0" w:space="0" w:color="auto"/>
          </w:divBdr>
          <w:divsChild>
            <w:div w:id="19402346">
              <w:marLeft w:val="0"/>
              <w:marRight w:val="0"/>
              <w:marTop w:val="0"/>
              <w:marBottom w:val="0"/>
              <w:divBdr>
                <w:top w:val="none" w:sz="0" w:space="0" w:color="auto"/>
                <w:left w:val="none" w:sz="0" w:space="0" w:color="auto"/>
                <w:bottom w:val="none" w:sz="0" w:space="0" w:color="auto"/>
                <w:right w:val="none" w:sz="0" w:space="0" w:color="auto"/>
              </w:divBdr>
            </w:div>
            <w:div w:id="1994408418">
              <w:marLeft w:val="0"/>
              <w:marRight w:val="0"/>
              <w:marTop w:val="0"/>
              <w:marBottom w:val="0"/>
              <w:divBdr>
                <w:top w:val="none" w:sz="0" w:space="0" w:color="auto"/>
                <w:left w:val="none" w:sz="0" w:space="0" w:color="auto"/>
                <w:bottom w:val="none" w:sz="0" w:space="0" w:color="auto"/>
                <w:right w:val="none" w:sz="0" w:space="0" w:color="auto"/>
              </w:divBdr>
            </w:div>
          </w:divsChild>
        </w:div>
        <w:div w:id="2109159493">
          <w:marLeft w:val="0"/>
          <w:marRight w:val="0"/>
          <w:marTop w:val="0"/>
          <w:marBottom w:val="0"/>
          <w:divBdr>
            <w:top w:val="none" w:sz="0" w:space="0" w:color="auto"/>
            <w:left w:val="none" w:sz="0" w:space="0" w:color="auto"/>
            <w:bottom w:val="none" w:sz="0" w:space="0" w:color="auto"/>
            <w:right w:val="none" w:sz="0" w:space="0" w:color="auto"/>
          </w:divBdr>
        </w:div>
      </w:divsChild>
    </w:div>
    <w:div w:id="1055200240">
      <w:bodyDiv w:val="1"/>
      <w:marLeft w:val="0"/>
      <w:marRight w:val="0"/>
      <w:marTop w:val="0"/>
      <w:marBottom w:val="0"/>
      <w:divBdr>
        <w:top w:val="none" w:sz="0" w:space="0" w:color="auto"/>
        <w:left w:val="none" w:sz="0" w:space="0" w:color="auto"/>
        <w:bottom w:val="none" w:sz="0" w:space="0" w:color="auto"/>
        <w:right w:val="none" w:sz="0" w:space="0" w:color="auto"/>
      </w:divBdr>
    </w:div>
    <w:div w:id="1108812297">
      <w:bodyDiv w:val="1"/>
      <w:marLeft w:val="0"/>
      <w:marRight w:val="0"/>
      <w:marTop w:val="0"/>
      <w:marBottom w:val="0"/>
      <w:divBdr>
        <w:top w:val="none" w:sz="0" w:space="0" w:color="auto"/>
        <w:left w:val="none" w:sz="0" w:space="0" w:color="auto"/>
        <w:bottom w:val="none" w:sz="0" w:space="0" w:color="auto"/>
        <w:right w:val="none" w:sz="0" w:space="0" w:color="auto"/>
      </w:divBdr>
      <w:divsChild>
        <w:div w:id="623314319">
          <w:marLeft w:val="-300"/>
          <w:marRight w:val="-300"/>
          <w:marTop w:val="0"/>
          <w:marBottom w:val="0"/>
          <w:divBdr>
            <w:top w:val="none" w:sz="0" w:space="0" w:color="auto"/>
            <w:left w:val="none" w:sz="0" w:space="0" w:color="auto"/>
            <w:bottom w:val="none" w:sz="0" w:space="0" w:color="auto"/>
            <w:right w:val="none" w:sz="0" w:space="0" w:color="auto"/>
          </w:divBdr>
          <w:divsChild>
            <w:div w:id="604388147">
              <w:marLeft w:val="0"/>
              <w:marRight w:val="0"/>
              <w:marTop w:val="0"/>
              <w:marBottom w:val="0"/>
              <w:divBdr>
                <w:top w:val="none" w:sz="0" w:space="0" w:color="auto"/>
                <w:left w:val="none" w:sz="0" w:space="0" w:color="auto"/>
                <w:bottom w:val="none" w:sz="0" w:space="0" w:color="auto"/>
                <w:right w:val="none" w:sz="0" w:space="0" w:color="auto"/>
              </w:divBdr>
            </w:div>
            <w:div w:id="1027293942">
              <w:marLeft w:val="0"/>
              <w:marRight w:val="0"/>
              <w:marTop w:val="0"/>
              <w:marBottom w:val="0"/>
              <w:divBdr>
                <w:top w:val="none" w:sz="0" w:space="0" w:color="auto"/>
                <w:left w:val="none" w:sz="0" w:space="0" w:color="auto"/>
                <w:bottom w:val="none" w:sz="0" w:space="0" w:color="auto"/>
                <w:right w:val="none" w:sz="0" w:space="0" w:color="auto"/>
              </w:divBdr>
            </w:div>
            <w:div w:id="1921714054">
              <w:marLeft w:val="0"/>
              <w:marRight w:val="0"/>
              <w:marTop w:val="0"/>
              <w:marBottom w:val="0"/>
              <w:divBdr>
                <w:top w:val="none" w:sz="0" w:space="0" w:color="auto"/>
                <w:left w:val="none" w:sz="0" w:space="0" w:color="auto"/>
                <w:bottom w:val="none" w:sz="0" w:space="0" w:color="auto"/>
                <w:right w:val="none" w:sz="0" w:space="0" w:color="auto"/>
              </w:divBdr>
            </w:div>
          </w:divsChild>
        </w:div>
        <w:div w:id="852037007">
          <w:marLeft w:val="-300"/>
          <w:marRight w:val="-300"/>
          <w:marTop w:val="0"/>
          <w:marBottom w:val="0"/>
          <w:divBdr>
            <w:top w:val="none" w:sz="0" w:space="0" w:color="auto"/>
            <w:left w:val="none" w:sz="0" w:space="0" w:color="auto"/>
            <w:bottom w:val="none" w:sz="0" w:space="0" w:color="auto"/>
            <w:right w:val="none" w:sz="0" w:space="0" w:color="auto"/>
          </w:divBdr>
          <w:divsChild>
            <w:div w:id="1034382587">
              <w:marLeft w:val="0"/>
              <w:marRight w:val="0"/>
              <w:marTop w:val="0"/>
              <w:marBottom w:val="0"/>
              <w:divBdr>
                <w:top w:val="none" w:sz="0" w:space="0" w:color="auto"/>
                <w:left w:val="none" w:sz="0" w:space="0" w:color="auto"/>
                <w:bottom w:val="none" w:sz="0" w:space="0" w:color="auto"/>
                <w:right w:val="none" w:sz="0" w:space="0" w:color="auto"/>
              </w:divBdr>
            </w:div>
            <w:div w:id="2026864213">
              <w:marLeft w:val="0"/>
              <w:marRight w:val="0"/>
              <w:marTop w:val="0"/>
              <w:marBottom w:val="0"/>
              <w:divBdr>
                <w:top w:val="none" w:sz="0" w:space="0" w:color="auto"/>
                <w:left w:val="none" w:sz="0" w:space="0" w:color="auto"/>
                <w:bottom w:val="none" w:sz="0" w:space="0" w:color="auto"/>
                <w:right w:val="none" w:sz="0" w:space="0" w:color="auto"/>
              </w:divBdr>
            </w:div>
            <w:div w:id="868646856">
              <w:marLeft w:val="0"/>
              <w:marRight w:val="0"/>
              <w:marTop w:val="0"/>
              <w:marBottom w:val="0"/>
              <w:divBdr>
                <w:top w:val="none" w:sz="0" w:space="0" w:color="auto"/>
                <w:left w:val="none" w:sz="0" w:space="0" w:color="auto"/>
                <w:bottom w:val="none" w:sz="0" w:space="0" w:color="auto"/>
                <w:right w:val="none" w:sz="0" w:space="0" w:color="auto"/>
              </w:divBdr>
            </w:div>
            <w:div w:id="1469128093">
              <w:marLeft w:val="0"/>
              <w:marRight w:val="0"/>
              <w:marTop w:val="0"/>
              <w:marBottom w:val="0"/>
              <w:divBdr>
                <w:top w:val="none" w:sz="0" w:space="0" w:color="auto"/>
                <w:left w:val="none" w:sz="0" w:space="0" w:color="auto"/>
                <w:bottom w:val="none" w:sz="0" w:space="0" w:color="auto"/>
                <w:right w:val="none" w:sz="0" w:space="0" w:color="auto"/>
              </w:divBdr>
            </w:div>
            <w:div w:id="655766483">
              <w:marLeft w:val="0"/>
              <w:marRight w:val="0"/>
              <w:marTop w:val="0"/>
              <w:marBottom w:val="0"/>
              <w:divBdr>
                <w:top w:val="none" w:sz="0" w:space="0" w:color="auto"/>
                <w:left w:val="none" w:sz="0" w:space="0" w:color="auto"/>
                <w:bottom w:val="none" w:sz="0" w:space="0" w:color="auto"/>
                <w:right w:val="none" w:sz="0" w:space="0" w:color="auto"/>
              </w:divBdr>
            </w:div>
          </w:divsChild>
        </w:div>
        <w:div w:id="1002391387">
          <w:marLeft w:val="-300"/>
          <w:marRight w:val="-300"/>
          <w:marTop w:val="0"/>
          <w:marBottom w:val="0"/>
          <w:divBdr>
            <w:top w:val="none" w:sz="0" w:space="0" w:color="auto"/>
            <w:left w:val="none" w:sz="0" w:space="0" w:color="auto"/>
            <w:bottom w:val="none" w:sz="0" w:space="0" w:color="auto"/>
            <w:right w:val="none" w:sz="0" w:space="0" w:color="auto"/>
          </w:divBdr>
          <w:divsChild>
            <w:div w:id="684212274">
              <w:marLeft w:val="0"/>
              <w:marRight w:val="0"/>
              <w:marTop w:val="0"/>
              <w:marBottom w:val="0"/>
              <w:divBdr>
                <w:top w:val="none" w:sz="0" w:space="0" w:color="auto"/>
                <w:left w:val="none" w:sz="0" w:space="0" w:color="auto"/>
                <w:bottom w:val="none" w:sz="0" w:space="0" w:color="auto"/>
                <w:right w:val="none" w:sz="0" w:space="0" w:color="auto"/>
              </w:divBdr>
            </w:div>
            <w:div w:id="1253473393">
              <w:marLeft w:val="0"/>
              <w:marRight w:val="0"/>
              <w:marTop w:val="0"/>
              <w:marBottom w:val="0"/>
              <w:divBdr>
                <w:top w:val="none" w:sz="0" w:space="0" w:color="auto"/>
                <w:left w:val="none" w:sz="0" w:space="0" w:color="auto"/>
                <w:bottom w:val="none" w:sz="0" w:space="0" w:color="auto"/>
                <w:right w:val="none" w:sz="0" w:space="0" w:color="auto"/>
              </w:divBdr>
            </w:div>
            <w:div w:id="391195962">
              <w:marLeft w:val="0"/>
              <w:marRight w:val="0"/>
              <w:marTop w:val="0"/>
              <w:marBottom w:val="0"/>
              <w:divBdr>
                <w:top w:val="none" w:sz="0" w:space="0" w:color="auto"/>
                <w:left w:val="none" w:sz="0" w:space="0" w:color="auto"/>
                <w:bottom w:val="none" w:sz="0" w:space="0" w:color="auto"/>
                <w:right w:val="none" w:sz="0" w:space="0" w:color="auto"/>
              </w:divBdr>
            </w:div>
            <w:div w:id="664822135">
              <w:marLeft w:val="0"/>
              <w:marRight w:val="0"/>
              <w:marTop w:val="0"/>
              <w:marBottom w:val="0"/>
              <w:divBdr>
                <w:top w:val="none" w:sz="0" w:space="0" w:color="auto"/>
                <w:left w:val="none" w:sz="0" w:space="0" w:color="auto"/>
                <w:bottom w:val="none" w:sz="0" w:space="0" w:color="auto"/>
                <w:right w:val="none" w:sz="0" w:space="0" w:color="auto"/>
              </w:divBdr>
            </w:div>
          </w:divsChild>
        </w:div>
        <w:div w:id="1826430059">
          <w:marLeft w:val="-300"/>
          <w:marRight w:val="-300"/>
          <w:marTop w:val="0"/>
          <w:marBottom w:val="0"/>
          <w:divBdr>
            <w:top w:val="none" w:sz="0" w:space="0" w:color="auto"/>
            <w:left w:val="none" w:sz="0" w:space="0" w:color="auto"/>
            <w:bottom w:val="none" w:sz="0" w:space="0" w:color="auto"/>
            <w:right w:val="none" w:sz="0" w:space="0" w:color="auto"/>
          </w:divBdr>
          <w:divsChild>
            <w:div w:id="333798412">
              <w:marLeft w:val="0"/>
              <w:marRight w:val="0"/>
              <w:marTop w:val="0"/>
              <w:marBottom w:val="0"/>
              <w:divBdr>
                <w:top w:val="none" w:sz="0" w:space="0" w:color="auto"/>
                <w:left w:val="none" w:sz="0" w:space="0" w:color="auto"/>
                <w:bottom w:val="none" w:sz="0" w:space="0" w:color="auto"/>
                <w:right w:val="none" w:sz="0" w:space="0" w:color="auto"/>
              </w:divBdr>
            </w:div>
            <w:div w:id="1314867268">
              <w:marLeft w:val="0"/>
              <w:marRight w:val="0"/>
              <w:marTop w:val="0"/>
              <w:marBottom w:val="0"/>
              <w:divBdr>
                <w:top w:val="none" w:sz="0" w:space="0" w:color="auto"/>
                <w:left w:val="none" w:sz="0" w:space="0" w:color="auto"/>
                <w:bottom w:val="none" w:sz="0" w:space="0" w:color="auto"/>
                <w:right w:val="none" w:sz="0" w:space="0" w:color="auto"/>
              </w:divBdr>
            </w:div>
          </w:divsChild>
        </w:div>
        <w:div w:id="1427850033">
          <w:marLeft w:val="0"/>
          <w:marRight w:val="0"/>
          <w:marTop w:val="0"/>
          <w:marBottom w:val="0"/>
          <w:divBdr>
            <w:top w:val="none" w:sz="0" w:space="0" w:color="auto"/>
            <w:left w:val="none" w:sz="0" w:space="0" w:color="auto"/>
            <w:bottom w:val="none" w:sz="0" w:space="0" w:color="auto"/>
            <w:right w:val="none" w:sz="0" w:space="0" w:color="auto"/>
          </w:divBdr>
        </w:div>
      </w:divsChild>
    </w:div>
    <w:div w:id="1134718038">
      <w:bodyDiv w:val="1"/>
      <w:marLeft w:val="0"/>
      <w:marRight w:val="0"/>
      <w:marTop w:val="0"/>
      <w:marBottom w:val="0"/>
      <w:divBdr>
        <w:top w:val="none" w:sz="0" w:space="0" w:color="auto"/>
        <w:left w:val="none" w:sz="0" w:space="0" w:color="auto"/>
        <w:bottom w:val="none" w:sz="0" w:space="0" w:color="auto"/>
        <w:right w:val="none" w:sz="0" w:space="0" w:color="auto"/>
      </w:divBdr>
    </w:div>
    <w:div w:id="1154490866">
      <w:bodyDiv w:val="1"/>
      <w:marLeft w:val="0"/>
      <w:marRight w:val="0"/>
      <w:marTop w:val="0"/>
      <w:marBottom w:val="0"/>
      <w:divBdr>
        <w:top w:val="none" w:sz="0" w:space="0" w:color="auto"/>
        <w:left w:val="none" w:sz="0" w:space="0" w:color="auto"/>
        <w:bottom w:val="none" w:sz="0" w:space="0" w:color="auto"/>
        <w:right w:val="none" w:sz="0" w:space="0" w:color="auto"/>
      </w:divBdr>
    </w:div>
    <w:div w:id="1158302604">
      <w:bodyDiv w:val="1"/>
      <w:marLeft w:val="0"/>
      <w:marRight w:val="0"/>
      <w:marTop w:val="0"/>
      <w:marBottom w:val="0"/>
      <w:divBdr>
        <w:top w:val="none" w:sz="0" w:space="0" w:color="auto"/>
        <w:left w:val="none" w:sz="0" w:space="0" w:color="auto"/>
        <w:bottom w:val="none" w:sz="0" w:space="0" w:color="auto"/>
        <w:right w:val="none" w:sz="0" w:space="0" w:color="auto"/>
      </w:divBdr>
    </w:div>
    <w:div w:id="1162040548">
      <w:bodyDiv w:val="1"/>
      <w:marLeft w:val="0"/>
      <w:marRight w:val="0"/>
      <w:marTop w:val="0"/>
      <w:marBottom w:val="0"/>
      <w:divBdr>
        <w:top w:val="none" w:sz="0" w:space="0" w:color="auto"/>
        <w:left w:val="none" w:sz="0" w:space="0" w:color="auto"/>
        <w:bottom w:val="none" w:sz="0" w:space="0" w:color="auto"/>
        <w:right w:val="none" w:sz="0" w:space="0" w:color="auto"/>
      </w:divBdr>
    </w:div>
    <w:div w:id="1190025494">
      <w:bodyDiv w:val="1"/>
      <w:marLeft w:val="0"/>
      <w:marRight w:val="0"/>
      <w:marTop w:val="0"/>
      <w:marBottom w:val="0"/>
      <w:divBdr>
        <w:top w:val="none" w:sz="0" w:space="0" w:color="auto"/>
        <w:left w:val="none" w:sz="0" w:space="0" w:color="auto"/>
        <w:bottom w:val="none" w:sz="0" w:space="0" w:color="auto"/>
        <w:right w:val="none" w:sz="0" w:space="0" w:color="auto"/>
      </w:divBdr>
    </w:div>
    <w:div w:id="1192299923">
      <w:bodyDiv w:val="1"/>
      <w:marLeft w:val="0"/>
      <w:marRight w:val="0"/>
      <w:marTop w:val="0"/>
      <w:marBottom w:val="0"/>
      <w:divBdr>
        <w:top w:val="none" w:sz="0" w:space="0" w:color="auto"/>
        <w:left w:val="none" w:sz="0" w:space="0" w:color="auto"/>
        <w:bottom w:val="none" w:sz="0" w:space="0" w:color="auto"/>
        <w:right w:val="none" w:sz="0" w:space="0" w:color="auto"/>
      </w:divBdr>
      <w:divsChild>
        <w:div w:id="1647277520">
          <w:marLeft w:val="-300"/>
          <w:marRight w:val="-300"/>
          <w:marTop w:val="0"/>
          <w:marBottom w:val="0"/>
          <w:divBdr>
            <w:top w:val="none" w:sz="0" w:space="0" w:color="auto"/>
            <w:left w:val="none" w:sz="0" w:space="0" w:color="auto"/>
            <w:bottom w:val="none" w:sz="0" w:space="0" w:color="auto"/>
            <w:right w:val="none" w:sz="0" w:space="0" w:color="auto"/>
          </w:divBdr>
          <w:divsChild>
            <w:div w:id="801000753">
              <w:marLeft w:val="0"/>
              <w:marRight w:val="0"/>
              <w:marTop w:val="0"/>
              <w:marBottom w:val="0"/>
              <w:divBdr>
                <w:top w:val="none" w:sz="0" w:space="0" w:color="auto"/>
                <w:left w:val="none" w:sz="0" w:space="0" w:color="auto"/>
                <w:bottom w:val="none" w:sz="0" w:space="0" w:color="auto"/>
                <w:right w:val="none" w:sz="0" w:space="0" w:color="auto"/>
              </w:divBdr>
            </w:div>
            <w:div w:id="1645038318">
              <w:marLeft w:val="0"/>
              <w:marRight w:val="0"/>
              <w:marTop w:val="0"/>
              <w:marBottom w:val="0"/>
              <w:divBdr>
                <w:top w:val="none" w:sz="0" w:space="0" w:color="auto"/>
                <w:left w:val="none" w:sz="0" w:space="0" w:color="auto"/>
                <w:bottom w:val="none" w:sz="0" w:space="0" w:color="auto"/>
                <w:right w:val="none" w:sz="0" w:space="0" w:color="auto"/>
              </w:divBdr>
            </w:div>
            <w:div w:id="536357246">
              <w:marLeft w:val="0"/>
              <w:marRight w:val="0"/>
              <w:marTop w:val="0"/>
              <w:marBottom w:val="0"/>
              <w:divBdr>
                <w:top w:val="none" w:sz="0" w:space="0" w:color="auto"/>
                <w:left w:val="none" w:sz="0" w:space="0" w:color="auto"/>
                <w:bottom w:val="none" w:sz="0" w:space="0" w:color="auto"/>
                <w:right w:val="none" w:sz="0" w:space="0" w:color="auto"/>
              </w:divBdr>
            </w:div>
          </w:divsChild>
        </w:div>
        <w:div w:id="207106687">
          <w:marLeft w:val="-300"/>
          <w:marRight w:val="-300"/>
          <w:marTop w:val="0"/>
          <w:marBottom w:val="0"/>
          <w:divBdr>
            <w:top w:val="none" w:sz="0" w:space="0" w:color="auto"/>
            <w:left w:val="none" w:sz="0" w:space="0" w:color="auto"/>
            <w:bottom w:val="none" w:sz="0" w:space="0" w:color="auto"/>
            <w:right w:val="none" w:sz="0" w:space="0" w:color="auto"/>
          </w:divBdr>
          <w:divsChild>
            <w:div w:id="1301761390">
              <w:marLeft w:val="0"/>
              <w:marRight w:val="0"/>
              <w:marTop w:val="0"/>
              <w:marBottom w:val="0"/>
              <w:divBdr>
                <w:top w:val="none" w:sz="0" w:space="0" w:color="auto"/>
                <w:left w:val="none" w:sz="0" w:space="0" w:color="auto"/>
                <w:bottom w:val="none" w:sz="0" w:space="0" w:color="auto"/>
                <w:right w:val="none" w:sz="0" w:space="0" w:color="auto"/>
              </w:divBdr>
            </w:div>
            <w:div w:id="421143819">
              <w:marLeft w:val="0"/>
              <w:marRight w:val="0"/>
              <w:marTop w:val="0"/>
              <w:marBottom w:val="0"/>
              <w:divBdr>
                <w:top w:val="none" w:sz="0" w:space="0" w:color="auto"/>
                <w:left w:val="none" w:sz="0" w:space="0" w:color="auto"/>
                <w:bottom w:val="none" w:sz="0" w:space="0" w:color="auto"/>
                <w:right w:val="none" w:sz="0" w:space="0" w:color="auto"/>
              </w:divBdr>
            </w:div>
            <w:div w:id="934435724">
              <w:marLeft w:val="0"/>
              <w:marRight w:val="0"/>
              <w:marTop w:val="0"/>
              <w:marBottom w:val="0"/>
              <w:divBdr>
                <w:top w:val="none" w:sz="0" w:space="0" w:color="auto"/>
                <w:left w:val="none" w:sz="0" w:space="0" w:color="auto"/>
                <w:bottom w:val="none" w:sz="0" w:space="0" w:color="auto"/>
                <w:right w:val="none" w:sz="0" w:space="0" w:color="auto"/>
              </w:divBdr>
            </w:div>
            <w:div w:id="671642987">
              <w:marLeft w:val="0"/>
              <w:marRight w:val="0"/>
              <w:marTop w:val="0"/>
              <w:marBottom w:val="0"/>
              <w:divBdr>
                <w:top w:val="none" w:sz="0" w:space="0" w:color="auto"/>
                <w:left w:val="none" w:sz="0" w:space="0" w:color="auto"/>
                <w:bottom w:val="none" w:sz="0" w:space="0" w:color="auto"/>
                <w:right w:val="none" w:sz="0" w:space="0" w:color="auto"/>
              </w:divBdr>
            </w:div>
            <w:div w:id="781656653">
              <w:marLeft w:val="0"/>
              <w:marRight w:val="0"/>
              <w:marTop w:val="0"/>
              <w:marBottom w:val="0"/>
              <w:divBdr>
                <w:top w:val="none" w:sz="0" w:space="0" w:color="auto"/>
                <w:left w:val="none" w:sz="0" w:space="0" w:color="auto"/>
                <w:bottom w:val="none" w:sz="0" w:space="0" w:color="auto"/>
                <w:right w:val="none" w:sz="0" w:space="0" w:color="auto"/>
              </w:divBdr>
            </w:div>
            <w:div w:id="1791391175">
              <w:marLeft w:val="0"/>
              <w:marRight w:val="0"/>
              <w:marTop w:val="0"/>
              <w:marBottom w:val="0"/>
              <w:divBdr>
                <w:top w:val="none" w:sz="0" w:space="0" w:color="auto"/>
                <w:left w:val="none" w:sz="0" w:space="0" w:color="auto"/>
                <w:bottom w:val="none" w:sz="0" w:space="0" w:color="auto"/>
                <w:right w:val="none" w:sz="0" w:space="0" w:color="auto"/>
              </w:divBdr>
            </w:div>
          </w:divsChild>
        </w:div>
        <w:div w:id="1610158284">
          <w:marLeft w:val="-300"/>
          <w:marRight w:val="-300"/>
          <w:marTop w:val="0"/>
          <w:marBottom w:val="0"/>
          <w:divBdr>
            <w:top w:val="none" w:sz="0" w:space="0" w:color="auto"/>
            <w:left w:val="none" w:sz="0" w:space="0" w:color="auto"/>
            <w:bottom w:val="none" w:sz="0" w:space="0" w:color="auto"/>
            <w:right w:val="none" w:sz="0" w:space="0" w:color="auto"/>
          </w:divBdr>
          <w:divsChild>
            <w:div w:id="1103722919">
              <w:marLeft w:val="0"/>
              <w:marRight w:val="0"/>
              <w:marTop w:val="0"/>
              <w:marBottom w:val="0"/>
              <w:divBdr>
                <w:top w:val="none" w:sz="0" w:space="0" w:color="auto"/>
                <w:left w:val="none" w:sz="0" w:space="0" w:color="auto"/>
                <w:bottom w:val="none" w:sz="0" w:space="0" w:color="auto"/>
                <w:right w:val="none" w:sz="0" w:space="0" w:color="auto"/>
              </w:divBdr>
            </w:div>
            <w:div w:id="775175011">
              <w:marLeft w:val="0"/>
              <w:marRight w:val="0"/>
              <w:marTop w:val="0"/>
              <w:marBottom w:val="0"/>
              <w:divBdr>
                <w:top w:val="none" w:sz="0" w:space="0" w:color="auto"/>
                <w:left w:val="none" w:sz="0" w:space="0" w:color="auto"/>
                <w:bottom w:val="none" w:sz="0" w:space="0" w:color="auto"/>
                <w:right w:val="none" w:sz="0" w:space="0" w:color="auto"/>
              </w:divBdr>
            </w:div>
            <w:div w:id="1379086047">
              <w:marLeft w:val="0"/>
              <w:marRight w:val="0"/>
              <w:marTop w:val="0"/>
              <w:marBottom w:val="0"/>
              <w:divBdr>
                <w:top w:val="none" w:sz="0" w:space="0" w:color="auto"/>
                <w:left w:val="none" w:sz="0" w:space="0" w:color="auto"/>
                <w:bottom w:val="none" w:sz="0" w:space="0" w:color="auto"/>
                <w:right w:val="none" w:sz="0" w:space="0" w:color="auto"/>
              </w:divBdr>
            </w:div>
            <w:div w:id="625114106">
              <w:marLeft w:val="0"/>
              <w:marRight w:val="0"/>
              <w:marTop w:val="0"/>
              <w:marBottom w:val="0"/>
              <w:divBdr>
                <w:top w:val="none" w:sz="0" w:space="0" w:color="auto"/>
                <w:left w:val="none" w:sz="0" w:space="0" w:color="auto"/>
                <w:bottom w:val="none" w:sz="0" w:space="0" w:color="auto"/>
                <w:right w:val="none" w:sz="0" w:space="0" w:color="auto"/>
              </w:divBdr>
            </w:div>
          </w:divsChild>
        </w:div>
        <w:div w:id="1353339494">
          <w:marLeft w:val="-300"/>
          <w:marRight w:val="-300"/>
          <w:marTop w:val="0"/>
          <w:marBottom w:val="0"/>
          <w:divBdr>
            <w:top w:val="none" w:sz="0" w:space="0" w:color="auto"/>
            <w:left w:val="none" w:sz="0" w:space="0" w:color="auto"/>
            <w:bottom w:val="none" w:sz="0" w:space="0" w:color="auto"/>
            <w:right w:val="none" w:sz="0" w:space="0" w:color="auto"/>
          </w:divBdr>
          <w:divsChild>
            <w:div w:id="1984651732">
              <w:marLeft w:val="0"/>
              <w:marRight w:val="0"/>
              <w:marTop w:val="0"/>
              <w:marBottom w:val="0"/>
              <w:divBdr>
                <w:top w:val="none" w:sz="0" w:space="0" w:color="auto"/>
                <w:left w:val="none" w:sz="0" w:space="0" w:color="auto"/>
                <w:bottom w:val="none" w:sz="0" w:space="0" w:color="auto"/>
                <w:right w:val="none" w:sz="0" w:space="0" w:color="auto"/>
              </w:divBdr>
            </w:div>
            <w:div w:id="860317515">
              <w:marLeft w:val="0"/>
              <w:marRight w:val="0"/>
              <w:marTop w:val="0"/>
              <w:marBottom w:val="0"/>
              <w:divBdr>
                <w:top w:val="none" w:sz="0" w:space="0" w:color="auto"/>
                <w:left w:val="none" w:sz="0" w:space="0" w:color="auto"/>
                <w:bottom w:val="none" w:sz="0" w:space="0" w:color="auto"/>
                <w:right w:val="none" w:sz="0" w:space="0" w:color="auto"/>
              </w:divBdr>
            </w:div>
          </w:divsChild>
        </w:div>
        <w:div w:id="905916685">
          <w:marLeft w:val="0"/>
          <w:marRight w:val="0"/>
          <w:marTop w:val="0"/>
          <w:marBottom w:val="0"/>
          <w:divBdr>
            <w:top w:val="none" w:sz="0" w:space="0" w:color="auto"/>
            <w:left w:val="none" w:sz="0" w:space="0" w:color="auto"/>
            <w:bottom w:val="none" w:sz="0" w:space="0" w:color="auto"/>
            <w:right w:val="none" w:sz="0" w:space="0" w:color="auto"/>
          </w:divBdr>
        </w:div>
      </w:divsChild>
    </w:div>
    <w:div w:id="1238326936">
      <w:bodyDiv w:val="1"/>
      <w:marLeft w:val="0"/>
      <w:marRight w:val="0"/>
      <w:marTop w:val="0"/>
      <w:marBottom w:val="0"/>
      <w:divBdr>
        <w:top w:val="none" w:sz="0" w:space="0" w:color="auto"/>
        <w:left w:val="none" w:sz="0" w:space="0" w:color="auto"/>
        <w:bottom w:val="none" w:sz="0" w:space="0" w:color="auto"/>
        <w:right w:val="none" w:sz="0" w:space="0" w:color="auto"/>
      </w:divBdr>
    </w:div>
    <w:div w:id="1257712669">
      <w:bodyDiv w:val="1"/>
      <w:marLeft w:val="0"/>
      <w:marRight w:val="0"/>
      <w:marTop w:val="0"/>
      <w:marBottom w:val="0"/>
      <w:divBdr>
        <w:top w:val="none" w:sz="0" w:space="0" w:color="auto"/>
        <w:left w:val="none" w:sz="0" w:space="0" w:color="auto"/>
        <w:bottom w:val="none" w:sz="0" w:space="0" w:color="auto"/>
        <w:right w:val="none" w:sz="0" w:space="0" w:color="auto"/>
      </w:divBdr>
    </w:div>
    <w:div w:id="1362050221">
      <w:bodyDiv w:val="1"/>
      <w:marLeft w:val="0"/>
      <w:marRight w:val="0"/>
      <w:marTop w:val="0"/>
      <w:marBottom w:val="0"/>
      <w:divBdr>
        <w:top w:val="none" w:sz="0" w:space="0" w:color="auto"/>
        <w:left w:val="none" w:sz="0" w:space="0" w:color="auto"/>
        <w:bottom w:val="none" w:sz="0" w:space="0" w:color="auto"/>
        <w:right w:val="none" w:sz="0" w:space="0" w:color="auto"/>
      </w:divBdr>
    </w:div>
    <w:div w:id="1404403217">
      <w:bodyDiv w:val="1"/>
      <w:marLeft w:val="0"/>
      <w:marRight w:val="0"/>
      <w:marTop w:val="0"/>
      <w:marBottom w:val="0"/>
      <w:divBdr>
        <w:top w:val="none" w:sz="0" w:space="0" w:color="auto"/>
        <w:left w:val="none" w:sz="0" w:space="0" w:color="auto"/>
        <w:bottom w:val="none" w:sz="0" w:space="0" w:color="auto"/>
        <w:right w:val="none" w:sz="0" w:space="0" w:color="auto"/>
      </w:divBdr>
    </w:div>
    <w:div w:id="1453330726">
      <w:bodyDiv w:val="1"/>
      <w:marLeft w:val="0"/>
      <w:marRight w:val="0"/>
      <w:marTop w:val="0"/>
      <w:marBottom w:val="0"/>
      <w:divBdr>
        <w:top w:val="none" w:sz="0" w:space="0" w:color="auto"/>
        <w:left w:val="none" w:sz="0" w:space="0" w:color="auto"/>
        <w:bottom w:val="none" w:sz="0" w:space="0" w:color="auto"/>
        <w:right w:val="none" w:sz="0" w:space="0" w:color="auto"/>
      </w:divBdr>
    </w:div>
    <w:div w:id="1551841092">
      <w:bodyDiv w:val="1"/>
      <w:marLeft w:val="0"/>
      <w:marRight w:val="0"/>
      <w:marTop w:val="0"/>
      <w:marBottom w:val="0"/>
      <w:divBdr>
        <w:top w:val="none" w:sz="0" w:space="0" w:color="auto"/>
        <w:left w:val="none" w:sz="0" w:space="0" w:color="auto"/>
        <w:bottom w:val="none" w:sz="0" w:space="0" w:color="auto"/>
        <w:right w:val="none" w:sz="0" w:space="0" w:color="auto"/>
      </w:divBdr>
    </w:div>
    <w:div w:id="1656766065">
      <w:bodyDiv w:val="1"/>
      <w:marLeft w:val="0"/>
      <w:marRight w:val="0"/>
      <w:marTop w:val="0"/>
      <w:marBottom w:val="0"/>
      <w:divBdr>
        <w:top w:val="none" w:sz="0" w:space="0" w:color="auto"/>
        <w:left w:val="none" w:sz="0" w:space="0" w:color="auto"/>
        <w:bottom w:val="none" w:sz="0" w:space="0" w:color="auto"/>
        <w:right w:val="none" w:sz="0" w:space="0" w:color="auto"/>
      </w:divBdr>
      <w:divsChild>
        <w:div w:id="510147426">
          <w:marLeft w:val="-300"/>
          <w:marRight w:val="-300"/>
          <w:marTop w:val="0"/>
          <w:marBottom w:val="0"/>
          <w:divBdr>
            <w:top w:val="none" w:sz="0" w:space="0" w:color="auto"/>
            <w:left w:val="none" w:sz="0" w:space="0" w:color="auto"/>
            <w:bottom w:val="none" w:sz="0" w:space="0" w:color="auto"/>
            <w:right w:val="none" w:sz="0" w:space="0" w:color="auto"/>
          </w:divBdr>
          <w:divsChild>
            <w:div w:id="1206716161">
              <w:marLeft w:val="0"/>
              <w:marRight w:val="0"/>
              <w:marTop w:val="0"/>
              <w:marBottom w:val="0"/>
              <w:divBdr>
                <w:top w:val="none" w:sz="0" w:space="0" w:color="auto"/>
                <w:left w:val="none" w:sz="0" w:space="0" w:color="auto"/>
                <w:bottom w:val="none" w:sz="0" w:space="0" w:color="auto"/>
                <w:right w:val="none" w:sz="0" w:space="0" w:color="auto"/>
              </w:divBdr>
            </w:div>
            <w:div w:id="1134637671">
              <w:marLeft w:val="0"/>
              <w:marRight w:val="0"/>
              <w:marTop w:val="0"/>
              <w:marBottom w:val="0"/>
              <w:divBdr>
                <w:top w:val="none" w:sz="0" w:space="0" w:color="auto"/>
                <w:left w:val="none" w:sz="0" w:space="0" w:color="auto"/>
                <w:bottom w:val="none" w:sz="0" w:space="0" w:color="auto"/>
                <w:right w:val="none" w:sz="0" w:space="0" w:color="auto"/>
              </w:divBdr>
            </w:div>
            <w:div w:id="1084760037">
              <w:marLeft w:val="0"/>
              <w:marRight w:val="0"/>
              <w:marTop w:val="0"/>
              <w:marBottom w:val="0"/>
              <w:divBdr>
                <w:top w:val="none" w:sz="0" w:space="0" w:color="auto"/>
                <w:left w:val="none" w:sz="0" w:space="0" w:color="auto"/>
                <w:bottom w:val="none" w:sz="0" w:space="0" w:color="auto"/>
                <w:right w:val="none" w:sz="0" w:space="0" w:color="auto"/>
              </w:divBdr>
            </w:div>
          </w:divsChild>
        </w:div>
        <w:div w:id="1631861872">
          <w:marLeft w:val="-300"/>
          <w:marRight w:val="-300"/>
          <w:marTop w:val="0"/>
          <w:marBottom w:val="0"/>
          <w:divBdr>
            <w:top w:val="none" w:sz="0" w:space="0" w:color="auto"/>
            <w:left w:val="none" w:sz="0" w:space="0" w:color="auto"/>
            <w:bottom w:val="none" w:sz="0" w:space="0" w:color="auto"/>
            <w:right w:val="none" w:sz="0" w:space="0" w:color="auto"/>
          </w:divBdr>
          <w:divsChild>
            <w:div w:id="892079610">
              <w:marLeft w:val="0"/>
              <w:marRight w:val="0"/>
              <w:marTop w:val="0"/>
              <w:marBottom w:val="0"/>
              <w:divBdr>
                <w:top w:val="none" w:sz="0" w:space="0" w:color="auto"/>
                <w:left w:val="none" w:sz="0" w:space="0" w:color="auto"/>
                <w:bottom w:val="none" w:sz="0" w:space="0" w:color="auto"/>
                <w:right w:val="none" w:sz="0" w:space="0" w:color="auto"/>
              </w:divBdr>
            </w:div>
            <w:div w:id="1119228079">
              <w:marLeft w:val="0"/>
              <w:marRight w:val="0"/>
              <w:marTop w:val="0"/>
              <w:marBottom w:val="0"/>
              <w:divBdr>
                <w:top w:val="none" w:sz="0" w:space="0" w:color="auto"/>
                <w:left w:val="none" w:sz="0" w:space="0" w:color="auto"/>
                <w:bottom w:val="none" w:sz="0" w:space="0" w:color="auto"/>
                <w:right w:val="none" w:sz="0" w:space="0" w:color="auto"/>
              </w:divBdr>
            </w:div>
            <w:div w:id="89588841">
              <w:marLeft w:val="0"/>
              <w:marRight w:val="0"/>
              <w:marTop w:val="0"/>
              <w:marBottom w:val="0"/>
              <w:divBdr>
                <w:top w:val="none" w:sz="0" w:space="0" w:color="auto"/>
                <w:left w:val="none" w:sz="0" w:space="0" w:color="auto"/>
                <w:bottom w:val="none" w:sz="0" w:space="0" w:color="auto"/>
                <w:right w:val="none" w:sz="0" w:space="0" w:color="auto"/>
              </w:divBdr>
            </w:div>
            <w:div w:id="985233969">
              <w:marLeft w:val="0"/>
              <w:marRight w:val="0"/>
              <w:marTop w:val="0"/>
              <w:marBottom w:val="0"/>
              <w:divBdr>
                <w:top w:val="none" w:sz="0" w:space="0" w:color="auto"/>
                <w:left w:val="none" w:sz="0" w:space="0" w:color="auto"/>
                <w:bottom w:val="none" w:sz="0" w:space="0" w:color="auto"/>
                <w:right w:val="none" w:sz="0" w:space="0" w:color="auto"/>
              </w:divBdr>
            </w:div>
            <w:div w:id="1228027817">
              <w:marLeft w:val="0"/>
              <w:marRight w:val="0"/>
              <w:marTop w:val="0"/>
              <w:marBottom w:val="0"/>
              <w:divBdr>
                <w:top w:val="none" w:sz="0" w:space="0" w:color="auto"/>
                <w:left w:val="none" w:sz="0" w:space="0" w:color="auto"/>
                <w:bottom w:val="none" w:sz="0" w:space="0" w:color="auto"/>
                <w:right w:val="none" w:sz="0" w:space="0" w:color="auto"/>
              </w:divBdr>
            </w:div>
          </w:divsChild>
        </w:div>
        <w:div w:id="1505895275">
          <w:marLeft w:val="-300"/>
          <w:marRight w:val="-300"/>
          <w:marTop w:val="0"/>
          <w:marBottom w:val="0"/>
          <w:divBdr>
            <w:top w:val="none" w:sz="0" w:space="0" w:color="auto"/>
            <w:left w:val="none" w:sz="0" w:space="0" w:color="auto"/>
            <w:bottom w:val="none" w:sz="0" w:space="0" w:color="auto"/>
            <w:right w:val="none" w:sz="0" w:space="0" w:color="auto"/>
          </w:divBdr>
          <w:divsChild>
            <w:div w:id="573589060">
              <w:marLeft w:val="0"/>
              <w:marRight w:val="0"/>
              <w:marTop w:val="0"/>
              <w:marBottom w:val="0"/>
              <w:divBdr>
                <w:top w:val="none" w:sz="0" w:space="0" w:color="auto"/>
                <w:left w:val="none" w:sz="0" w:space="0" w:color="auto"/>
                <w:bottom w:val="none" w:sz="0" w:space="0" w:color="auto"/>
                <w:right w:val="none" w:sz="0" w:space="0" w:color="auto"/>
              </w:divBdr>
            </w:div>
            <w:div w:id="1313825593">
              <w:marLeft w:val="0"/>
              <w:marRight w:val="0"/>
              <w:marTop w:val="0"/>
              <w:marBottom w:val="0"/>
              <w:divBdr>
                <w:top w:val="none" w:sz="0" w:space="0" w:color="auto"/>
                <w:left w:val="none" w:sz="0" w:space="0" w:color="auto"/>
                <w:bottom w:val="none" w:sz="0" w:space="0" w:color="auto"/>
                <w:right w:val="none" w:sz="0" w:space="0" w:color="auto"/>
              </w:divBdr>
            </w:div>
            <w:div w:id="363097268">
              <w:marLeft w:val="0"/>
              <w:marRight w:val="0"/>
              <w:marTop w:val="0"/>
              <w:marBottom w:val="0"/>
              <w:divBdr>
                <w:top w:val="none" w:sz="0" w:space="0" w:color="auto"/>
                <w:left w:val="none" w:sz="0" w:space="0" w:color="auto"/>
                <w:bottom w:val="none" w:sz="0" w:space="0" w:color="auto"/>
                <w:right w:val="none" w:sz="0" w:space="0" w:color="auto"/>
              </w:divBdr>
            </w:div>
            <w:div w:id="1634821233">
              <w:marLeft w:val="0"/>
              <w:marRight w:val="0"/>
              <w:marTop w:val="0"/>
              <w:marBottom w:val="0"/>
              <w:divBdr>
                <w:top w:val="none" w:sz="0" w:space="0" w:color="auto"/>
                <w:left w:val="none" w:sz="0" w:space="0" w:color="auto"/>
                <w:bottom w:val="none" w:sz="0" w:space="0" w:color="auto"/>
                <w:right w:val="none" w:sz="0" w:space="0" w:color="auto"/>
              </w:divBdr>
            </w:div>
          </w:divsChild>
        </w:div>
        <w:div w:id="553782465">
          <w:marLeft w:val="-300"/>
          <w:marRight w:val="-300"/>
          <w:marTop w:val="0"/>
          <w:marBottom w:val="0"/>
          <w:divBdr>
            <w:top w:val="none" w:sz="0" w:space="0" w:color="auto"/>
            <w:left w:val="none" w:sz="0" w:space="0" w:color="auto"/>
            <w:bottom w:val="none" w:sz="0" w:space="0" w:color="auto"/>
            <w:right w:val="none" w:sz="0" w:space="0" w:color="auto"/>
          </w:divBdr>
          <w:divsChild>
            <w:div w:id="1567108711">
              <w:marLeft w:val="0"/>
              <w:marRight w:val="0"/>
              <w:marTop w:val="0"/>
              <w:marBottom w:val="0"/>
              <w:divBdr>
                <w:top w:val="none" w:sz="0" w:space="0" w:color="auto"/>
                <w:left w:val="none" w:sz="0" w:space="0" w:color="auto"/>
                <w:bottom w:val="none" w:sz="0" w:space="0" w:color="auto"/>
                <w:right w:val="none" w:sz="0" w:space="0" w:color="auto"/>
              </w:divBdr>
            </w:div>
            <w:div w:id="1010566599">
              <w:marLeft w:val="0"/>
              <w:marRight w:val="0"/>
              <w:marTop w:val="0"/>
              <w:marBottom w:val="0"/>
              <w:divBdr>
                <w:top w:val="none" w:sz="0" w:space="0" w:color="auto"/>
                <w:left w:val="none" w:sz="0" w:space="0" w:color="auto"/>
                <w:bottom w:val="none" w:sz="0" w:space="0" w:color="auto"/>
                <w:right w:val="none" w:sz="0" w:space="0" w:color="auto"/>
              </w:divBdr>
            </w:div>
          </w:divsChild>
        </w:div>
        <w:div w:id="1608386096">
          <w:marLeft w:val="0"/>
          <w:marRight w:val="0"/>
          <w:marTop w:val="0"/>
          <w:marBottom w:val="0"/>
          <w:divBdr>
            <w:top w:val="none" w:sz="0" w:space="0" w:color="auto"/>
            <w:left w:val="none" w:sz="0" w:space="0" w:color="auto"/>
            <w:bottom w:val="none" w:sz="0" w:space="0" w:color="auto"/>
            <w:right w:val="none" w:sz="0" w:space="0" w:color="auto"/>
          </w:divBdr>
        </w:div>
      </w:divsChild>
    </w:div>
    <w:div w:id="1658609846">
      <w:bodyDiv w:val="1"/>
      <w:marLeft w:val="0"/>
      <w:marRight w:val="0"/>
      <w:marTop w:val="0"/>
      <w:marBottom w:val="0"/>
      <w:divBdr>
        <w:top w:val="none" w:sz="0" w:space="0" w:color="auto"/>
        <w:left w:val="none" w:sz="0" w:space="0" w:color="auto"/>
        <w:bottom w:val="none" w:sz="0" w:space="0" w:color="auto"/>
        <w:right w:val="none" w:sz="0" w:space="0" w:color="auto"/>
      </w:divBdr>
    </w:div>
    <w:div w:id="1665009251">
      <w:bodyDiv w:val="1"/>
      <w:marLeft w:val="0"/>
      <w:marRight w:val="0"/>
      <w:marTop w:val="0"/>
      <w:marBottom w:val="0"/>
      <w:divBdr>
        <w:top w:val="none" w:sz="0" w:space="0" w:color="auto"/>
        <w:left w:val="none" w:sz="0" w:space="0" w:color="auto"/>
        <w:bottom w:val="none" w:sz="0" w:space="0" w:color="auto"/>
        <w:right w:val="none" w:sz="0" w:space="0" w:color="auto"/>
      </w:divBdr>
    </w:div>
    <w:div w:id="1715812303">
      <w:bodyDiv w:val="1"/>
      <w:marLeft w:val="0"/>
      <w:marRight w:val="0"/>
      <w:marTop w:val="0"/>
      <w:marBottom w:val="0"/>
      <w:divBdr>
        <w:top w:val="none" w:sz="0" w:space="0" w:color="auto"/>
        <w:left w:val="none" w:sz="0" w:space="0" w:color="auto"/>
        <w:bottom w:val="none" w:sz="0" w:space="0" w:color="auto"/>
        <w:right w:val="none" w:sz="0" w:space="0" w:color="auto"/>
      </w:divBdr>
    </w:div>
    <w:div w:id="1750081297">
      <w:bodyDiv w:val="1"/>
      <w:marLeft w:val="0"/>
      <w:marRight w:val="0"/>
      <w:marTop w:val="0"/>
      <w:marBottom w:val="0"/>
      <w:divBdr>
        <w:top w:val="none" w:sz="0" w:space="0" w:color="auto"/>
        <w:left w:val="none" w:sz="0" w:space="0" w:color="auto"/>
        <w:bottom w:val="none" w:sz="0" w:space="0" w:color="auto"/>
        <w:right w:val="none" w:sz="0" w:space="0" w:color="auto"/>
      </w:divBdr>
      <w:divsChild>
        <w:div w:id="467090396">
          <w:marLeft w:val="-300"/>
          <w:marRight w:val="-300"/>
          <w:marTop w:val="0"/>
          <w:marBottom w:val="0"/>
          <w:divBdr>
            <w:top w:val="none" w:sz="0" w:space="0" w:color="auto"/>
            <w:left w:val="none" w:sz="0" w:space="0" w:color="auto"/>
            <w:bottom w:val="none" w:sz="0" w:space="0" w:color="auto"/>
            <w:right w:val="none" w:sz="0" w:space="0" w:color="auto"/>
          </w:divBdr>
          <w:divsChild>
            <w:div w:id="159153535">
              <w:marLeft w:val="0"/>
              <w:marRight w:val="0"/>
              <w:marTop w:val="0"/>
              <w:marBottom w:val="0"/>
              <w:divBdr>
                <w:top w:val="none" w:sz="0" w:space="0" w:color="auto"/>
                <w:left w:val="none" w:sz="0" w:space="0" w:color="auto"/>
                <w:bottom w:val="none" w:sz="0" w:space="0" w:color="auto"/>
                <w:right w:val="none" w:sz="0" w:space="0" w:color="auto"/>
              </w:divBdr>
            </w:div>
            <w:div w:id="807435342">
              <w:marLeft w:val="0"/>
              <w:marRight w:val="0"/>
              <w:marTop w:val="0"/>
              <w:marBottom w:val="0"/>
              <w:divBdr>
                <w:top w:val="none" w:sz="0" w:space="0" w:color="auto"/>
                <w:left w:val="none" w:sz="0" w:space="0" w:color="auto"/>
                <w:bottom w:val="none" w:sz="0" w:space="0" w:color="auto"/>
                <w:right w:val="none" w:sz="0" w:space="0" w:color="auto"/>
              </w:divBdr>
            </w:div>
            <w:div w:id="1957249960">
              <w:marLeft w:val="0"/>
              <w:marRight w:val="0"/>
              <w:marTop w:val="0"/>
              <w:marBottom w:val="0"/>
              <w:divBdr>
                <w:top w:val="none" w:sz="0" w:space="0" w:color="auto"/>
                <w:left w:val="none" w:sz="0" w:space="0" w:color="auto"/>
                <w:bottom w:val="none" w:sz="0" w:space="0" w:color="auto"/>
                <w:right w:val="none" w:sz="0" w:space="0" w:color="auto"/>
              </w:divBdr>
            </w:div>
          </w:divsChild>
        </w:div>
        <w:div w:id="1949042317">
          <w:marLeft w:val="-300"/>
          <w:marRight w:val="-300"/>
          <w:marTop w:val="0"/>
          <w:marBottom w:val="0"/>
          <w:divBdr>
            <w:top w:val="none" w:sz="0" w:space="0" w:color="auto"/>
            <w:left w:val="none" w:sz="0" w:space="0" w:color="auto"/>
            <w:bottom w:val="none" w:sz="0" w:space="0" w:color="auto"/>
            <w:right w:val="none" w:sz="0" w:space="0" w:color="auto"/>
          </w:divBdr>
          <w:divsChild>
            <w:div w:id="1879704589">
              <w:marLeft w:val="0"/>
              <w:marRight w:val="0"/>
              <w:marTop w:val="0"/>
              <w:marBottom w:val="0"/>
              <w:divBdr>
                <w:top w:val="none" w:sz="0" w:space="0" w:color="auto"/>
                <w:left w:val="none" w:sz="0" w:space="0" w:color="auto"/>
                <w:bottom w:val="none" w:sz="0" w:space="0" w:color="auto"/>
                <w:right w:val="none" w:sz="0" w:space="0" w:color="auto"/>
              </w:divBdr>
            </w:div>
            <w:div w:id="1743679765">
              <w:marLeft w:val="0"/>
              <w:marRight w:val="0"/>
              <w:marTop w:val="0"/>
              <w:marBottom w:val="0"/>
              <w:divBdr>
                <w:top w:val="none" w:sz="0" w:space="0" w:color="auto"/>
                <w:left w:val="none" w:sz="0" w:space="0" w:color="auto"/>
                <w:bottom w:val="none" w:sz="0" w:space="0" w:color="auto"/>
                <w:right w:val="none" w:sz="0" w:space="0" w:color="auto"/>
              </w:divBdr>
            </w:div>
            <w:div w:id="1234269787">
              <w:marLeft w:val="0"/>
              <w:marRight w:val="0"/>
              <w:marTop w:val="0"/>
              <w:marBottom w:val="0"/>
              <w:divBdr>
                <w:top w:val="none" w:sz="0" w:space="0" w:color="auto"/>
                <w:left w:val="none" w:sz="0" w:space="0" w:color="auto"/>
                <w:bottom w:val="none" w:sz="0" w:space="0" w:color="auto"/>
                <w:right w:val="none" w:sz="0" w:space="0" w:color="auto"/>
              </w:divBdr>
            </w:div>
            <w:div w:id="853302916">
              <w:marLeft w:val="0"/>
              <w:marRight w:val="0"/>
              <w:marTop w:val="0"/>
              <w:marBottom w:val="0"/>
              <w:divBdr>
                <w:top w:val="none" w:sz="0" w:space="0" w:color="auto"/>
                <w:left w:val="none" w:sz="0" w:space="0" w:color="auto"/>
                <w:bottom w:val="none" w:sz="0" w:space="0" w:color="auto"/>
                <w:right w:val="none" w:sz="0" w:space="0" w:color="auto"/>
              </w:divBdr>
            </w:div>
            <w:div w:id="10768358">
              <w:marLeft w:val="0"/>
              <w:marRight w:val="0"/>
              <w:marTop w:val="0"/>
              <w:marBottom w:val="0"/>
              <w:divBdr>
                <w:top w:val="none" w:sz="0" w:space="0" w:color="auto"/>
                <w:left w:val="none" w:sz="0" w:space="0" w:color="auto"/>
                <w:bottom w:val="none" w:sz="0" w:space="0" w:color="auto"/>
                <w:right w:val="none" w:sz="0" w:space="0" w:color="auto"/>
              </w:divBdr>
            </w:div>
            <w:div w:id="1230189177">
              <w:marLeft w:val="0"/>
              <w:marRight w:val="0"/>
              <w:marTop w:val="0"/>
              <w:marBottom w:val="0"/>
              <w:divBdr>
                <w:top w:val="none" w:sz="0" w:space="0" w:color="auto"/>
                <w:left w:val="none" w:sz="0" w:space="0" w:color="auto"/>
                <w:bottom w:val="none" w:sz="0" w:space="0" w:color="auto"/>
                <w:right w:val="none" w:sz="0" w:space="0" w:color="auto"/>
              </w:divBdr>
            </w:div>
          </w:divsChild>
        </w:div>
        <w:div w:id="154492560">
          <w:marLeft w:val="-300"/>
          <w:marRight w:val="-300"/>
          <w:marTop w:val="0"/>
          <w:marBottom w:val="0"/>
          <w:divBdr>
            <w:top w:val="none" w:sz="0" w:space="0" w:color="auto"/>
            <w:left w:val="none" w:sz="0" w:space="0" w:color="auto"/>
            <w:bottom w:val="none" w:sz="0" w:space="0" w:color="auto"/>
            <w:right w:val="none" w:sz="0" w:space="0" w:color="auto"/>
          </w:divBdr>
          <w:divsChild>
            <w:div w:id="1378118009">
              <w:marLeft w:val="0"/>
              <w:marRight w:val="0"/>
              <w:marTop w:val="0"/>
              <w:marBottom w:val="0"/>
              <w:divBdr>
                <w:top w:val="none" w:sz="0" w:space="0" w:color="auto"/>
                <w:left w:val="none" w:sz="0" w:space="0" w:color="auto"/>
                <w:bottom w:val="none" w:sz="0" w:space="0" w:color="auto"/>
                <w:right w:val="none" w:sz="0" w:space="0" w:color="auto"/>
              </w:divBdr>
            </w:div>
            <w:div w:id="1902786301">
              <w:marLeft w:val="0"/>
              <w:marRight w:val="0"/>
              <w:marTop w:val="0"/>
              <w:marBottom w:val="0"/>
              <w:divBdr>
                <w:top w:val="none" w:sz="0" w:space="0" w:color="auto"/>
                <w:left w:val="none" w:sz="0" w:space="0" w:color="auto"/>
                <w:bottom w:val="none" w:sz="0" w:space="0" w:color="auto"/>
                <w:right w:val="none" w:sz="0" w:space="0" w:color="auto"/>
              </w:divBdr>
            </w:div>
            <w:div w:id="611279531">
              <w:marLeft w:val="0"/>
              <w:marRight w:val="0"/>
              <w:marTop w:val="0"/>
              <w:marBottom w:val="0"/>
              <w:divBdr>
                <w:top w:val="none" w:sz="0" w:space="0" w:color="auto"/>
                <w:left w:val="none" w:sz="0" w:space="0" w:color="auto"/>
                <w:bottom w:val="none" w:sz="0" w:space="0" w:color="auto"/>
                <w:right w:val="none" w:sz="0" w:space="0" w:color="auto"/>
              </w:divBdr>
            </w:div>
            <w:div w:id="1837264644">
              <w:marLeft w:val="0"/>
              <w:marRight w:val="0"/>
              <w:marTop w:val="0"/>
              <w:marBottom w:val="0"/>
              <w:divBdr>
                <w:top w:val="none" w:sz="0" w:space="0" w:color="auto"/>
                <w:left w:val="none" w:sz="0" w:space="0" w:color="auto"/>
                <w:bottom w:val="none" w:sz="0" w:space="0" w:color="auto"/>
                <w:right w:val="none" w:sz="0" w:space="0" w:color="auto"/>
              </w:divBdr>
            </w:div>
          </w:divsChild>
        </w:div>
        <w:div w:id="337855959">
          <w:marLeft w:val="-300"/>
          <w:marRight w:val="-300"/>
          <w:marTop w:val="0"/>
          <w:marBottom w:val="0"/>
          <w:divBdr>
            <w:top w:val="none" w:sz="0" w:space="0" w:color="auto"/>
            <w:left w:val="none" w:sz="0" w:space="0" w:color="auto"/>
            <w:bottom w:val="none" w:sz="0" w:space="0" w:color="auto"/>
            <w:right w:val="none" w:sz="0" w:space="0" w:color="auto"/>
          </w:divBdr>
          <w:divsChild>
            <w:div w:id="1742751602">
              <w:marLeft w:val="0"/>
              <w:marRight w:val="0"/>
              <w:marTop w:val="0"/>
              <w:marBottom w:val="0"/>
              <w:divBdr>
                <w:top w:val="none" w:sz="0" w:space="0" w:color="auto"/>
                <w:left w:val="none" w:sz="0" w:space="0" w:color="auto"/>
                <w:bottom w:val="none" w:sz="0" w:space="0" w:color="auto"/>
                <w:right w:val="none" w:sz="0" w:space="0" w:color="auto"/>
              </w:divBdr>
            </w:div>
            <w:div w:id="2126457062">
              <w:marLeft w:val="0"/>
              <w:marRight w:val="0"/>
              <w:marTop w:val="0"/>
              <w:marBottom w:val="0"/>
              <w:divBdr>
                <w:top w:val="none" w:sz="0" w:space="0" w:color="auto"/>
                <w:left w:val="none" w:sz="0" w:space="0" w:color="auto"/>
                <w:bottom w:val="none" w:sz="0" w:space="0" w:color="auto"/>
                <w:right w:val="none" w:sz="0" w:space="0" w:color="auto"/>
              </w:divBdr>
            </w:div>
          </w:divsChild>
        </w:div>
        <w:div w:id="1395934986">
          <w:marLeft w:val="0"/>
          <w:marRight w:val="0"/>
          <w:marTop w:val="0"/>
          <w:marBottom w:val="0"/>
          <w:divBdr>
            <w:top w:val="none" w:sz="0" w:space="0" w:color="auto"/>
            <w:left w:val="none" w:sz="0" w:space="0" w:color="auto"/>
            <w:bottom w:val="none" w:sz="0" w:space="0" w:color="auto"/>
            <w:right w:val="none" w:sz="0" w:space="0" w:color="auto"/>
          </w:divBdr>
        </w:div>
      </w:divsChild>
    </w:div>
    <w:div w:id="1779596704">
      <w:bodyDiv w:val="1"/>
      <w:marLeft w:val="0"/>
      <w:marRight w:val="0"/>
      <w:marTop w:val="0"/>
      <w:marBottom w:val="0"/>
      <w:divBdr>
        <w:top w:val="none" w:sz="0" w:space="0" w:color="auto"/>
        <w:left w:val="none" w:sz="0" w:space="0" w:color="auto"/>
        <w:bottom w:val="none" w:sz="0" w:space="0" w:color="auto"/>
        <w:right w:val="none" w:sz="0" w:space="0" w:color="auto"/>
      </w:divBdr>
    </w:div>
    <w:div w:id="1792019189">
      <w:bodyDiv w:val="1"/>
      <w:marLeft w:val="0"/>
      <w:marRight w:val="0"/>
      <w:marTop w:val="0"/>
      <w:marBottom w:val="0"/>
      <w:divBdr>
        <w:top w:val="none" w:sz="0" w:space="0" w:color="auto"/>
        <w:left w:val="none" w:sz="0" w:space="0" w:color="auto"/>
        <w:bottom w:val="none" w:sz="0" w:space="0" w:color="auto"/>
        <w:right w:val="none" w:sz="0" w:space="0" w:color="auto"/>
      </w:divBdr>
    </w:div>
    <w:div w:id="1817646405">
      <w:bodyDiv w:val="1"/>
      <w:marLeft w:val="0"/>
      <w:marRight w:val="0"/>
      <w:marTop w:val="0"/>
      <w:marBottom w:val="0"/>
      <w:divBdr>
        <w:top w:val="none" w:sz="0" w:space="0" w:color="auto"/>
        <w:left w:val="none" w:sz="0" w:space="0" w:color="auto"/>
        <w:bottom w:val="none" w:sz="0" w:space="0" w:color="auto"/>
        <w:right w:val="none" w:sz="0" w:space="0" w:color="auto"/>
      </w:divBdr>
    </w:div>
    <w:div w:id="1944334919">
      <w:bodyDiv w:val="1"/>
      <w:marLeft w:val="0"/>
      <w:marRight w:val="0"/>
      <w:marTop w:val="0"/>
      <w:marBottom w:val="0"/>
      <w:divBdr>
        <w:top w:val="none" w:sz="0" w:space="0" w:color="auto"/>
        <w:left w:val="none" w:sz="0" w:space="0" w:color="auto"/>
        <w:bottom w:val="none" w:sz="0" w:space="0" w:color="auto"/>
        <w:right w:val="none" w:sz="0" w:space="0" w:color="auto"/>
      </w:divBdr>
    </w:div>
    <w:div w:id="2018993280">
      <w:bodyDiv w:val="1"/>
      <w:marLeft w:val="0"/>
      <w:marRight w:val="0"/>
      <w:marTop w:val="0"/>
      <w:marBottom w:val="0"/>
      <w:divBdr>
        <w:top w:val="none" w:sz="0" w:space="0" w:color="auto"/>
        <w:left w:val="none" w:sz="0" w:space="0" w:color="auto"/>
        <w:bottom w:val="none" w:sz="0" w:space="0" w:color="auto"/>
        <w:right w:val="none" w:sz="0" w:space="0" w:color="auto"/>
      </w:divBdr>
    </w:div>
    <w:div w:id="2053067240">
      <w:bodyDiv w:val="1"/>
      <w:marLeft w:val="0"/>
      <w:marRight w:val="0"/>
      <w:marTop w:val="0"/>
      <w:marBottom w:val="0"/>
      <w:divBdr>
        <w:top w:val="none" w:sz="0" w:space="0" w:color="auto"/>
        <w:left w:val="none" w:sz="0" w:space="0" w:color="auto"/>
        <w:bottom w:val="none" w:sz="0" w:space="0" w:color="auto"/>
        <w:right w:val="none" w:sz="0" w:space="0" w:color="auto"/>
      </w:divBdr>
    </w:div>
    <w:div w:id="2093889574">
      <w:bodyDiv w:val="1"/>
      <w:marLeft w:val="0"/>
      <w:marRight w:val="0"/>
      <w:marTop w:val="0"/>
      <w:marBottom w:val="0"/>
      <w:divBdr>
        <w:top w:val="none" w:sz="0" w:space="0" w:color="auto"/>
        <w:left w:val="none" w:sz="0" w:space="0" w:color="auto"/>
        <w:bottom w:val="none" w:sz="0" w:space="0" w:color="auto"/>
        <w:right w:val="none" w:sz="0" w:space="0" w:color="auto"/>
      </w:divBdr>
    </w:div>
    <w:div w:id="2142115787">
      <w:bodyDiv w:val="1"/>
      <w:marLeft w:val="0"/>
      <w:marRight w:val="0"/>
      <w:marTop w:val="0"/>
      <w:marBottom w:val="0"/>
      <w:divBdr>
        <w:top w:val="none" w:sz="0" w:space="0" w:color="auto"/>
        <w:left w:val="none" w:sz="0" w:space="0" w:color="auto"/>
        <w:bottom w:val="none" w:sz="0" w:space="0" w:color="auto"/>
        <w:right w:val="none" w:sz="0" w:space="0" w:color="auto"/>
      </w:divBdr>
      <w:divsChild>
        <w:div w:id="23210257">
          <w:marLeft w:val="0"/>
          <w:marRight w:val="0"/>
          <w:marTop w:val="0"/>
          <w:marBottom w:val="0"/>
          <w:divBdr>
            <w:top w:val="none" w:sz="0" w:space="0" w:color="auto"/>
            <w:left w:val="none" w:sz="0" w:space="0" w:color="auto"/>
            <w:bottom w:val="none" w:sz="0" w:space="0" w:color="auto"/>
            <w:right w:val="none" w:sz="0" w:space="0" w:color="auto"/>
          </w:divBdr>
          <w:divsChild>
            <w:div w:id="1816532290">
              <w:marLeft w:val="-300"/>
              <w:marRight w:val="-300"/>
              <w:marTop w:val="0"/>
              <w:marBottom w:val="0"/>
              <w:divBdr>
                <w:top w:val="none" w:sz="0" w:space="0" w:color="auto"/>
                <w:left w:val="none" w:sz="0" w:space="0" w:color="auto"/>
                <w:bottom w:val="none" w:sz="0" w:space="0" w:color="auto"/>
                <w:right w:val="none" w:sz="0" w:space="0" w:color="auto"/>
              </w:divBdr>
              <w:divsChild>
                <w:div w:id="1656255272">
                  <w:marLeft w:val="0"/>
                  <w:marRight w:val="0"/>
                  <w:marTop w:val="0"/>
                  <w:marBottom w:val="0"/>
                  <w:divBdr>
                    <w:top w:val="none" w:sz="0" w:space="0" w:color="auto"/>
                    <w:left w:val="none" w:sz="0" w:space="0" w:color="auto"/>
                    <w:bottom w:val="none" w:sz="0" w:space="0" w:color="auto"/>
                    <w:right w:val="none" w:sz="0" w:space="0" w:color="auto"/>
                  </w:divBdr>
                </w:div>
              </w:divsChild>
            </w:div>
            <w:div w:id="709182055">
              <w:marLeft w:val="-300"/>
              <w:marRight w:val="-300"/>
              <w:marTop w:val="0"/>
              <w:marBottom w:val="0"/>
              <w:divBdr>
                <w:top w:val="none" w:sz="0" w:space="0" w:color="auto"/>
                <w:left w:val="none" w:sz="0" w:space="0" w:color="auto"/>
                <w:bottom w:val="none" w:sz="0" w:space="0" w:color="auto"/>
                <w:right w:val="none" w:sz="0" w:space="0" w:color="auto"/>
              </w:divBdr>
              <w:divsChild>
                <w:div w:id="16413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9074">
          <w:marLeft w:val="0"/>
          <w:marRight w:val="0"/>
          <w:marTop w:val="0"/>
          <w:marBottom w:val="444"/>
          <w:divBdr>
            <w:top w:val="none" w:sz="0" w:space="0" w:color="auto"/>
            <w:left w:val="none" w:sz="0" w:space="0" w:color="auto"/>
            <w:bottom w:val="none" w:sz="0" w:space="0" w:color="auto"/>
            <w:right w:val="none" w:sz="0" w:space="0" w:color="auto"/>
          </w:divBdr>
        </w:div>
        <w:div w:id="2032217832">
          <w:marLeft w:val="-300"/>
          <w:marRight w:val="-300"/>
          <w:marTop w:val="0"/>
          <w:marBottom w:val="0"/>
          <w:divBdr>
            <w:top w:val="none" w:sz="0" w:space="0" w:color="auto"/>
            <w:left w:val="none" w:sz="0" w:space="0" w:color="auto"/>
            <w:bottom w:val="none" w:sz="0" w:space="0" w:color="auto"/>
            <w:right w:val="none" w:sz="0" w:space="0" w:color="auto"/>
          </w:divBdr>
          <w:divsChild>
            <w:div w:id="2073847938">
              <w:marLeft w:val="0"/>
              <w:marRight w:val="0"/>
              <w:marTop w:val="0"/>
              <w:marBottom w:val="0"/>
              <w:divBdr>
                <w:top w:val="none" w:sz="0" w:space="0" w:color="auto"/>
                <w:left w:val="none" w:sz="0" w:space="0" w:color="auto"/>
                <w:bottom w:val="none" w:sz="0" w:space="0" w:color="auto"/>
                <w:right w:val="none" w:sz="0" w:space="0" w:color="auto"/>
              </w:divBdr>
            </w:div>
            <w:div w:id="2008944832">
              <w:marLeft w:val="0"/>
              <w:marRight w:val="0"/>
              <w:marTop w:val="0"/>
              <w:marBottom w:val="0"/>
              <w:divBdr>
                <w:top w:val="none" w:sz="0" w:space="0" w:color="auto"/>
                <w:left w:val="none" w:sz="0" w:space="0" w:color="auto"/>
                <w:bottom w:val="none" w:sz="0" w:space="0" w:color="auto"/>
                <w:right w:val="none" w:sz="0" w:space="0" w:color="auto"/>
              </w:divBdr>
            </w:div>
            <w:div w:id="750859147">
              <w:marLeft w:val="0"/>
              <w:marRight w:val="0"/>
              <w:marTop w:val="0"/>
              <w:marBottom w:val="0"/>
              <w:divBdr>
                <w:top w:val="none" w:sz="0" w:space="0" w:color="auto"/>
                <w:left w:val="none" w:sz="0" w:space="0" w:color="auto"/>
                <w:bottom w:val="none" w:sz="0" w:space="0" w:color="auto"/>
                <w:right w:val="none" w:sz="0" w:space="0" w:color="auto"/>
              </w:divBdr>
            </w:div>
          </w:divsChild>
        </w:div>
        <w:div w:id="311376029">
          <w:marLeft w:val="-300"/>
          <w:marRight w:val="-300"/>
          <w:marTop w:val="0"/>
          <w:marBottom w:val="0"/>
          <w:divBdr>
            <w:top w:val="none" w:sz="0" w:space="0" w:color="auto"/>
            <w:left w:val="none" w:sz="0" w:space="0" w:color="auto"/>
            <w:bottom w:val="none" w:sz="0" w:space="0" w:color="auto"/>
            <w:right w:val="none" w:sz="0" w:space="0" w:color="auto"/>
          </w:divBdr>
          <w:divsChild>
            <w:div w:id="332997763">
              <w:marLeft w:val="0"/>
              <w:marRight w:val="0"/>
              <w:marTop w:val="0"/>
              <w:marBottom w:val="0"/>
              <w:divBdr>
                <w:top w:val="none" w:sz="0" w:space="0" w:color="auto"/>
                <w:left w:val="none" w:sz="0" w:space="0" w:color="auto"/>
                <w:bottom w:val="none" w:sz="0" w:space="0" w:color="auto"/>
                <w:right w:val="none" w:sz="0" w:space="0" w:color="auto"/>
              </w:divBdr>
            </w:div>
            <w:div w:id="1454595479">
              <w:marLeft w:val="0"/>
              <w:marRight w:val="0"/>
              <w:marTop w:val="0"/>
              <w:marBottom w:val="0"/>
              <w:divBdr>
                <w:top w:val="none" w:sz="0" w:space="0" w:color="auto"/>
                <w:left w:val="none" w:sz="0" w:space="0" w:color="auto"/>
                <w:bottom w:val="none" w:sz="0" w:space="0" w:color="auto"/>
                <w:right w:val="none" w:sz="0" w:space="0" w:color="auto"/>
              </w:divBdr>
            </w:div>
            <w:div w:id="157311351">
              <w:marLeft w:val="0"/>
              <w:marRight w:val="0"/>
              <w:marTop w:val="0"/>
              <w:marBottom w:val="0"/>
              <w:divBdr>
                <w:top w:val="none" w:sz="0" w:space="0" w:color="auto"/>
                <w:left w:val="none" w:sz="0" w:space="0" w:color="auto"/>
                <w:bottom w:val="none" w:sz="0" w:space="0" w:color="auto"/>
                <w:right w:val="none" w:sz="0" w:space="0" w:color="auto"/>
              </w:divBdr>
            </w:div>
            <w:div w:id="888566255">
              <w:marLeft w:val="0"/>
              <w:marRight w:val="0"/>
              <w:marTop w:val="0"/>
              <w:marBottom w:val="0"/>
              <w:divBdr>
                <w:top w:val="none" w:sz="0" w:space="0" w:color="auto"/>
                <w:left w:val="none" w:sz="0" w:space="0" w:color="auto"/>
                <w:bottom w:val="none" w:sz="0" w:space="0" w:color="auto"/>
                <w:right w:val="none" w:sz="0" w:space="0" w:color="auto"/>
              </w:divBdr>
            </w:div>
            <w:div w:id="258876548">
              <w:marLeft w:val="0"/>
              <w:marRight w:val="0"/>
              <w:marTop w:val="0"/>
              <w:marBottom w:val="0"/>
              <w:divBdr>
                <w:top w:val="none" w:sz="0" w:space="0" w:color="auto"/>
                <w:left w:val="none" w:sz="0" w:space="0" w:color="auto"/>
                <w:bottom w:val="none" w:sz="0" w:space="0" w:color="auto"/>
                <w:right w:val="none" w:sz="0" w:space="0" w:color="auto"/>
              </w:divBdr>
            </w:div>
            <w:div w:id="1690059744">
              <w:marLeft w:val="0"/>
              <w:marRight w:val="0"/>
              <w:marTop w:val="0"/>
              <w:marBottom w:val="0"/>
              <w:divBdr>
                <w:top w:val="none" w:sz="0" w:space="0" w:color="auto"/>
                <w:left w:val="none" w:sz="0" w:space="0" w:color="auto"/>
                <w:bottom w:val="none" w:sz="0" w:space="0" w:color="auto"/>
                <w:right w:val="none" w:sz="0" w:space="0" w:color="auto"/>
              </w:divBdr>
            </w:div>
          </w:divsChild>
        </w:div>
        <w:div w:id="372775938">
          <w:marLeft w:val="-300"/>
          <w:marRight w:val="-300"/>
          <w:marTop w:val="0"/>
          <w:marBottom w:val="0"/>
          <w:divBdr>
            <w:top w:val="none" w:sz="0" w:space="0" w:color="auto"/>
            <w:left w:val="none" w:sz="0" w:space="0" w:color="auto"/>
            <w:bottom w:val="none" w:sz="0" w:space="0" w:color="auto"/>
            <w:right w:val="none" w:sz="0" w:space="0" w:color="auto"/>
          </w:divBdr>
          <w:divsChild>
            <w:div w:id="87237609">
              <w:marLeft w:val="0"/>
              <w:marRight w:val="0"/>
              <w:marTop w:val="0"/>
              <w:marBottom w:val="0"/>
              <w:divBdr>
                <w:top w:val="none" w:sz="0" w:space="0" w:color="auto"/>
                <w:left w:val="none" w:sz="0" w:space="0" w:color="auto"/>
                <w:bottom w:val="none" w:sz="0" w:space="0" w:color="auto"/>
                <w:right w:val="none" w:sz="0" w:space="0" w:color="auto"/>
              </w:divBdr>
            </w:div>
            <w:div w:id="961300821">
              <w:marLeft w:val="0"/>
              <w:marRight w:val="0"/>
              <w:marTop w:val="0"/>
              <w:marBottom w:val="0"/>
              <w:divBdr>
                <w:top w:val="none" w:sz="0" w:space="0" w:color="auto"/>
                <w:left w:val="none" w:sz="0" w:space="0" w:color="auto"/>
                <w:bottom w:val="none" w:sz="0" w:space="0" w:color="auto"/>
                <w:right w:val="none" w:sz="0" w:space="0" w:color="auto"/>
              </w:divBdr>
            </w:div>
            <w:div w:id="1320187065">
              <w:marLeft w:val="0"/>
              <w:marRight w:val="0"/>
              <w:marTop w:val="0"/>
              <w:marBottom w:val="0"/>
              <w:divBdr>
                <w:top w:val="none" w:sz="0" w:space="0" w:color="auto"/>
                <w:left w:val="none" w:sz="0" w:space="0" w:color="auto"/>
                <w:bottom w:val="none" w:sz="0" w:space="0" w:color="auto"/>
                <w:right w:val="none" w:sz="0" w:space="0" w:color="auto"/>
              </w:divBdr>
            </w:div>
            <w:div w:id="2087723121">
              <w:marLeft w:val="0"/>
              <w:marRight w:val="0"/>
              <w:marTop w:val="0"/>
              <w:marBottom w:val="0"/>
              <w:divBdr>
                <w:top w:val="none" w:sz="0" w:space="0" w:color="auto"/>
                <w:left w:val="none" w:sz="0" w:space="0" w:color="auto"/>
                <w:bottom w:val="none" w:sz="0" w:space="0" w:color="auto"/>
                <w:right w:val="none" w:sz="0" w:space="0" w:color="auto"/>
              </w:divBdr>
            </w:div>
          </w:divsChild>
        </w:div>
        <w:div w:id="1713727057">
          <w:marLeft w:val="-300"/>
          <w:marRight w:val="-300"/>
          <w:marTop w:val="0"/>
          <w:marBottom w:val="0"/>
          <w:divBdr>
            <w:top w:val="none" w:sz="0" w:space="0" w:color="auto"/>
            <w:left w:val="none" w:sz="0" w:space="0" w:color="auto"/>
            <w:bottom w:val="none" w:sz="0" w:space="0" w:color="auto"/>
            <w:right w:val="none" w:sz="0" w:space="0" w:color="auto"/>
          </w:divBdr>
          <w:divsChild>
            <w:div w:id="365065673">
              <w:marLeft w:val="0"/>
              <w:marRight w:val="0"/>
              <w:marTop w:val="0"/>
              <w:marBottom w:val="0"/>
              <w:divBdr>
                <w:top w:val="none" w:sz="0" w:space="0" w:color="auto"/>
                <w:left w:val="none" w:sz="0" w:space="0" w:color="auto"/>
                <w:bottom w:val="none" w:sz="0" w:space="0" w:color="auto"/>
                <w:right w:val="none" w:sz="0" w:space="0" w:color="auto"/>
              </w:divBdr>
            </w:div>
            <w:div w:id="1001933605">
              <w:marLeft w:val="0"/>
              <w:marRight w:val="0"/>
              <w:marTop w:val="0"/>
              <w:marBottom w:val="0"/>
              <w:divBdr>
                <w:top w:val="none" w:sz="0" w:space="0" w:color="auto"/>
                <w:left w:val="none" w:sz="0" w:space="0" w:color="auto"/>
                <w:bottom w:val="none" w:sz="0" w:space="0" w:color="auto"/>
                <w:right w:val="none" w:sz="0" w:space="0" w:color="auto"/>
              </w:divBdr>
            </w:div>
          </w:divsChild>
        </w:div>
        <w:div w:id="499656163">
          <w:marLeft w:val="0"/>
          <w:marRight w:val="0"/>
          <w:marTop w:val="0"/>
          <w:marBottom w:val="0"/>
          <w:divBdr>
            <w:top w:val="none" w:sz="0" w:space="0" w:color="auto"/>
            <w:left w:val="none" w:sz="0" w:space="0" w:color="auto"/>
            <w:bottom w:val="none" w:sz="0" w:space="0" w:color="auto"/>
            <w:right w:val="none" w:sz="0" w:space="0" w:color="auto"/>
          </w:divBdr>
          <w:divsChild>
            <w:div w:id="1447119501">
              <w:marLeft w:val="0"/>
              <w:marRight w:val="0"/>
              <w:marTop w:val="0"/>
              <w:marBottom w:val="0"/>
              <w:divBdr>
                <w:top w:val="none" w:sz="0" w:space="0" w:color="auto"/>
                <w:left w:val="none" w:sz="0" w:space="0" w:color="auto"/>
                <w:bottom w:val="none" w:sz="0" w:space="0" w:color="auto"/>
                <w:right w:val="none" w:sz="0" w:space="0" w:color="auto"/>
              </w:divBdr>
            </w:div>
          </w:divsChild>
        </w:div>
        <w:div w:id="247737327">
          <w:marLeft w:val="-300"/>
          <w:marRight w:val="-300"/>
          <w:marTop w:val="0"/>
          <w:marBottom w:val="0"/>
          <w:divBdr>
            <w:top w:val="none" w:sz="0" w:space="0" w:color="auto"/>
            <w:left w:val="none" w:sz="0" w:space="0" w:color="auto"/>
            <w:bottom w:val="none" w:sz="0" w:space="0" w:color="auto"/>
            <w:right w:val="none" w:sz="0" w:space="0" w:color="auto"/>
          </w:divBdr>
          <w:divsChild>
            <w:div w:id="1810171284">
              <w:marLeft w:val="0"/>
              <w:marRight w:val="0"/>
              <w:marTop w:val="0"/>
              <w:marBottom w:val="0"/>
              <w:divBdr>
                <w:top w:val="none" w:sz="0" w:space="0" w:color="auto"/>
                <w:left w:val="none" w:sz="0" w:space="0" w:color="auto"/>
                <w:bottom w:val="none" w:sz="0" w:space="0" w:color="auto"/>
                <w:right w:val="none" w:sz="0" w:space="0" w:color="auto"/>
              </w:divBdr>
              <w:divsChild>
                <w:div w:id="197421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bandeirantes.pr.gov.br/diario-oficial-eletronico"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31935C-E41E-4CAA-9F0C-E947AC85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28</Pages>
  <Words>9915</Words>
  <Characters>53541</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980</cp:revision>
  <cp:lastPrinted>2025-05-29T18:49:00Z</cp:lastPrinted>
  <dcterms:created xsi:type="dcterms:W3CDTF">2025-05-27T17:54:00Z</dcterms:created>
  <dcterms:modified xsi:type="dcterms:W3CDTF">2025-10-08T11:51:00Z</dcterms:modified>
  <dc:language>pt-BR</dc:language>
</cp:coreProperties>
</file>